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84"/>
        <w:tblW w:w="0" w:type="auto"/>
        <w:tblCellSpacing w:w="0" w:type="dxa"/>
        <w:tblCellMar>
          <w:top w:w="75" w:type="dxa"/>
          <w:left w:w="75" w:type="dxa"/>
          <w:bottom w:w="75" w:type="dxa"/>
          <w:right w:w="75" w:type="dxa"/>
        </w:tblCellMar>
        <w:tblLook w:val="0000" w:firstRow="0" w:lastRow="0" w:firstColumn="0" w:lastColumn="0" w:noHBand="0" w:noVBand="0"/>
      </w:tblPr>
      <w:tblGrid>
        <w:gridCol w:w="267"/>
        <w:gridCol w:w="1957"/>
        <w:gridCol w:w="4131"/>
        <w:gridCol w:w="2820"/>
        <w:gridCol w:w="1785"/>
      </w:tblGrid>
      <w:tr w:rsidR="00F44A63" w:rsidRPr="00406AD8" w:rsidTr="007D2FEB">
        <w:trPr>
          <w:cantSplit/>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F44A63" w:rsidRPr="00406AD8" w:rsidRDefault="00F44A63" w:rsidP="00F44A63">
            <w:pPr>
              <w:keepLines/>
              <w:spacing w:line="195" w:lineRule="atLeast"/>
              <w:rPr>
                <w:rFonts w:ascii="Arial Narrow Bold" w:hAnsi="Arial Narrow Bold" w:cs="Tahoma"/>
                <w:b/>
                <w:color w:val="FFFFFF"/>
                <w:sz w:val="20"/>
                <w:szCs w:val="17"/>
              </w:rPr>
            </w:pPr>
            <w:bookmarkStart w:id="0" w:name="_GoBack"/>
            <w:bookmarkEnd w:id="0"/>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F44A63" w:rsidRPr="00670DB0" w:rsidRDefault="00F44A63" w:rsidP="00F44A63">
            <w:pPr>
              <w:keepLines/>
              <w:spacing w:line="195" w:lineRule="atLeast"/>
              <w:rPr>
                <w:rFonts w:ascii="Arial Narrow" w:hAnsi="Arial Narrow" w:cs="Tahoma"/>
                <w:b/>
                <w:color w:val="FFFFFF"/>
                <w:sz w:val="18"/>
                <w:szCs w:val="18"/>
              </w:rPr>
            </w:pPr>
            <w:r w:rsidRPr="00670DB0">
              <w:rPr>
                <w:rStyle w:val="Strong"/>
                <w:rFonts w:ascii="Arial Narrow" w:hAnsi="Arial Narrow" w:cs="Tahoma"/>
                <w:color w:val="FFFFFF"/>
                <w:sz w:val="18"/>
                <w:szCs w:val="18"/>
              </w:rPr>
              <w:t>Output Measure</w:t>
            </w:r>
          </w:p>
        </w:tc>
        <w:tc>
          <w:tcPr>
            <w:tcW w:w="4131" w:type="dxa"/>
            <w:tcBorders>
              <w:left w:val="single" w:sz="6" w:space="0" w:color="FFFFFF"/>
              <w:bottom w:val="single" w:sz="6" w:space="0" w:color="000000"/>
              <w:right w:val="single" w:sz="6" w:space="0" w:color="FFFFFF"/>
            </w:tcBorders>
            <w:shd w:val="clear" w:color="auto" w:fill="003366"/>
            <w:vAlign w:val="center"/>
          </w:tcPr>
          <w:p w:rsidR="00F44A63" w:rsidRPr="00670DB0" w:rsidRDefault="00F44A63" w:rsidP="00F44A63">
            <w:pPr>
              <w:keepLines/>
              <w:spacing w:line="195" w:lineRule="atLeast"/>
              <w:rPr>
                <w:rFonts w:ascii="Arial Narrow" w:hAnsi="Arial Narrow" w:cs="Tahoma"/>
                <w:b/>
                <w:color w:val="FFFFFF"/>
                <w:sz w:val="18"/>
                <w:szCs w:val="18"/>
              </w:rPr>
            </w:pPr>
            <w:r w:rsidRPr="00670DB0">
              <w:rPr>
                <w:rStyle w:val="Strong"/>
                <w:rFonts w:ascii="Arial Narrow" w:hAnsi="Arial Narrow" w:cs="Tahoma"/>
                <w:color w:val="FFFFFF"/>
                <w:sz w:val="18"/>
                <w:szCs w:val="18"/>
              </w:rPr>
              <w:t>Definition</w:t>
            </w:r>
          </w:p>
        </w:tc>
        <w:tc>
          <w:tcPr>
            <w:tcW w:w="2790" w:type="dxa"/>
            <w:tcBorders>
              <w:left w:val="single" w:sz="6" w:space="0" w:color="FFFFFF"/>
              <w:bottom w:val="single" w:sz="6" w:space="0" w:color="000000"/>
              <w:right w:val="single" w:sz="6" w:space="0" w:color="FFFFFF"/>
            </w:tcBorders>
            <w:shd w:val="clear" w:color="auto" w:fill="003366"/>
            <w:noWrap/>
            <w:vAlign w:val="center"/>
          </w:tcPr>
          <w:p w:rsidR="00F44A63" w:rsidRPr="00670DB0" w:rsidRDefault="00F44A63" w:rsidP="00F44A63">
            <w:pPr>
              <w:keepLines/>
              <w:spacing w:line="195" w:lineRule="atLeast"/>
              <w:rPr>
                <w:rFonts w:ascii="Arial Narrow" w:hAnsi="Arial Narrow" w:cs="Tahoma"/>
                <w:b/>
                <w:color w:val="FFFFFF"/>
                <w:sz w:val="18"/>
                <w:szCs w:val="17"/>
              </w:rPr>
            </w:pPr>
            <w:r w:rsidRPr="00670DB0">
              <w:rPr>
                <w:rStyle w:val="Strong"/>
                <w:rFonts w:ascii="Arial Narrow" w:hAnsi="Arial Narrow" w:cs="Tahoma"/>
                <w:color w:val="FFFFFF"/>
                <w:sz w:val="18"/>
                <w:szCs w:val="17"/>
              </w:rPr>
              <w:t>Data Grantee Provides</w:t>
            </w:r>
          </w:p>
        </w:tc>
        <w:tc>
          <w:tcPr>
            <w:tcW w:w="1785" w:type="dxa"/>
            <w:tcBorders>
              <w:left w:val="single" w:sz="6" w:space="0" w:color="FFFFFF"/>
              <w:bottom w:val="single" w:sz="6" w:space="0" w:color="000000"/>
            </w:tcBorders>
            <w:shd w:val="clear" w:color="auto" w:fill="003366"/>
          </w:tcPr>
          <w:p w:rsidR="00F44A63" w:rsidRPr="00406AD8" w:rsidRDefault="00F44A63" w:rsidP="00F44A63">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F44A63" w:rsidRPr="00D070C0" w:rsidTr="007D2FEB">
        <w:trPr>
          <w:cantSplit/>
          <w:tblCellSpacing w:w="0" w:type="dxa"/>
        </w:trPr>
        <w:tc>
          <w:tcPr>
            <w:tcW w:w="0" w:type="auto"/>
            <w:tcBorders>
              <w:top w:val="single" w:sz="6" w:space="0" w:color="000000"/>
              <w:left w:val="single" w:sz="6" w:space="0" w:color="000000"/>
              <w:bottom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Number of MOUs developed</w:t>
            </w:r>
          </w:p>
        </w:tc>
        <w:tc>
          <w:tcPr>
            <w:tcW w:w="4131" w:type="dxa"/>
            <w:tcBorders>
              <w:top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2790" w:type="dxa"/>
            <w:tcBorders>
              <w:top w:val="single" w:sz="6" w:space="0" w:color="000000"/>
              <w:bottom w:val="single" w:sz="6" w:space="0" w:color="000000"/>
              <w:right w:val="single" w:sz="6" w:space="0" w:color="000000"/>
            </w:tcBorders>
          </w:tcPr>
          <w:p w:rsidR="00F44A63" w:rsidRPr="00670DB0" w:rsidRDefault="00F44A63" w:rsidP="00F44A63">
            <w:pPr>
              <w:keepLines/>
              <w:tabs>
                <w:tab w:val="left" w:pos="193"/>
              </w:tabs>
              <w:spacing w:line="195" w:lineRule="atLeast"/>
              <w:ind w:left="225" w:hanging="202"/>
              <w:rPr>
                <w:rFonts w:ascii="Arial Narrow" w:hAnsi="Arial Narrow" w:cs="Tahoma"/>
                <w:color w:val="000000"/>
                <w:sz w:val="18"/>
                <w:szCs w:val="17"/>
              </w:rPr>
            </w:pPr>
            <w:r w:rsidRPr="00670DB0">
              <w:rPr>
                <w:rFonts w:ascii="Arial Narrow" w:hAnsi="Arial Narrow" w:cs="Tahoma"/>
                <w:color w:val="000000"/>
                <w:sz w:val="18"/>
                <w:szCs w:val="17"/>
              </w:rPr>
              <w:t>A.</w:t>
            </w:r>
            <w:r w:rsidRPr="00670DB0">
              <w:rPr>
                <w:rFonts w:ascii="Arial Narrow" w:hAnsi="Arial Narrow" w:cs="Tahoma"/>
                <w:color w:val="000000"/>
                <w:sz w:val="18"/>
                <w:szCs w:val="17"/>
              </w:rPr>
              <w:tab/>
              <w:t>Number of Memoranda of Understanding developed</w:t>
            </w:r>
          </w:p>
          <w:p w:rsidR="00F44A63" w:rsidRPr="00670DB0" w:rsidRDefault="00F44A63" w:rsidP="00F44A63">
            <w:pPr>
              <w:keepLines/>
              <w:spacing w:line="195" w:lineRule="atLeast"/>
              <w:rPr>
                <w:rFonts w:ascii="Arial Narrow" w:hAnsi="Arial Narrow" w:cs="Tahoma"/>
                <w:color w:val="000000"/>
                <w:sz w:val="18"/>
                <w:szCs w:val="17"/>
              </w:rPr>
            </w:pPr>
          </w:p>
        </w:tc>
        <w:tc>
          <w:tcPr>
            <w:tcW w:w="1785" w:type="dxa"/>
            <w:tcBorders>
              <w:top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p>
        </w:tc>
      </w:tr>
      <w:tr w:rsidR="00F44A63" w:rsidRPr="00D070C0" w:rsidTr="007D2FEB">
        <w:trPr>
          <w:cantSplit/>
          <w:tblCellSpacing w:w="0" w:type="dxa"/>
        </w:trPr>
        <w:tc>
          <w:tcPr>
            <w:tcW w:w="0" w:type="auto"/>
            <w:tcBorders>
              <w:top w:val="single" w:sz="6" w:space="0" w:color="000000"/>
              <w:left w:val="single" w:sz="6" w:space="0" w:color="000000"/>
              <w:bottom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Number of program slots available</w:t>
            </w:r>
          </w:p>
        </w:tc>
        <w:tc>
          <w:tcPr>
            <w:tcW w:w="4131" w:type="dxa"/>
            <w:tcBorders>
              <w:top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2790" w:type="dxa"/>
            <w:tcBorders>
              <w:top w:val="single" w:sz="6" w:space="0" w:color="000000"/>
              <w:bottom w:val="single" w:sz="6" w:space="0" w:color="000000"/>
              <w:right w:val="single" w:sz="6" w:space="0" w:color="000000"/>
            </w:tcBorders>
          </w:tcPr>
          <w:p w:rsidR="00F44A63" w:rsidRPr="00670DB0" w:rsidRDefault="00F44A63" w:rsidP="00F44A63">
            <w:pPr>
              <w:keepLines/>
              <w:tabs>
                <w:tab w:val="left" w:pos="193"/>
              </w:tabs>
              <w:spacing w:line="195" w:lineRule="atLeast"/>
              <w:ind w:left="225" w:hanging="202"/>
              <w:rPr>
                <w:rFonts w:ascii="Arial Narrow" w:hAnsi="Arial Narrow" w:cs="Tahoma"/>
                <w:color w:val="000000"/>
                <w:sz w:val="18"/>
                <w:szCs w:val="17"/>
              </w:rPr>
            </w:pPr>
            <w:r w:rsidRPr="00670DB0">
              <w:rPr>
                <w:rFonts w:ascii="Arial Narrow" w:hAnsi="Arial Narrow" w:cs="Tahoma"/>
                <w:color w:val="000000"/>
                <w:sz w:val="18"/>
                <w:szCs w:val="17"/>
              </w:rPr>
              <w:t>A.</w:t>
            </w:r>
            <w:r w:rsidRPr="00670DB0">
              <w:rPr>
                <w:rFonts w:ascii="Arial Narrow" w:hAnsi="Arial Narrow" w:cs="Tahoma"/>
                <w:color w:val="000000"/>
                <w:sz w:val="18"/>
                <w:szCs w:val="17"/>
              </w:rPr>
              <w:tab/>
              <w:t>Number of client service slots added during the reporting period</w:t>
            </w:r>
          </w:p>
          <w:p w:rsidR="00F44A63" w:rsidRPr="00670DB0" w:rsidRDefault="00F44A63" w:rsidP="00F44A63">
            <w:pPr>
              <w:keepLines/>
              <w:spacing w:line="195" w:lineRule="atLeast"/>
              <w:rPr>
                <w:rFonts w:ascii="Arial Narrow" w:hAnsi="Arial Narrow" w:cs="Tahoma"/>
                <w:color w:val="000000"/>
                <w:sz w:val="18"/>
                <w:szCs w:val="17"/>
              </w:rPr>
            </w:pPr>
          </w:p>
        </w:tc>
        <w:tc>
          <w:tcPr>
            <w:tcW w:w="1785" w:type="dxa"/>
            <w:tcBorders>
              <w:top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p>
        </w:tc>
      </w:tr>
      <w:tr w:rsidR="00F44A63" w:rsidRPr="00D070C0" w:rsidTr="007D2FEB">
        <w:trPr>
          <w:cantSplit/>
          <w:tblCellSpacing w:w="0" w:type="dxa"/>
        </w:trPr>
        <w:tc>
          <w:tcPr>
            <w:tcW w:w="0" w:type="auto"/>
            <w:tcBorders>
              <w:top w:val="single" w:sz="6" w:space="0" w:color="000000"/>
              <w:left w:val="single" w:sz="6" w:space="0" w:color="000000"/>
              <w:bottom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Number of FTEs funded by FG $</w:t>
            </w:r>
          </w:p>
        </w:tc>
        <w:tc>
          <w:tcPr>
            <w:tcW w:w="4131" w:type="dxa"/>
            <w:tcBorders>
              <w:top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of staff funded through Title V or Formula Grants, as measured through the number of Full-Time Equivalents, working for the program during the reporting period. To calculate FTE, divide the number of staff hours used by the program by 2080. </w:t>
            </w:r>
          </w:p>
        </w:tc>
        <w:tc>
          <w:tcPr>
            <w:tcW w:w="2790" w:type="dxa"/>
            <w:tcBorders>
              <w:top w:val="single" w:sz="6" w:space="0" w:color="000000"/>
              <w:bottom w:val="single" w:sz="6" w:space="0" w:color="000000"/>
              <w:right w:val="single" w:sz="6" w:space="0" w:color="000000"/>
            </w:tcBorders>
          </w:tcPr>
          <w:p w:rsidR="00F44A63" w:rsidRPr="00670DB0" w:rsidRDefault="00F44A63" w:rsidP="00F44A63">
            <w:pPr>
              <w:keepLines/>
              <w:tabs>
                <w:tab w:val="left" w:pos="193"/>
              </w:tabs>
              <w:spacing w:line="195" w:lineRule="atLeast"/>
              <w:ind w:left="225" w:hanging="202"/>
              <w:rPr>
                <w:rFonts w:ascii="Arial Narrow" w:hAnsi="Arial Narrow" w:cs="Tahoma"/>
                <w:color w:val="000000"/>
                <w:sz w:val="18"/>
                <w:szCs w:val="17"/>
              </w:rPr>
            </w:pPr>
            <w:r w:rsidRPr="00670DB0">
              <w:rPr>
                <w:rFonts w:ascii="Arial Narrow" w:hAnsi="Arial Narrow" w:cs="Tahoma"/>
                <w:color w:val="000000"/>
                <w:sz w:val="18"/>
                <w:szCs w:val="17"/>
              </w:rPr>
              <w:t>A.</w:t>
            </w:r>
            <w:r w:rsidRPr="00670DB0">
              <w:rPr>
                <w:rFonts w:ascii="Arial Narrow" w:hAnsi="Arial Narrow" w:cs="Tahoma"/>
                <w:color w:val="000000"/>
                <w:sz w:val="18"/>
                <w:szCs w:val="17"/>
              </w:rPr>
              <w:tab/>
              <w:t>Number of Full-Time Equivalents</w:t>
            </w:r>
          </w:p>
          <w:p w:rsidR="00F44A63" w:rsidRPr="00670DB0" w:rsidRDefault="00F44A63" w:rsidP="00F44A63">
            <w:pPr>
              <w:keepLines/>
              <w:spacing w:line="195" w:lineRule="atLeast"/>
              <w:rPr>
                <w:rFonts w:ascii="Arial Narrow" w:hAnsi="Arial Narrow" w:cs="Tahoma"/>
                <w:color w:val="000000"/>
                <w:sz w:val="18"/>
                <w:szCs w:val="17"/>
              </w:rPr>
            </w:pPr>
          </w:p>
        </w:tc>
        <w:tc>
          <w:tcPr>
            <w:tcW w:w="1785" w:type="dxa"/>
            <w:tcBorders>
              <w:top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p>
        </w:tc>
      </w:tr>
      <w:tr w:rsidR="00F44A63" w:rsidRPr="00D070C0" w:rsidTr="007D2FEB">
        <w:trPr>
          <w:cantSplit/>
          <w:tblCellSpacing w:w="0" w:type="dxa"/>
        </w:trPr>
        <w:tc>
          <w:tcPr>
            <w:tcW w:w="0" w:type="auto"/>
            <w:tcBorders>
              <w:top w:val="single" w:sz="6" w:space="0" w:color="000000"/>
              <w:left w:val="single" w:sz="6" w:space="0" w:color="000000"/>
              <w:bottom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Number of program materials developed</w:t>
            </w:r>
          </w:p>
        </w:tc>
        <w:tc>
          <w:tcPr>
            <w:tcW w:w="4131" w:type="dxa"/>
            <w:tcBorders>
              <w:top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2790" w:type="dxa"/>
            <w:tcBorders>
              <w:top w:val="single" w:sz="6" w:space="0" w:color="000000"/>
              <w:bottom w:val="single" w:sz="6" w:space="0" w:color="000000"/>
              <w:right w:val="single" w:sz="6" w:space="0" w:color="000000"/>
            </w:tcBorders>
          </w:tcPr>
          <w:p w:rsidR="00F44A63" w:rsidRPr="00670DB0" w:rsidRDefault="00F44A63" w:rsidP="00F44A63">
            <w:pPr>
              <w:keepLines/>
              <w:tabs>
                <w:tab w:val="left" w:pos="193"/>
              </w:tabs>
              <w:spacing w:line="195" w:lineRule="atLeast"/>
              <w:ind w:left="225" w:hanging="202"/>
              <w:rPr>
                <w:rFonts w:ascii="Arial Narrow" w:hAnsi="Arial Narrow" w:cs="Tahoma"/>
                <w:color w:val="000000"/>
                <w:sz w:val="18"/>
                <w:szCs w:val="17"/>
              </w:rPr>
            </w:pPr>
            <w:r w:rsidRPr="00670DB0">
              <w:rPr>
                <w:rFonts w:ascii="Arial Narrow" w:hAnsi="Arial Narrow" w:cs="Tahoma"/>
                <w:color w:val="000000"/>
                <w:sz w:val="18"/>
                <w:szCs w:val="17"/>
              </w:rPr>
              <w:t>A.</w:t>
            </w:r>
            <w:r w:rsidRPr="00670DB0">
              <w:rPr>
                <w:rFonts w:ascii="Arial Narrow" w:hAnsi="Arial Narrow" w:cs="Tahoma"/>
                <w:color w:val="000000"/>
                <w:sz w:val="18"/>
                <w:szCs w:val="17"/>
              </w:rPr>
              <w:tab/>
              <w:t>Number of materials developed</w:t>
            </w:r>
          </w:p>
          <w:p w:rsidR="00F44A63" w:rsidRPr="00670DB0" w:rsidRDefault="00F44A63" w:rsidP="00F44A63">
            <w:pPr>
              <w:keepLines/>
              <w:spacing w:line="195" w:lineRule="atLeast"/>
              <w:rPr>
                <w:rFonts w:ascii="Arial Narrow" w:hAnsi="Arial Narrow" w:cs="Tahoma"/>
                <w:color w:val="000000"/>
                <w:sz w:val="18"/>
                <w:szCs w:val="17"/>
              </w:rPr>
            </w:pPr>
          </w:p>
        </w:tc>
        <w:tc>
          <w:tcPr>
            <w:tcW w:w="1785" w:type="dxa"/>
            <w:tcBorders>
              <w:top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p>
        </w:tc>
      </w:tr>
      <w:tr w:rsidR="00F44A63" w:rsidRPr="00D070C0" w:rsidTr="007D2FEB">
        <w:trPr>
          <w:cantSplit/>
          <w:tblCellSpacing w:w="0" w:type="dxa"/>
        </w:trPr>
        <w:tc>
          <w:tcPr>
            <w:tcW w:w="0" w:type="auto"/>
            <w:tcBorders>
              <w:top w:val="single" w:sz="6" w:space="0" w:color="000000"/>
              <w:left w:val="single" w:sz="6" w:space="0" w:color="000000"/>
              <w:bottom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Number and percent of program staff trained</w:t>
            </w:r>
          </w:p>
        </w:tc>
        <w:tc>
          <w:tcPr>
            <w:tcW w:w="4131" w:type="dxa"/>
            <w:tcBorders>
              <w:top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and percent of program staff that are trained during reporting period. Program staff includes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2790" w:type="dxa"/>
            <w:tcBorders>
              <w:top w:val="single" w:sz="6" w:space="0" w:color="000000"/>
              <w:bottom w:val="single" w:sz="6" w:space="0" w:color="000000"/>
              <w:right w:val="single" w:sz="6" w:space="0" w:color="000000"/>
            </w:tcBorders>
          </w:tcPr>
          <w:p w:rsidR="00F44A63" w:rsidRPr="00670DB0" w:rsidRDefault="00F44A63" w:rsidP="00F44A63">
            <w:pPr>
              <w:keepLines/>
              <w:tabs>
                <w:tab w:val="left" w:pos="201"/>
              </w:tabs>
              <w:spacing w:line="195" w:lineRule="atLeast"/>
              <w:ind w:left="225" w:hanging="202"/>
              <w:rPr>
                <w:rFonts w:ascii="Arial Narrow" w:hAnsi="Arial Narrow" w:cs="Tahoma"/>
                <w:color w:val="000000"/>
                <w:sz w:val="18"/>
                <w:szCs w:val="17"/>
              </w:rPr>
            </w:pPr>
            <w:r w:rsidRPr="00670DB0">
              <w:rPr>
                <w:rFonts w:ascii="Arial Narrow" w:hAnsi="Arial Narrow" w:cs="Tahoma"/>
                <w:color w:val="000000"/>
                <w:sz w:val="18"/>
                <w:szCs w:val="17"/>
              </w:rPr>
              <w:t>A.</w:t>
            </w:r>
            <w:r w:rsidRPr="00670DB0">
              <w:rPr>
                <w:rFonts w:ascii="Arial Narrow" w:hAnsi="Arial Narrow" w:cs="Tahoma"/>
                <w:color w:val="000000"/>
                <w:sz w:val="18"/>
                <w:szCs w:val="17"/>
              </w:rPr>
              <w:tab/>
              <w:t>Number of staff who participated in training</w:t>
            </w:r>
          </w:p>
          <w:p w:rsidR="00F44A63" w:rsidRPr="00670DB0" w:rsidRDefault="00F44A63" w:rsidP="00F44A63">
            <w:pPr>
              <w:keepLines/>
              <w:tabs>
                <w:tab w:val="left" w:pos="201"/>
              </w:tabs>
              <w:spacing w:line="195" w:lineRule="atLeast"/>
              <w:ind w:left="225" w:hanging="202"/>
              <w:rPr>
                <w:rFonts w:ascii="Arial Narrow" w:hAnsi="Arial Narrow" w:cs="Tahoma"/>
                <w:color w:val="000000"/>
                <w:sz w:val="18"/>
                <w:szCs w:val="17"/>
              </w:rPr>
            </w:pPr>
            <w:r w:rsidRPr="00670DB0">
              <w:rPr>
                <w:rFonts w:ascii="Arial Narrow" w:hAnsi="Arial Narrow" w:cs="Tahoma"/>
                <w:color w:val="000000"/>
                <w:sz w:val="18"/>
                <w:szCs w:val="17"/>
              </w:rPr>
              <w:t>B.</w:t>
            </w:r>
            <w:r w:rsidRPr="00670DB0">
              <w:rPr>
                <w:rFonts w:ascii="Arial Narrow" w:hAnsi="Arial Narrow" w:cs="Tahoma"/>
                <w:color w:val="000000"/>
                <w:sz w:val="18"/>
                <w:szCs w:val="17"/>
              </w:rPr>
              <w:tab/>
              <w:t>Total number of program staff</w:t>
            </w:r>
          </w:p>
          <w:p w:rsidR="00F44A63" w:rsidRPr="00670DB0" w:rsidRDefault="00F44A63" w:rsidP="00F44A63">
            <w:pPr>
              <w:keepLines/>
              <w:tabs>
                <w:tab w:val="left" w:pos="201"/>
              </w:tabs>
              <w:spacing w:line="195" w:lineRule="atLeast"/>
              <w:ind w:left="225" w:hanging="202"/>
              <w:rPr>
                <w:rFonts w:ascii="Arial Narrow" w:hAnsi="Arial Narrow" w:cs="Tahoma"/>
                <w:color w:val="000000"/>
                <w:sz w:val="18"/>
                <w:szCs w:val="17"/>
              </w:rPr>
            </w:pPr>
            <w:r w:rsidRPr="00670DB0">
              <w:rPr>
                <w:rFonts w:ascii="Arial Narrow" w:hAnsi="Arial Narrow" w:cs="Tahoma"/>
                <w:color w:val="000000"/>
                <w:sz w:val="18"/>
                <w:szCs w:val="17"/>
              </w:rPr>
              <w:t>C.</w:t>
            </w:r>
            <w:r w:rsidRPr="00670DB0">
              <w:rPr>
                <w:rFonts w:ascii="Arial Narrow" w:hAnsi="Arial Narrow" w:cs="Tahoma"/>
                <w:color w:val="000000"/>
                <w:sz w:val="18"/>
                <w:szCs w:val="17"/>
              </w:rPr>
              <w:tab/>
              <w:t>Percent (A/B)</w:t>
            </w:r>
          </w:p>
          <w:p w:rsidR="00F44A63" w:rsidRPr="00670DB0" w:rsidRDefault="00F44A63" w:rsidP="00F44A63">
            <w:pPr>
              <w:keepLines/>
              <w:spacing w:line="195" w:lineRule="atLeast"/>
              <w:rPr>
                <w:rFonts w:ascii="Arial Narrow" w:hAnsi="Arial Narrow" w:cs="Tahoma"/>
                <w:color w:val="000000"/>
                <w:sz w:val="18"/>
                <w:szCs w:val="17"/>
              </w:rPr>
            </w:pPr>
          </w:p>
        </w:tc>
        <w:tc>
          <w:tcPr>
            <w:tcW w:w="1785" w:type="dxa"/>
            <w:tcBorders>
              <w:top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p>
        </w:tc>
      </w:tr>
      <w:tr w:rsidR="00F44A63" w:rsidRPr="00D070C0" w:rsidTr="007D2FEB">
        <w:trPr>
          <w:cantSplit/>
          <w:tblCellSpacing w:w="0" w:type="dxa"/>
        </w:trPr>
        <w:tc>
          <w:tcPr>
            <w:tcW w:w="0" w:type="auto"/>
            <w:tcBorders>
              <w:top w:val="single" w:sz="6" w:space="0" w:color="000000"/>
              <w:left w:val="single" w:sz="6" w:space="0" w:color="000000"/>
              <w:bottom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6</w:t>
            </w:r>
          </w:p>
        </w:tc>
        <w:tc>
          <w:tcPr>
            <w:tcW w:w="0" w:type="auto"/>
            <w:tcBorders>
              <w:top w:val="single" w:sz="6" w:space="0" w:color="000000"/>
              <w:left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Number of hours of program staff training provided</w:t>
            </w:r>
          </w:p>
        </w:tc>
        <w:tc>
          <w:tcPr>
            <w:tcW w:w="4131" w:type="dxa"/>
            <w:tcBorders>
              <w:top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of training hours that program staff are provided during the reporting period. Training includes in-house and external trainings. </w:t>
            </w:r>
          </w:p>
        </w:tc>
        <w:tc>
          <w:tcPr>
            <w:tcW w:w="2790" w:type="dxa"/>
            <w:tcBorders>
              <w:top w:val="single" w:sz="6" w:space="0" w:color="000000"/>
              <w:bottom w:val="single" w:sz="6" w:space="0" w:color="000000"/>
              <w:right w:val="single" w:sz="6" w:space="0" w:color="000000"/>
            </w:tcBorders>
          </w:tcPr>
          <w:p w:rsidR="00F44A63" w:rsidRPr="00670DB0" w:rsidRDefault="00F44A63" w:rsidP="00F44A63">
            <w:pPr>
              <w:keepLines/>
              <w:tabs>
                <w:tab w:val="left" w:pos="193"/>
              </w:tabs>
              <w:spacing w:line="195" w:lineRule="atLeast"/>
              <w:ind w:left="225" w:hanging="202"/>
              <w:rPr>
                <w:rFonts w:ascii="Arial Narrow" w:hAnsi="Arial Narrow" w:cs="Tahoma"/>
                <w:color w:val="000000"/>
                <w:sz w:val="18"/>
                <w:szCs w:val="17"/>
              </w:rPr>
            </w:pPr>
            <w:r w:rsidRPr="00670DB0">
              <w:rPr>
                <w:rFonts w:ascii="Arial Narrow" w:hAnsi="Arial Narrow" w:cs="Tahoma"/>
                <w:color w:val="000000"/>
                <w:sz w:val="18"/>
                <w:szCs w:val="17"/>
              </w:rPr>
              <w:t>A.</w:t>
            </w:r>
            <w:r w:rsidRPr="00670DB0">
              <w:rPr>
                <w:rFonts w:ascii="Arial Narrow" w:hAnsi="Arial Narrow" w:cs="Tahoma"/>
                <w:color w:val="000000"/>
                <w:sz w:val="18"/>
                <w:szCs w:val="17"/>
              </w:rPr>
              <w:tab/>
              <w:t>Number of hours of training provided to staff</w:t>
            </w:r>
          </w:p>
          <w:p w:rsidR="00F44A63" w:rsidRPr="00670DB0" w:rsidRDefault="00F44A63" w:rsidP="00F44A63">
            <w:pPr>
              <w:keepLines/>
              <w:spacing w:line="195" w:lineRule="atLeast"/>
              <w:rPr>
                <w:rFonts w:ascii="Arial Narrow" w:hAnsi="Arial Narrow" w:cs="Tahoma"/>
                <w:color w:val="000000"/>
                <w:sz w:val="18"/>
                <w:szCs w:val="17"/>
              </w:rPr>
            </w:pPr>
          </w:p>
        </w:tc>
        <w:tc>
          <w:tcPr>
            <w:tcW w:w="1785" w:type="dxa"/>
            <w:tcBorders>
              <w:top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p>
        </w:tc>
      </w:tr>
      <w:tr w:rsidR="00F44A63" w:rsidRPr="00D070C0" w:rsidTr="007D2FEB">
        <w:trPr>
          <w:cantSplit/>
          <w:tblCellSpacing w:w="0" w:type="dxa"/>
        </w:trPr>
        <w:tc>
          <w:tcPr>
            <w:tcW w:w="0" w:type="auto"/>
            <w:tcBorders>
              <w:top w:val="single" w:sz="6" w:space="0" w:color="000000"/>
              <w:left w:val="single" w:sz="6" w:space="0" w:color="000000"/>
              <w:bottom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Number of planning activities conducted</w:t>
            </w:r>
          </w:p>
        </w:tc>
        <w:tc>
          <w:tcPr>
            <w:tcW w:w="4131" w:type="dxa"/>
            <w:tcBorders>
              <w:top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2790" w:type="dxa"/>
            <w:tcBorders>
              <w:top w:val="single" w:sz="6" w:space="0" w:color="000000"/>
              <w:bottom w:val="single" w:sz="6" w:space="0" w:color="000000"/>
              <w:right w:val="single" w:sz="6" w:space="0" w:color="000000"/>
            </w:tcBorders>
          </w:tcPr>
          <w:p w:rsidR="00F44A63" w:rsidRPr="00670DB0" w:rsidRDefault="00F44A63" w:rsidP="00F44A63">
            <w:pPr>
              <w:keepLines/>
              <w:tabs>
                <w:tab w:val="left" w:pos="193"/>
              </w:tabs>
              <w:spacing w:line="195" w:lineRule="atLeast"/>
              <w:ind w:left="225" w:hanging="202"/>
              <w:rPr>
                <w:rFonts w:ascii="Arial Narrow" w:hAnsi="Arial Narrow" w:cs="Tahoma"/>
                <w:color w:val="000000"/>
                <w:sz w:val="18"/>
                <w:szCs w:val="17"/>
              </w:rPr>
            </w:pPr>
            <w:r w:rsidRPr="00670DB0">
              <w:rPr>
                <w:rFonts w:ascii="Arial Narrow" w:hAnsi="Arial Narrow" w:cs="Tahoma"/>
                <w:color w:val="000000"/>
                <w:sz w:val="18"/>
                <w:szCs w:val="17"/>
              </w:rPr>
              <w:t>A.</w:t>
            </w:r>
            <w:r w:rsidRPr="00670DB0">
              <w:rPr>
                <w:rFonts w:ascii="Arial Narrow" w:hAnsi="Arial Narrow" w:cs="Tahoma"/>
                <w:color w:val="000000"/>
                <w:sz w:val="18"/>
                <w:szCs w:val="17"/>
              </w:rPr>
              <w:tab/>
              <w:t>Number of planning activities undertaken</w:t>
            </w:r>
          </w:p>
          <w:p w:rsidR="00F44A63" w:rsidRPr="00670DB0" w:rsidRDefault="00F44A63" w:rsidP="00F44A63">
            <w:pPr>
              <w:keepLines/>
              <w:spacing w:line="195" w:lineRule="atLeast"/>
              <w:rPr>
                <w:rFonts w:ascii="Arial Narrow" w:hAnsi="Arial Narrow" w:cs="Tahoma"/>
                <w:color w:val="000000"/>
                <w:sz w:val="18"/>
                <w:szCs w:val="17"/>
              </w:rPr>
            </w:pPr>
          </w:p>
        </w:tc>
        <w:tc>
          <w:tcPr>
            <w:tcW w:w="1785" w:type="dxa"/>
            <w:tcBorders>
              <w:top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p>
        </w:tc>
      </w:tr>
      <w:tr w:rsidR="00F44A63" w:rsidRPr="00D070C0" w:rsidTr="007D2FEB">
        <w:trPr>
          <w:cantSplit/>
          <w:tblCellSpacing w:w="0" w:type="dxa"/>
        </w:trPr>
        <w:tc>
          <w:tcPr>
            <w:tcW w:w="0" w:type="auto"/>
            <w:tcBorders>
              <w:top w:val="single" w:sz="6" w:space="0" w:color="000000"/>
              <w:left w:val="single" w:sz="6" w:space="0" w:color="000000"/>
              <w:bottom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Number of program/agency policies or procedures created, amended, or rescinded</w:t>
            </w:r>
          </w:p>
        </w:tc>
        <w:tc>
          <w:tcPr>
            <w:tcW w:w="4131" w:type="dxa"/>
            <w:tcBorders>
              <w:top w:val="single" w:sz="6" w:space="0" w:color="000000"/>
              <w:bottom w:val="single" w:sz="6" w:space="0" w:color="000000"/>
              <w:right w:val="single" w:sz="6" w:space="0" w:color="000000"/>
            </w:tcBorders>
          </w:tcPr>
          <w:p w:rsidR="00F44A63" w:rsidRPr="00670DB0" w:rsidRDefault="00F44A63" w:rsidP="00F44A63">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2790" w:type="dxa"/>
            <w:tcBorders>
              <w:top w:val="single" w:sz="6" w:space="0" w:color="000000"/>
              <w:bottom w:val="single" w:sz="6" w:space="0" w:color="000000"/>
              <w:right w:val="single" w:sz="6" w:space="0" w:color="000000"/>
            </w:tcBorders>
          </w:tcPr>
          <w:p w:rsidR="00F44A63" w:rsidRPr="00670DB0" w:rsidRDefault="00F44A63" w:rsidP="00F44A63">
            <w:pPr>
              <w:keepLines/>
              <w:tabs>
                <w:tab w:val="left" w:pos="193"/>
              </w:tabs>
              <w:spacing w:line="195" w:lineRule="atLeast"/>
              <w:ind w:left="225" w:hanging="202"/>
              <w:rPr>
                <w:rFonts w:ascii="Arial Narrow" w:hAnsi="Arial Narrow" w:cs="Tahoma"/>
                <w:color w:val="000000"/>
                <w:sz w:val="18"/>
                <w:szCs w:val="17"/>
              </w:rPr>
            </w:pPr>
            <w:r w:rsidRPr="00670DB0">
              <w:rPr>
                <w:rFonts w:ascii="Arial Narrow" w:hAnsi="Arial Narrow" w:cs="Tahoma"/>
                <w:color w:val="000000"/>
                <w:sz w:val="18"/>
                <w:szCs w:val="17"/>
              </w:rPr>
              <w:t>A.</w:t>
            </w:r>
            <w:r w:rsidRPr="00670DB0">
              <w:rPr>
                <w:rFonts w:ascii="Arial Narrow" w:hAnsi="Arial Narrow" w:cs="Tahoma"/>
                <w:color w:val="000000"/>
                <w:sz w:val="18"/>
                <w:szCs w:val="17"/>
              </w:rPr>
              <w:tab/>
              <w:t>Number of policies or procedures created, amended, or rescinded</w:t>
            </w:r>
          </w:p>
          <w:p w:rsidR="00F44A63" w:rsidRPr="00670DB0" w:rsidRDefault="00F44A63" w:rsidP="00F44A63">
            <w:pPr>
              <w:keepLines/>
              <w:spacing w:line="195" w:lineRule="atLeast"/>
              <w:rPr>
                <w:rFonts w:ascii="Arial Narrow" w:hAnsi="Arial Narrow" w:cs="Tahoma"/>
                <w:color w:val="000000"/>
                <w:sz w:val="18"/>
                <w:szCs w:val="17"/>
              </w:rPr>
            </w:pPr>
          </w:p>
        </w:tc>
        <w:tc>
          <w:tcPr>
            <w:tcW w:w="1785" w:type="dxa"/>
            <w:tcBorders>
              <w:top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p>
        </w:tc>
      </w:tr>
    </w:tbl>
    <w:p w:rsidR="007D2FEB" w:rsidRDefault="007D2FEB">
      <w:r>
        <w:br w:type="page"/>
      </w:r>
    </w:p>
    <w:tbl>
      <w:tblPr>
        <w:tblpPr w:leftFromText="180" w:rightFromText="180" w:vertAnchor="text" w:horzAnchor="margin" w:tblpY="-84"/>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939"/>
        <w:gridCol w:w="4131"/>
        <w:gridCol w:w="2790"/>
        <w:gridCol w:w="1785"/>
      </w:tblGrid>
      <w:tr w:rsidR="007D2FEB" w:rsidRPr="00D070C0" w:rsidTr="007D2FEB">
        <w:trPr>
          <w:cantSplit/>
          <w:tblCellSpacing w:w="0" w:type="dxa"/>
        </w:trPr>
        <w:tc>
          <w:tcPr>
            <w:tcW w:w="0" w:type="auto"/>
            <w:tcBorders>
              <w:top w:val="single" w:sz="6" w:space="0" w:color="000000"/>
              <w:left w:val="single" w:sz="6" w:space="0" w:color="000000"/>
              <w:bottom w:val="single" w:sz="6" w:space="0" w:color="000000"/>
            </w:tcBorders>
            <w:shd w:val="clear" w:color="auto" w:fill="17365D" w:themeFill="text2" w:themeFillShade="BF"/>
          </w:tcPr>
          <w:p w:rsidR="007D2FEB" w:rsidRPr="00D070C0" w:rsidRDefault="007D2FEB" w:rsidP="00F44A63">
            <w:pPr>
              <w:keepLines/>
              <w:spacing w:line="195" w:lineRule="atLeast"/>
              <w:rPr>
                <w:rFonts w:ascii="Arial Narrow" w:hAnsi="Arial Narrow" w:cs="Tahoma"/>
                <w:color w:val="000000"/>
                <w:sz w:val="18"/>
                <w:szCs w:val="17"/>
              </w:rPr>
            </w:pPr>
            <w:r w:rsidRPr="007D2FEB">
              <w:rPr>
                <w:rFonts w:ascii="Arial Narrow" w:hAnsi="Arial Narrow" w:cs="Tahoma"/>
                <w:color w:val="FFFFFF" w:themeColor="background1"/>
                <w:sz w:val="18"/>
                <w:szCs w:val="17"/>
              </w:rPr>
              <w:lastRenderedPageBreak/>
              <w:t>#</w:t>
            </w:r>
          </w:p>
        </w:tc>
        <w:tc>
          <w:tcPr>
            <w:tcW w:w="0" w:type="auto"/>
            <w:tcBorders>
              <w:top w:val="single" w:sz="6" w:space="0" w:color="000000"/>
              <w:left w:val="single" w:sz="6" w:space="0" w:color="000000"/>
              <w:bottom w:val="single" w:sz="6" w:space="0" w:color="000000"/>
              <w:right w:val="single" w:sz="6" w:space="0" w:color="000000"/>
            </w:tcBorders>
            <w:shd w:val="clear" w:color="auto" w:fill="17365D" w:themeFill="text2" w:themeFillShade="BF"/>
          </w:tcPr>
          <w:p w:rsidR="007D2FEB" w:rsidRPr="00D070C0" w:rsidRDefault="007D2FEB" w:rsidP="00F44A63">
            <w:pPr>
              <w:keepLines/>
              <w:spacing w:line="195" w:lineRule="atLeast"/>
              <w:rPr>
                <w:rFonts w:ascii="Arial Narrow" w:hAnsi="Arial Narrow" w:cs="Tahoma"/>
                <w:b/>
                <w:bCs/>
                <w:color w:val="000000"/>
                <w:sz w:val="18"/>
                <w:szCs w:val="17"/>
              </w:rPr>
            </w:pPr>
            <w:r w:rsidRPr="00406AD8">
              <w:rPr>
                <w:rStyle w:val="Strong"/>
                <w:rFonts w:ascii="Arial Narrow Bold" w:hAnsi="Arial Narrow Bold" w:cs="Tahoma"/>
                <w:color w:val="FFFFFF"/>
                <w:sz w:val="20"/>
                <w:szCs w:val="17"/>
              </w:rPr>
              <w:t>Output Measure</w:t>
            </w:r>
          </w:p>
        </w:tc>
        <w:tc>
          <w:tcPr>
            <w:tcW w:w="4131" w:type="dxa"/>
            <w:tcBorders>
              <w:top w:val="single" w:sz="6" w:space="0" w:color="000000"/>
              <w:bottom w:val="single" w:sz="6" w:space="0" w:color="000000"/>
              <w:right w:val="single" w:sz="6" w:space="0" w:color="000000"/>
            </w:tcBorders>
            <w:shd w:val="clear" w:color="auto" w:fill="17365D" w:themeFill="text2" w:themeFillShade="BF"/>
          </w:tcPr>
          <w:p w:rsidR="007D2FEB" w:rsidRPr="00D070C0" w:rsidRDefault="007D2FEB" w:rsidP="00F44A63">
            <w:pPr>
              <w:keepLines/>
              <w:spacing w:line="195" w:lineRule="atLeast"/>
              <w:rPr>
                <w:rFonts w:ascii="Arial Narrow" w:hAnsi="Arial Narrow" w:cs="Tahoma"/>
                <w:color w:val="000000"/>
                <w:sz w:val="18"/>
                <w:szCs w:val="17"/>
              </w:rPr>
            </w:pPr>
            <w:r w:rsidRPr="00406AD8">
              <w:rPr>
                <w:rStyle w:val="Strong"/>
                <w:rFonts w:ascii="Arial Narrow Bold" w:hAnsi="Arial Narrow Bold" w:cs="Tahoma"/>
                <w:color w:val="FFFFFF"/>
                <w:sz w:val="20"/>
                <w:szCs w:val="17"/>
              </w:rPr>
              <w:t>Definition</w:t>
            </w:r>
          </w:p>
        </w:tc>
        <w:tc>
          <w:tcPr>
            <w:tcW w:w="2790" w:type="dxa"/>
            <w:tcBorders>
              <w:top w:val="single" w:sz="6" w:space="0" w:color="000000"/>
              <w:bottom w:val="single" w:sz="6" w:space="0" w:color="000000"/>
              <w:right w:val="single" w:sz="6" w:space="0" w:color="000000"/>
            </w:tcBorders>
            <w:shd w:val="clear" w:color="auto" w:fill="17365D" w:themeFill="text2" w:themeFillShade="BF"/>
          </w:tcPr>
          <w:p w:rsidR="007D2FEB" w:rsidRPr="00D070C0" w:rsidRDefault="007D2FEB" w:rsidP="00F44A63">
            <w:pPr>
              <w:keepLines/>
              <w:tabs>
                <w:tab w:val="left" w:pos="193"/>
              </w:tabs>
              <w:spacing w:line="195" w:lineRule="atLeast"/>
              <w:ind w:left="225" w:hanging="202"/>
              <w:rPr>
                <w:rFonts w:ascii="Arial Narrow" w:hAnsi="Arial Narrow" w:cs="Tahoma"/>
                <w:color w:val="000000"/>
                <w:sz w:val="18"/>
                <w:szCs w:val="17"/>
              </w:rPr>
            </w:pPr>
            <w:r w:rsidRPr="00406AD8">
              <w:rPr>
                <w:rStyle w:val="Strong"/>
                <w:rFonts w:ascii="Arial Narrow Bold" w:hAnsi="Arial Narrow Bold" w:cs="Tahoma"/>
                <w:color w:val="FFFFFF"/>
                <w:sz w:val="18"/>
                <w:szCs w:val="17"/>
              </w:rPr>
              <w:t>Data Grantee Provides</w:t>
            </w:r>
          </w:p>
        </w:tc>
        <w:tc>
          <w:tcPr>
            <w:tcW w:w="1785" w:type="dxa"/>
            <w:tcBorders>
              <w:top w:val="single" w:sz="6" w:space="0" w:color="000000"/>
              <w:bottom w:val="single" w:sz="6" w:space="0" w:color="000000"/>
              <w:right w:val="single" w:sz="6" w:space="0" w:color="000000"/>
            </w:tcBorders>
            <w:shd w:val="clear" w:color="auto" w:fill="17365D" w:themeFill="text2" w:themeFillShade="BF"/>
          </w:tcPr>
          <w:p w:rsidR="007D2FEB" w:rsidRPr="00D070C0" w:rsidRDefault="007D2FEB" w:rsidP="00F44A63">
            <w:pPr>
              <w:keepLines/>
              <w:spacing w:line="195" w:lineRule="atLeast"/>
              <w:rPr>
                <w:rFonts w:ascii="Arial Narrow" w:hAnsi="Arial Narrow" w:cs="Tahoma"/>
                <w:color w:val="000000"/>
                <w:sz w:val="18"/>
                <w:szCs w:val="17"/>
              </w:rPr>
            </w:pPr>
            <w:r w:rsidRPr="00406AD8">
              <w:rPr>
                <w:rStyle w:val="Strong"/>
                <w:rFonts w:ascii="Arial Narrow Bold" w:hAnsi="Arial Narrow Bold" w:cs="Tahoma"/>
                <w:color w:val="FFFFFF"/>
                <w:sz w:val="18"/>
                <w:szCs w:val="17"/>
              </w:rPr>
              <w:t>Record Data Here</w:t>
            </w:r>
          </w:p>
        </w:tc>
      </w:tr>
      <w:tr w:rsidR="00F44A63" w:rsidRPr="00D070C0" w:rsidTr="007D2FEB">
        <w:trPr>
          <w:cantSplit/>
          <w:tblCellSpacing w:w="0" w:type="dxa"/>
        </w:trPr>
        <w:tc>
          <w:tcPr>
            <w:tcW w:w="0" w:type="auto"/>
            <w:tcBorders>
              <w:top w:val="single" w:sz="6" w:space="0" w:color="000000"/>
              <w:left w:val="single" w:sz="6" w:space="0" w:color="000000"/>
              <w:bottom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9 </w:t>
            </w:r>
          </w:p>
        </w:tc>
        <w:tc>
          <w:tcPr>
            <w:tcW w:w="0" w:type="auto"/>
            <w:tcBorders>
              <w:top w:val="single" w:sz="6" w:space="0" w:color="000000"/>
              <w:left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b/>
                <w:bCs/>
                <w:color w:val="000000"/>
                <w:sz w:val="18"/>
                <w:szCs w:val="17"/>
              </w:rPr>
            </w:pPr>
            <w:r w:rsidRPr="00D070C0">
              <w:rPr>
                <w:rFonts w:ascii="Arial Narrow" w:hAnsi="Arial Narrow" w:cs="Tahoma"/>
                <w:b/>
                <w:bCs/>
                <w:color w:val="000000"/>
                <w:sz w:val="18"/>
                <w:szCs w:val="17"/>
              </w:rPr>
              <w:t>Number of program youth served</w:t>
            </w:r>
          </w:p>
        </w:tc>
        <w:tc>
          <w:tcPr>
            <w:tcW w:w="4131" w:type="dxa"/>
            <w:tcBorders>
              <w:top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2790" w:type="dxa"/>
            <w:tcBorders>
              <w:top w:val="single" w:sz="6" w:space="0" w:color="000000"/>
              <w:bottom w:val="single" w:sz="6" w:space="0" w:color="000000"/>
              <w:right w:val="single" w:sz="6" w:space="0" w:color="000000"/>
            </w:tcBorders>
          </w:tcPr>
          <w:p w:rsidR="00F44A63" w:rsidRPr="00D070C0" w:rsidRDefault="00F44A63" w:rsidP="00F44A63">
            <w:pPr>
              <w:keepLines/>
              <w:tabs>
                <w:tab w:val="left" w:pos="193"/>
              </w:tabs>
              <w:spacing w:line="195" w:lineRule="atLeast"/>
              <w:ind w:left="225" w:hanging="202"/>
              <w:rPr>
                <w:rFonts w:ascii="Arial Narrow" w:hAnsi="Arial Narrow" w:cs="Tahoma"/>
                <w:color w:val="000000"/>
                <w:sz w:val="18"/>
                <w:szCs w:val="17"/>
              </w:rPr>
            </w:pPr>
            <w:r w:rsidRPr="00D070C0">
              <w:rPr>
                <w:rFonts w:ascii="Arial Narrow" w:hAnsi="Arial Narrow" w:cs="Tahoma"/>
                <w:color w:val="000000"/>
                <w:sz w:val="18"/>
                <w:szCs w:val="17"/>
              </w:rPr>
              <w:t>A.</w:t>
            </w:r>
            <w:r w:rsidRPr="00D070C0">
              <w:rPr>
                <w:rFonts w:ascii="Arial Narrow" w:hAnsi="Arial Narrow" w:cs="Tahoma"/>
                <w:color w:val="000000"/>
                <w:sz w:val="18"/>
                <w:szCs w:val="17"/>
              </w:rPr>
              <w:tab/>
              <w:t>Number of program youth carried over from the previous reporting period, plus new admissions during the reporting period</w:t>
            </w:r>
          </w:p>
          <w:p w:rsidR="00F44A63" w:rsidRPr="00D070C0" w:rsidRDefault="00F44A63" w:rsidP="00F44A63">
            <w:pPr>
              <w:keepLines/>
              <w:spacing w:line="195" w:lineRule="atLeast"/>
              <w:rPr>
                <w:rFonts w:ascii="Arial Narrow" w:hAnsi="Arial Narrow" w:cs="Tahoma"/>
                <w:color w:val="000000"/>
                <w:sz w:val="18"/>
                <w:szCs w:val="17"/>
              </w:rPr>
            </w:pPr>
          </w:p>
        </w:tc>
        <w:tc>
          <w:tcPr>
            <w:tcW w:w="1785" w:type="dxa"/>
            <w:tcBorders>
              <w:top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p>
        </w:tc>
      </w:tr>
      <w:tr w:rsidR="00F44A63" w:rsidRPr="00D070C0" w:rsidTr="007D2FEB">
        <w:trPr>
          <w:cantSplit/>
          <w:tblCellSpacing w:w="0" w:type="dxa"/>
        </w:trPr>
        <w:tc>
          <w:tcPr>
            <w:tcW w:w="0" w:type="auto"/>
            <w:tcBorders>
              <w:top w:val="single" w:sz="6" w:space="0" w:color="000000"/>
              <w:left w:val="single" w:sz="6" w:space="0" w:color="000000"/>
              <w:bottom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Number of service hours completed</w:t>
            </w:r>
          </w:p>
        </w:tc>
        <w:tc>
          <w:tcPr>
            <w:tcW w:w="4131" w:type="dxa"/>
            <w:tcBorders>
              <w:top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790" w:type="dxa"/>
            <w:tcBorders>
              <w:top w:val="single" w:sz="6" w:space="0" w:color="000000"/>
              <w:bottom w:val="single" w:sz="6" w:space="0" w:color="000000"/>
              <w:right w:val="single" w:sz="6" w:space="0" w:color="000000"/>
            </w:tcBorders>
          </w:tcPr>
          <w:p w:rsidR="00F44A63" w:rsidRPr="00D070C0" w:rsidRDefault="00F44A63" w:rsidP="00F44A63">
            <w:pPr>
              <w:keepLines/>
              <w:tabs>
                <w:tab w:val="left" w:pos="201"/>
              </w:tabs>
              <w:spacing w:line="195" w:lineRule="atLeast"/>
              <w:ind w:left="315" w:hanging="292"/>
              <w:rPr>
                <w:rFonts w:ascii="Arial Narrow" w:hAnsi="Arial Narrow" w:cs="Tahoma"/>
                <w:color w:val="000000"/>
                <w:sz w:val="18"/>
                <w:szCs w:val="17"/>
              </w:rPr>
            </w:pPr>
            <w:r w:rsidRPr="00D070C0">
              <w:rPr>
                <w:rFonts w:ascii="Arial Narrow" w:hAnsi="Arial Narrow" w:cs="Tahoma"/>
                <w:color w:val="000000"/>
                <w:sz w:val="18"/>
                <w:szCs w:val="17"/>
              </w:rPr>
              <w:t>A.</w:t>
            </w:r>
            <w:r w:rsidRPr="00D070C0">
              <w:rPr>
                <w:rFonts w:ascii="Arial Narrow" w:hAnsi="Arial Narrow" w:cs="Tahoma"/>
                <w:color w:val="000000"/>
                <w:sz w:val="18"/>
                <w:szCs w:val="17"/>
              </w:rPr>
              <w:tab/>
              <w:t>Total number of program youth service hours</w:t>
            </w:r>
          </w:p>
          <w:p w:rsidR="00F44A63" w:rsidRPr="00D070C0" w:rsidRDefault="00F44A63" w:rsidP="00F44A63">
            <w:pPr>
              <w:keepLines/>
              <w:tabs>
                <w:tab w:val="left" w:pos="201"/>
              </w:tabs>
              <w:spacing w:line="195" w:lineRule="atLeast"/>
              <w:ind w:left="315" w:hanging="292"/>
              <w:rPr>
                <w:rFonts w:ascii="Arial Narrow" w:hAnsi="Arial Narrow" w:cs="Tahoma"/>
                <w:color w:val="000000"/>
                <w:sz w:val="18"/>
                <w:szCs w:val="17"/>
              </w:rPr>
            </w:pPr>
            <w:r w:rsidRPr="00D070C0">
              <w:rPr>
                <w:rFonts w:ascii="Arial Narrow" w:hAnsi="Arial Narrow" w:cs="Tahoma"/>
                <w:color w:val="000000"/>
                <w:sz w:val="18"/>
                <w:szCs w:val="17"/>
              </w:rPr>
              <w:t>B.</w:t>
            </w:r>
            <w:r w:rsidRPr="00D070C0">
              <w:rPr>
                <w:rFonts w:ascii="Arial Narrow" w:hAnsi="Arial Narrow" w:cs="Tahoma"/>
                <w:color w:val="000000"/>
                <w:sz w:val="18"/>
                <w:szCs w:val="17"/>
              </w:rPr>
              <w:tab/>
              <w:t>Number of youth enrolled in the program</w:t>
            </w:r>
          </w:p>
          <w:p w:rsidR="00F44A63" w:rsidRPr="00D070C0" w:rsidRDefault="00F44A63" w:rsidP="00F44A63">
            <w:pPr>
              <w:keepLines/>
              <w:tabs>
                <w:tab w:val="left" w:pos="201"/>
              </w:tabs>
              <w:spacing w:line="195" w:lineRule="atLeast"/>
              <w:ind w:left="315" w:hanging="292"/>
              <w:rPr>
                <w:rFonts w:ascii="Arial Narrow" w:hAnsi="Arial Narrow" w:cs="Tahoma"/>
                <w:color w:val="000000"/>
                <w:sz w:val="18"/>
                <w:szCs w:val="17"/>
              </w:rPr>
            </w:pPr>
            <w:r w:rsidRPr="00D070C0">
              <w:rPr>
                <w:rFonts w:ascii="Arial Narrow" w:hAnsi="Arial Narrow" w:cs="Tahoma"/>
                <w:color w:val="000000"/>
                <w:sz w:val="18"/>
                <w:szCs w:val="17"/>
              </w:rPr>
              <w:t>C.</w:t>
            </w:r>
            <w:r w:rsidRPr="00D070C0">
              <w:rPr>
                <w:rFonts w:ascii="Arial Narrow" w:hAnsi="Arial Narrow" w:cs="Tahoma"/>
                <w:color w:val="000000"/>
                <w:sz w:val="18"/>
                <w:szCs w:val="17"/>
              </w:rPr>
              <w:tab/>
              <w:t>Percent (A/B)</w:t>
            </w:r>
          </w:p>
          <w:p w:rsidR="00F44A63" w:rsidRPr="00D070C0" w:rsidRDefault="00F44A63" w:rsidP="00F44A63">
            <w:pPr>
              <w:keepLines/>
              <w:spacing w:line="195" w:lineRule="atLeast"/>
              <w:rPr>
                <w:rFonts w:ascii="Arial Narrow" w:hAnsi="Arial Narrow" w:cs="Tahoma"/>
                <w:color w:val="000000"/>
                <w:sz w:val="18"/>
                <w:szCs w:val="17"/>
              </w:rPr>
            </w:pPr>
          </w:p>
        </w:tc>
        <w:tc>
          <w:tcPr>
            <w:tcW w:w="1785" w:type="dxa"/>
            <w:tcBorders>
              <w:top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p>
        </w:tc>
      </w:tr>
      <w:tr w:rsidR="00F44A63" w:rsidRPr="00D070C0" w:rsidTr="007D2FEB">
        <w:trPr>
          <w:cantSplit/>
          <w:tblCellSpacing w:w="0" w:type="dxa"/>
        </w:trPr>
        <w:tc>
          <w:tcPr>
            <w:tcW w:w="0" w:type="auto"/>
            <w:tcBorders>
              <w:top w:val="single" w:sz="6" w:space="0" w:color="000000"/>
              <w:left w:val="single" w:sz="6" w:space="0" w:color="000000"/>
              <w:bottom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Average length of stay in program</w:t>
            </w:r>
          </w:p>
        </w:tc>
        <w:tc>
          <w:tcPr>
            <w:tcW w:w="4131" w:type="dxa"/>
            <w:tcBorders>
              <w:top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The average length of time (in days) that clients remain in the program. Include data for clients who both complete program requirements prior to program exit and those who do not. Program records are the preferred data source. </w:t>
            </w:r>
          </w:p>
        </w:tc>
        <w:tc>
          <w:tcPr>
            <w:tcW w:w="2790" w:type="dxa"/>
            <w:tcBorders>
              <w:top w:val="single" w:sz="6" w:space="0" w:color="000000"/>
              <w:bottom w:val="single" w:sz="6" w:space="0" w:color="000000"/>
              <w:right w:val="single" w:sz="6" w:space="0" w:color="000000"/>
            </w:tcBorders>
          </w:tcPr>
          <w:p w:rsidR="00F44A63" w:rsidRPr="00D070C0" w:rsidRDefault="00F44A63" w:rsidP="00F44A63">
            <w:pPr>
              <w:keepLines/>
              <w:tabs>
                <w:tab w:val="left" w:pos="201"/>
              </w:tabs>
              <w:spacing w:line="195" w:lineRule="atLeast"/>
              <w:ind w:left="225" w:hanging="202"/>
              <w:rPr>
                <w:rFonts w:ascii="Arial Narrow" w:hAnsi="Arial Narrow" w:cs="Tahoma"/>
                <w:color w:val="000000"/>
                <w:sz w:val="18"/>
                <w:szCs w:val="17"/>
              </w:rPr>
            </w:pPr>
            <w:r w:rsidRPr="00D070C0">
              <w:rPr>
                <w:rFonts w:ascii="Arial Narrow" w:hAnsi="Arial Narrow" w:cs="Tahoma"/>
                <w:color w:val="000000"/>
                <w:sz w:val="18"/>
                <w:szCs w:val="17"/>
              </w:rPr>
              <w:t>A.</w:t>
            </w:r>
            <w:r w:rsidRPr="00D070C0">
              <w:rPr>
                <w:rFonts w:ascii="Arial Narrow" w:hAnsi="Arial Narrow" w:cs="Tahoma"/>
                <w:color w:val="000000"/>
                <w:sz w:val="18"/>
                <w:szCs w:val="17"/>
              </w:rPr>
              <w:tab/>
              <w:t>Total number of days between intake and program exit across all program youth exiting program</w:t>
            </w:r>
          </w:p>
          <w:p w:rsidR="00F44A63" w:rsidRPr="00D070C0" w:rsidRDefault="00F44A63" w:rsidP="00F44A63">
            <w:pPr>
              <w:keepLines/>
              <w:tabs>
                <w:tab w:val="left" w:pos="201"/>
              </w:tabs>
              <w:spacing w:line="195" w:lineRule="atLeast"/>
              <w:ind w:left="225" w:hanging="202"/>
              <w:rPr>
                <w:rFonts w:ascii="Arial Narrow" w:hAnsi="Arial Narrow" w:cs="Tahoma"/>
                <w:color w:val="000000"/>
                <w:sz w:val="18"/>
                <w:szCs w:val="17"/>
              </w:rPr>
            </w:pPr>
            <w:r w:rsidRPr="00D070C0">
              <w:rPr>
                <w:rFonts w:ascii="Arial Narrow" w:hAnsi="Arial Narrow" w:cs="Tahoma"/>
                <w:color w:val="000000"/>
                <w:sz w:val="18"/>
                <w:szCs w:val="17"/>
              </w:rPr>
              <w:t>B.</w:t>
            </w:r>
            <w:r w:rsidRPr="00D070C0">
              <w:rPr>
                <w:rFonts w:ascii="Arial Narrow" w:hAnsi="Arial Narrow" w:cs="Tahoma"/>
                <w:color w:val="000000"/>
                <w:sz w:val="18"/>
                <w:szCs w:val="17"/>
              </w:rPr>
              <w:tab/>
              <w:t>Number of cases closed</w:t>
            </w:r>
          </w:p>
          <w:p w:rsidR="00F44A63" w:rsidRPr="00D070C0" w:rsidRDefault="00F44A63" w:rsidP="00F44A63">
            <w:pPr>
              <w:keepLines/>
              <w:tabs>
                <w:tab w:val="left" w:pos="201"/>
              </w:tabs>
              <w:spacing w:line="195" w:lineRule="atLeast"/>
              <w:ind w:left="225" w:hanging="202"/>
              <w:rPr>
                <w:rFonts w:ascii="Arial Narrow" w:hAnsi="Arial Narrow" w:cs="Tahoma"/>
                <w:color w:val="000000"/>
                <w:sz w:val="18"/>
                <w:szCs w:val="17"/>
              </w:rPr>
            </w:pPr>
            <w:r w:rsidRPr="00D070C0">
              <w:rPr>
                <w:rFonts w:ascii="Arial Narrow" w:hAnsi="Arial Narrow" w:cs="Tahoma"/>
                <w:color w:val="000000"/>
                <w:sz w:val="18"/>
                <w:szCs w:val="17"/>
              </w:rPr>
              <w:t>C.</w:t>
            </w:r>
            <w:r w:rsidRPr="00D070C0">
              <w:rPr>
                <w:rFonts w:ascii="Arial Narrow" w:hAnsi="Arial Narrow" w:cs="Tahoma"/>
                <w:color w:val="000000"/>
                <w:sz w:val="18"/>
                <w:szCs w:val="17"/>
              </w:rPr>
              <w:tab/>
              <w:t>Average (A/B)</w:t>
            </w:r>
          </w:p>
          <w:p w:rsidR="00F44A63" w:rsidRPr="00D070C0" w:rsidRDefault="00F44A63" w:rsidP="00F44A63">
            <w:pPr>
              <w:keepLines/>
              <w:spacing w:line="195" w:lineRule="atLeast"/>
              <w:rPr>
                <w:rFonts w:ascii="Arial Narrow" w:hAnsi="Arial Narrow" w:cs="Tahoma"/>
                <w:color w:val="000000"/>
                <w:sz w:val="18"/>
                <w:szCs w:val="17"/>
              </w:rPr>
            </w:pPr>
          </w:p>
        </w:tc>
        <w:tc>
          <w:tcPr>
            <w:tcW w:w="1785" w:type="dxa"/>
            <w:tcBorders>
              <w:top w:val="single" w:sz="6" w:space="0" w:color="000000"/>
              <w:bottom w:val="single" w:sz="6" w:space="0" w:color="000000"/>
              <w:right w:val="single" w:sz="6" w:space="0" w:color="000000"/>
            </w:tcBorders>
          </w:tcPr>
          <w:p w:rsidR="00F44A63" w:rsidRPr="00D070C0" w:rsidRDefault="00F44A63" w:rsidP="00F44A63">
            <w:pPr>
              <w:keepLines/>
              <w:spacing w:line="195" w:lineRule="atLeast"/>
              <w:rPr>
                <w:rFonts w:ascii="Arial Narrow" w:hAnsi="Arial Narrow" w:cs="Tahoma"/>
                <w:color w:val="000000"/>
                <w:sz w:val="18"/>
                <w:szCs w:val="17"/>
              </w:rPr>
            </w:pPr>
          </w:p>
        </w:tc>
      </w:tr>
    </w:tbl>
    <w:p w:rsidR="00B227A0" w:rsidRDefault="00B227A0" w:rsidP="00B227A0">
      <w:pPr>
        <w:pStyle w:val="Heading2"/>
      </w:pPr>
    </w:p>
    <w:p w:rsidR="00B227A0" w:rsidRDefault="00B227A0" w:rsidP="00B227A0">
      <w:pPr>
        <w:pStyle w:val="NormalWeb"/>
        <w:spacing w:line="195" w:lineRule="atLeast"/>
        <w:rPr>
          <w:color w:val="000000"/>
        </w:rPr>
      </w:pPr>
      <w:r>
        <w:rPr>
          <w:color w:val="000000"/>
        </w:rPr>
        <w:t> </w:t>
      </w:r>
    </w:p>
    <w:p w:rsidR="00B227A0" w:rsidRDefault="00B227A0" w:rsidP="00B227A0">
      <w:pPr>
        <w:pStyle w:val="Heading2"/>
        <w:jc w:val="center"/>
        <w:sectPr w:rsidR="00B227A0" w:rsidSect="005E2B0A">
          <w:headerReference w:type="default" r:id="rId7"/>
          <w:pgSz w:w="12240" w:h="15840"/>
          <w:pgMar w:top="720" w:right="720" w:bottom="720" w:left="720" w:header="720" w:footer="720" w:gutter="0"/>
          <w:cols w:space="720"/>
          <w:docGrid w:linePitch="360"/>
        </w:sectPr>
      </w:pPr>
    </w:p>
    <w:tbl>
      <w:tblPr>
        <w:tblpPr w:leftFromText="180" w:rightFromText="180" w:vertAnchor="text" w:horzAnchor="page" w:tblpX="763" w:tblpY="-169"/>
        <w:tblW w:w="10885" w:type="dxa"/>
        <w:tblCellSpacing w:w="0" w:type="dxa"/>
        <w:tblCellMar>
          <w:top w:w="75" w:type="dxa"/>
          <w:left w:w="75" w:type="dxa"/>
          <w:bottom w:w="75" w:type="dxa"/>
          <w:right w:w="75" w:type="dxa"/>
        </w:tblCellMar>
        <w:tblLook w:val="0000" w:firstRow="0" w:lastRow="0" w:firstColumn="0" w:lastColumn="0" w:noHBand="0" w:noVBand="0"/>
      </w:tblPr>
      <w:tblGrid>
        <w:gridCol w:w="411"/>
        <w:gridCol w:w="1770"/>
        <w:gridCol w:w="3705"/>
        <w:gridCol w:w="3697"/>
        <w:gridCol w:w="1302"/>
      </w:tblGrid>
      <w:tr w:rsidR="004D2D51" w:rsidRPr="00406AD8" w:rsidTr="00670DB0">
        <w:trPr>
          <w:cantSplit/>
          <w:trHeight w:val="205"/>
          <w:tblHeader/>
          <w:tblCellSpacing w:w="0" w:type="dxa"/>
        </w:trPr>
        <w:tc>
          <w:tcPr>
            <w:tcW w:w="412" w:type="dxa"/>
            <w:tcBorders>
              <w:left w:val="single" w:sz="4" w:space="0" w:color="auto"/>
              <w:bottom w:val="single" w:sz="6" w:space="0" w:color="000000"/>
              <w:right w:val="single" w:sz="6" w:space="0" w:color="FFFFFF"/>
            </w:tcBorders>
            <w:shd w:val="clear" w:color="auto" w:fill="003366"/>
            <w:vAlign w:val="center"/>
          </w:tcPr>
          <w:p w:rsidR="005E2B0A" w:rsidRPr="00406AD8" w:rsidRDefault="005E2B0A" w:rsidP="007D2FEB">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lastRenderedPageBreak/>
              <w:t>#</w:t>
            </w:r>
          </w:p>
        </w:tc>
        <w:tc>
          <w:tcPr>
            <w:tcW w:w="1776" w:type="dxa"/>
            <w:tcBorders>
              <w:left w:val="single" w:sz="6" w:space="0" w:color="FFFFFF"/>
              <w:bottom w:val="single" w:sz="6" w:space="0" w:color="000000"/>
              <w:right w:val="single" w:sz="6" w:space="0" w:color="FFFFFF"/>
            </w:tcBorders>
            <w:shd w:val="clear" w:color="auto" w:fill="003366"/>
            <w:vAlign w:val="center"/>
          </w:tcPr>
          <w:p w:rsidR="005E2B0A" w:rsidRPr="00670DB0" w:rsidRDefault="005E2B0A" w:rsidP="007D2FEB">
            <w:pPr>
              <w:keepLines/>
              <w:spacing w:line="195" w:lineRule="atLeast"/>
              <w:rPr>
                <w:rFonts w:ascii="Arial Narrow" w:hAnsi="Arial Narrow" w:cs="Tahoma"/>
                <w:b/>
                <w:color w:val="FFFFFF"/>
                <w:sz w:val="18"/>
                <w:szCs w:val="18"/>
              </w:rPr>
            </w:pPr>
            <w:r w:rsidRPr="00670DB0">
              <w:rPr>
                <w:rStyle w:val="Strong"/>
                <w:rFonts w:ascii="Arial Narrow" w:hAnsi="Arial Narrow" w:cs="Tahoma"/>
                <w:color w:val="FFFFFF"/>
                <w:sz w:val="18"/>
                <w:szCs w:val="18"/>
              </w:rPr>
              <w:t>Outcome Measure</w:t>
            </w:r>
          </w:p>
        </w:tc>
        <w:tc>
          <w:tcPr>
            <w:tcW w:w="3724" w:type="dxa"/>
            <w:tcBorders>
              <w:left w:val="single" w:sz="6" w:space="0" w:color="FFFFFF"/>
              <w:bottom w:val="single" w:sz="6" w:space="0" w:color="000000"/>
              <w:right w:val="single" w:sz="6" w:space="0" w:color="FFFFFF"/>
            </w:tcBorders>
            <w:shd w:val="clear" w:color="auto" w:fill="003366"/>
            <w:vAlign w:val="center"/>
          </w:tcPr>
          <w:p w:rsidR="005E2B0A" w:rsidRPr="00670DB0" w:rsidRDefault="005E2B0A" w:rsidP="007D2FEB">
            <w:pPr>
              <w:keepLines/>
              <w:spacing w:line="195" w:lineRule="atLeast"/>
              <w:rPr>
                <w:rFonts w:ascii="Arial Narrow" w:hAnsi="Arial Narrow" w:cs="Tahoma"/>
                <w:b/>
                <w:color w:val="FFFFFF"/>
                <w:sz w:val="18"/>
                <w:szCs w:val="18"/>
              </w:rPr>
            </w:pPr>
            <w:r w:rsidRPr="00670DB0">
              <w:rPr>
                <w:rStyle w:val="Strong"/>
                <w:rFonts w:ascii="Arial Narrow" w:hAnsi="Arial Narrow" w:cs="Tahoma"/>
                <w:color w:val="FFFFFF"/>
                <w:sz w:val="18"/>
                <w:szCs w:val="18"/>
              </w:rPr>
              <w:t>Definition</w:t>
            </w:r>
          </w:p>
        </w:tc>
        <w:tc>
          <w:tcPr>
            <w:tcW w:w="3667" w:type="dxa"/>
            <w:tcBorders>
              <w:left w:val="single" w:sz="6" w:space="0" w:color="FFFFFF"/>
              <w:bottom w:val="single" w:sz="6" w:space="0" w:color="000000"/>
              <w:right w:val="single" w:sz="6" w:space="0" w:color="FFFFFF"/>
            </w:tcBorders>
            <w:shd w:val="clear" w:color="auto" w:fill="003366"/>
            <w:noWrap/>
            <w:vAlign w:val="center"/>
          </w:tcPr>
          <w:p w:rsidR="005E2B0A" w:rsidRPr="00670DB0" w:rsidRDefault="005E2B0A" w:rsidP="007D2FEB">
            <w:pPr>
              <w:keepLines/>
              <w:spacing w:line="195" w:lineRule="atLeast"/>
              <w:rPr>
                <w:rFonts w:ascii="Arial Narrow" w:hAnsi="Arial Narrow" w:cs="Tahoma"/>
                <w:b/>
                <w:color w:val="FFFFFF"/>
                <w:sz w:val="18"/>
                <w:szCs w:val="17"/>
              </w:rPr>
            </w:pPr>
            <w:r w:rsidRPr="00670DB0">
              <w:rPr>
                <w:rStyle w:val="Strong"/>
                <w:rFonts w:ascii="Arial Narrow" w:hAnsi="Arial Narrow" w:cs="Tahoma"/>
                <w:color w:val="FFFFFF"/>
                <w:sz w:val="18"/>
                <w:szCs w:val="17"/>
              </w:rPr>
              <w:t>Data Grantee Provides</w:t>
            </w:r>
          </w:p>
        </w:tc>
        <w:tc>
          <w:tcPr>
            <w:tcW w:w="1306" w:type="dxa"/>
            <w:tcBorders>
              <w:left w:val="single" w:sz="6" w:space="0" w:color="FFFFFF"/>
              <w:bottom w:val="single" w:sz="6" w:space="0" w:color="000000"/>
              <w:right w:val="single" w:sz="6" w:space="0" w:color="000000"/>
            </w:tcBorders>
            <w:shd w:val="clear" w:color="auto" w:fill="003366"/>
          </w:tcPr>
          <w:p w:rsidR="005E2B0A" w:rsidRPr="00406AD8" w:rsidRDefault="005E2B0A" w:rsidP="007D2FEB">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AD03FE" w:rsidRPr="00D070C0" w:rsidTr="00670DB0">
        <w:trPr>
          <w:cantSplit/>
          <w:tblHeader/>
          <w:tblCellSpacing w:w="0" w:type="dxa"/>
        </w:trPr>
        <w:tc>
          <w:tcPr>
            <w:tcW w:w="412" w:type="dxa"/>
            <w:tcBorders>
              <w:top w:val="single" w:sz="6" w:space="0" w:color="000000"/>
              <w:left w:val="single" w:sz="6" w:space="0" w:color="000000"/>
              <w:bottom w:val="single" w:sz="6" w:space="0" w:color="000000"/>
            </w:tcBorders>
          </w:tcPr>
          <w:p w:rsidR="00AD03FE" w:rsidRPr="00D070C0" w:rsidRDefault="004D2D51" w:rsidP="007D2FEB">
            <w:pPr>
              <w:keepLines/>
              <w:spacing w:line="195" w:lineRule="atLeast"/>
              <w:rPr>
                <w:rFonts w:ascii="Arial Narrow" w:hAnsi="Arial Narrow" w:cs="Tahoma"/>
                <w:color w:val="000000"/>
                <w:sz w:val="18"/>
                <w:szCs w:val="17"/>
              </w:rPr>
            </w:pPr>
            <w:r>
              <w:rPr>
                <w:rFonts w:ascii="Arial Narrow" w:hAnsi="Arial Narrow" w:cs="Tahoma"/>
                <w:color w:val="000000"/>
                <w:sz w:val="18"/>
                <w:szCs w:val="17"/>
              </w:rPr>
              <w:t>12</w:t>
            </w:r>
          </w:p>
        </w:tc>
        <w:tc>
          <w:tcPr>
            <w:tcW w:w="1776" w:type="dxa"/>
            <w:tcBorders>
              <w:top w:val="single" w:sz="6" w:space="0" w:color="000000"/>
              <w:left w:val="single" w:sz="6" w:space="0" w:color="000000"/>
              <w:bottom w:val="single" w:sz="6" w:space="0" w:color="000000"/>
              <w:right w:val="single" w:sz="6" w:space="0" w:color="000000"/>
            </w:tcBorders>
          </w:tcPr>
          <w:p w:rsidR="00AD03FE" w:rsidRPr="00F65B47" w:rsidRDefault="00AD03FE" w:rsidP="009E4621">
            <w:pPr>
              <w:keepLines/>
              <w:spacing w:line="195" w:lineRule="atLeast"/>
              <w:rPr>
                <w:rFonts w:ascii="Arial Narrow" w:hAnsi="Arial Narrow" w:cs="Tahoma"/>
                <w:b/>
                <w:color w:val="000000"/>
                <w:sz w:val="18"/>
                <w:szCs w:val="18"/>
              </w:rPr>
            </w:pPr>
            <w:r w:rsidRPr="00F65B47">
              <w:rPr>
                <w:rFonts w:ascii="Arial Narrow" w:hAnsi="Arial Narrow" w:cs="Tahoma"/>
                <w:b/>
                <w:color w:val="000000"/>
                <w:sz w:val="18"/>
                <w:szCs w:val="18"/>
              </w:rPr>
              <w:t xml:space="preserve">Number and percent of program youth who </w:t>
            </w:r>
            <w:r w:rsidRPr="00F65B47">
              <w:rPr>
                <w:rFonts w:ascii="Arial Narrow" w:hAnsi="Arial Narrow" w:cs="Tahoma"/>
                <w:b/>
                <w:bCs/>
                <w:color w:val="FF0000"/>
                <w:sz w:val="18"/>
                <w:szCs w:val="18"/>
              </w:rPr>
              <w:t xml:space="preserve">OFFEND </w:t>
            </w:r>
            <w:r w:rsidRPr="00F65B47">
              <w:rPr>
                <w:rFonts w:ascii="Arial Narrow" w:hAnsi="Arial Narrow" w:cs="Tahoma"/>
                <w:b/>
                <w:color w:val="000000"/>
                <w:sz w:val="18"/>
                <w:szCs w:val="18"/>
              </w:rPr>
              <w:t xml:space="preserve">during the reporting period </w:t>
            </w:r>
          </w:p>
          <w:p w:rsidR="00AD03FE" w:rsidRPr="00670DB0" w:rsidRDefault="00AD03FE" w:rsidP="009E462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(short term)</w:t>
            </w:r>
          </w:p>
        </w:tc>
        <w:tc>
          <w:tcPr>
            <w:tcW w:w="3724" w:type="dxa"/>
            <w:tcBorders>
              <w:top w:val="single" w:sz="6" w:space="0" w:color="000000"/>
              <w:bottom w:val="single" w:sz="6" w:space="0" w:color="000000"/>
              <w:right w:val="single" w:sz="6" w:space="0" w:color="000000"/>
            </w:tcBorders>
          </w:tcPr>
          <w:p w:rsidR="00AD03FE" w:rsidRPr="00670DB0" w:rsidRDefault="00AD03FE" w:rsidP="009E462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3667" w:type="dxa"/>
            <w:tcBorders>
              <w:top w:val="single" w:sz="6" w:space="0" w:color="000000"/>
              <w:bottom w:val="single" w:sz="6" w:space="0" w:color="000000"/>
              <w:right w:val="single" w:sz="6" w:space="0" w:color="000000"/>
            </w:tcBorders>
          </w:tcPr>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A.</w:t>
            </w:r>
            <w:r w:rsidRPr="00670DB0">
              <w:rPr>
                <w:rFonts w:ascii="Arial Narrow" w:hAnsi="Arial Narrow" w:cs="Tahoma"/>
                <w:color w:val="000000"/>
                <w:sz w:val="18"/>
                <w:szCs w:val="17"/>
              </w:rPr>
              <w:tab/>
              <w:t>Total number of program youth served</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B.</w:t>
            </w:r>
            <w:r w:rsidRPr="00670DB0">
              <w:rPr>
                <w:rFonts w:ascii="Arial Narrow" w:hAnsi="Arial Narrow" w:cs="Tahoma"/>
                <w:color w:val="000000"/>
                <w:sz w:val="18"/>
                <w:szCs w:val="17"/>
              </w:rPr>
              <w:tab/>
              <w:t>Number of program youth tracked during this reporting period</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C.</w:t>
            </w:r>
            <w:r w:rsidRPr="00670DB0">
              <w:rPr>
                <w:rFonts w:ascii="Arial Narrow" w:hAnsi="Arial Narrow" w:cs="Tahoma"/>
                <w:color w:val="000000"/>
                <w:sz w:val="18"/>
                <w:szCs w:val="17"/>
              </w:rPr>
              <w:tab/>
              <w:t>Of B, the number of program youth who had a new arrest or delinquent offense during this reporting period</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D.</w:t>
            </w:r>
            <w:r w:rsidRPr="00670DB0">
              <w:rPr>
                <w:rFonts w:ascii="Arial Narrow" w:hAnsi="Arial Narrow" w:cs="Tahoma"/>
                <w:color w:val="000000"/>
                <w:sz w:val="18"/>
                <w:szCs w:val="17"/>
              </w:rPr>
              <w:tab/>
              <w:t>Number of program youth who were recommitted to a juvenile facility during this reporting period</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E.</w:t>
            </w:r>
            <w:r w:rsidRPr="00670DB0">
              <w:rPr>
                <w:rFonts w:ascii="Arial Narrow" w:hAnsi="Arial Narrow" w:cs="Tahoma"/>
                <w:color w:val="000000"/>
                <w:sz w:val="18"/>
                <w:szCs w:val="17"/>
              </w:rPr>
              <w:tab/>
              <w:t>Number of program youth who were sentenced to adult prison during this reporting period</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F.</w:t>
            </w:r>
            <w:r w:rsidRPr="00670DB0">
              <w:rPr>
                <w:rFonts w:ascii="Arial Narrow" w:hAnsi="Arial Narrow" w:cs="Tahoma"/>
                <w:color w:val="000000"/>
                <w:sz w:val="18"/>
                <w:szCs w:val="17"/>
              </w:rPr>
              <w:tab/>
              <w:t>Number of youth who received another sentence during this reporting period</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G.</w:t>
            </w:r>
            <w:r w:rsidRPr="00670DB0">
              <w:rPr>
                <w:rFonts w:ascii="Arial Narrow" w:hAnsi="Arial Narrow" w:cs="Tahoma"/>
                <w:color w:val="000000"/>
                <w:sz w:val="18"/>
                <w:szCs w:val="17"/>
              </w:rPr>
              <w:tab/>
              <w:t>Percent OFFENDING (C/B)</w:t>
            </w:r>
          </w:p>
        </w:tc>
        <w:tc>
          <w:tcPr>
            <w:tcW w:w="1306" w:type="dxa"/>
            <w:tcBorders>
              <w:top w:val="single" w:sz="6" w:space="0" w:color="000000"/>
              <w:bottom w:val="single" w:sz="6" w:space="0" w:color="000000"/>
              <w:right w:val="single" w:sz="6" w:space="0" w:color="000000"/>
            </w:tcBorders>
          </w:tcPr>
          <w:p w:rsidR="00AD03FE" w:rsidRPr="00D070C0" w:rsidRDefault="00AD03FE" w:rsidP="007D2FEB">
            <w:pPr>
              <w:keepLines/>
              <w:spacing w:line="195" w:lineRule="atLeast"/>
              <w:rPr>
                <w:rFonts w:ascii="Arial Narrow" w:hAnsi="Arial Narrow" w:cs="Tahoma"/>
                <w:color w:val="000000"/>
                <w:sz w:val="18"/>
                <w:szCs w:val="17"/>
              </w:rPr>
            </w:pPr>
          </w:p>
        </w:tc>
      </w:tr>
      <w:tr w:rsidR="00AD03FE" w:rsidRPr="00D070C0" w:rsidTr="00670DB0">
        <w:trPr>
          <w:cantSplit/>
          <w:tblHeader/>
          <w:tblCellSpacing w:w="0" w:type="dxa"/>
        </w:trPr>
        <w:tc>
          <w:tcPr>
            <w:tcW w:w="412" w:type="dxa"/>
            <w:tcBorders>
              <w:top w:val="single" w:sz="6" w:space="0" w:color="000000"/>
              <w:left w:val="single" w:sz="6" w:space="0" w:color="000000"/>
              <w:bottom w:val="single" w:sz="6" w:space="0" w:color="000000"/>
            </w:tcBorders>
          </w:tcPr>
          <w:p w:rsidR="00AD03FE" w:rsidRPr="00D070C0" w:rsidRDefault="004D2D51" w:rsidP="007D2FEB">
            <w:pPr>
              <w:keepLines/>
              <w:spacing w:line="195" w:lineRule="atLeast"/>
              <w:rPr>
                <w:rFonts w:ascii="Arial Narrow" w:hAnsi="Arial Narrow" w:cs="Tahoma"/>
                <w:color w:val="000000"/>
                <w:sz w:val="18"/>
                <w:szCs w:val="17"/>
              </w:rPr>
            </w:pPr>
            <w:r>
              <w:rPr>
                <w:rFonts w:ascii="Arial Narrow" w:hAnsi="Arial Narrow" w:cs="Tahoma"/>
                <w:color w:val="000000"/>
                <w:sz w:val="18"/>
                <w:szCs w:val="17"/>
              </w:rPr>
              <w:t>13</w:t>
            </w:r>
          </w:p>
        </w:tc>
        <w:tc>
          <w:tcPr>
            <w:tcW w:w="1776" w:type="dxa"/>
            <w:tcBorders>
              <w:top w:val="single" w:sz="6" w:space="0" w:color="000000"/>
              <w:left w:val="single" w:sz="6" w:space="0" w:color="000000"/>
              <w:bottom w:val="single" w:sz="6" w:space="0" w:color="000000"/>
              <w:right w:val="single" w:sz="6" w:space="0" w:color="000000"/>
            </w:tcBorders>
          </w:tcPr>
          <w:p w:rsidR="00AD03FE" w:rsidRPr="00F65B47" w:rsidRDefault="00AD03FE" w:rsidP="009E4621">
            <w:pPr>
              <w:keepLines/>
              <w:spacing w:line="195" w:lineRule="atLeast"/>
              <w:rPr>
                <w:rFonts w:ascii="Arial Narrow" w:hAnsi="Arial Narrow" w:cs="Tahoma"/>
                <w:b/>
                <w:color w:val="000000"/>
                <w:sz w:val="18"/>
                <w:szCs w:val="18"/>
              </w:rPr>
            </w:pPr>
            <w:r w:rsidRPr="00F65B47">
              <w:rPr>
                <w:rFonts w:ascii="Arial Narrow" w:hAnsi="Arial Narrow" w:cs="Tahoma"/>
                <w:b/>
                <w:color w:val="000000"/>
                <w:sz w:val="18"/>
                <w:szCs w:val="18"/>
              </w:rPr>
              <w:t xml:space="preserve">Number and percent of program youth who </w:t>
            </w:r>
            <w:r w:rsidRPr="00F65B47">
              <w:rPr>
                <w:rFonts w:ascii="Arial Narrow" w:hAnsi="Arial Narrow" w:cs="Tahoma"/>
                <w:b/>
                <w:bCs/>
                <w:color w:val="FF0000"/>
                <w:sz w:val="18"/>
                <w:szCs w:val="18"/>
              </w:rPr>
              <w:t xml:space="preserve">OFFEND </w:t>
            </w:r>
            <w:r w:rsidRPr="00F65B47">
              <w:rPr>
                <w:rFonts w:ascii="Arial Narrow" w:hAnsi="Arial Narrow" w:cs="Tahoma"/>
                <w:b/>
                <w:color w:val="000000"/>
                <w:sz w:val="18"/>
                <w:szCs w:val="18"/>
              </w:rPr>
              <w:t xml:space="preserve">during the reporting period </w:t>
            </w:r>
          </w:p>
          <w:p w:rsidR="00AD03FE" w:rsidRPr="00670DB0" w:rsidRDefault="00AD03FE" w:rsidP="009E462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(long term)</w:t>
            </w:r>
          </w:p>
        </w:tc>
        <w:tc>
          <w:tcPr>
            <w:tcW w:w="3724" w:type="dxa"/>
            <w:tcBorders>
              <w:top w:val="single" w:sz="6" w:space="0" w:color="000000"/>
              <w:bottom w:val="single" w:sz="6" w:space="0" w:color="000000"/>
              <w:right w:val="single" w:sz="6" w:space="0" w:color="000000"/>
            </w:tcBorders>
          </w:tcPr>
          <w:p w:rsidR="00AD03FE" w:rsidRPr="00670DB0" w:rsidRDefault="00AD03FE" w:rsidP="009E462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3667" w:type="dxa"/>
            <w:tcBorders>
              <w:top w:val="single" w:sz="6" w:space="0" w:color="000000"/>
              <w:bottom w:val="single" w:sz="6" w:space="0" w:color="000000"/>
              <w:right w:val="single" w:sz="6" w:space="0" w:color="000000"/>
            </w:tcBorders>
          </w:tcPr>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 xml:space="preserve">A. Number of program youth who exited the program 6-12 months ago that you are tracking       </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 xml:space="preserve">B. Of A, the number of program youth who had a new arrest or delinquent offense during this reporting period       </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 xml:space="preserve">C. Number of program youth who were recommitted to a juvenile facility during this reporting period       </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 xml:space="preserve">D. Number of program youth who were sentenced to adult prison during this reporting period       </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 xml:space="preserve">E. Number of youth who received another sentence during this reporting period       </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 xml:space="preserve">F. Percent of Long Term RECIDIVISM (B/A)  </w:t>
            </w:r>
          </w:p>
        </w:tc>
        <w:tc>
          <w:tcPr>
            <w:tcW w:w="1306" w:type="dxa"/>
            <w:tcBorders>
              <w:top w:val="single" w:sz="6" w:space="0" w:color="000000"/>
              <w:bottom w:val="single" w:sz="6" w:space="0" w:color="000000"/>
              <w:right w:val="single" w:sz="6" w:space="0" w:color="000000"/>
            </w:tcBorders>
          </w:tcPr>
          <w:p w:rsidR="00AD03FE" w:rsidRPr="00D070C0" w:rsidRDefault="00AD03FE" w:rsidP="007D2FEB">
            <w:pPr>
              <w:keepLines/>
              <w:spacing w:line="195" w:lineRule="atLeast"/>
              <w:rPr>
                <w:rFonts w:ascii="Arial Narrow" w:hAnsi="Arial Narrow" w:cs="Tahoma"/>
                <w:color w:val="000000"/>
                <w:sz w:val="18"/>
                <w:szCs w:val="17"/>
              </w:rPr>
            </w:pPr>
          </w:p>
        </w:tc>
      </w:tr>
      <w:tr w:rsidR="00AD03FE" w:rsidRPr="00D070C0" w:rsidTr="00670DB0">
        <w:trPr>
          <w:cantSplit/>
          <w:tblHeader/>
          <w:tblCellSpacing w:w="0" w:type="dxa"/>
        </w:trPr>
        <w:tc>
          <w:tcPr>
            <w:tcW w:w="412" w:type="dxa"/>
            <w:tcBorders>
              <w:top w:val="single" w:sz="6" w:space="0" w:color="000000"/>
              <w:left w:val="single" w:sz="6" w:space="0" w:color="000000"/>
              <w:bottom w:val="single" w:sz="6" w:space="0" w:color="000000"/>
            </w:tcBorders>
          </w:tcPr>
          <w:p w:rsidR="00AD03FE" w:rsidRPr="00D070C0" w:rsidRDefault="004D2D51" w:rsidP="007D2FEB">
            <w:pPr>
              <w:keepLines/>
              <w:spacing w:line="195" w:lineRule="atLeast"/>
              <w:rPr>
                <w:rFonts w:ascii="Arial Narrow" w:hAnsi="Arial Narrow" w:cs="Tahoma"/>
                <w:color w:val="000000"/>
                <w:sz w:val="18"/>
                <w:szCs w:val="17"/>
              </w:rPr>
            </w:pPr>
            <w:r>
              <w:rPr>
                <w:rFonts w:ascii="Arial Narrow" w:hAnsi="Arial Narrow" w:cs="Tahoma"/>
                <w:color w:val="000000"/>
                <w:sz w:val="18"/>
                <w:szCs w:val="17"/>
              </w:rPr>
              <w:t>14</w:t>
            </w:r>
          </w:p>
        </w:tc>
        <w:tc>
          <w:tcPr>
            <w:tcW w:w="1776" w:type="dxa"/>
            <w:tcBorders>
              <w:top w:val="single" w:sz="6" w:space="0" w:color="000000"/>
              <w:left w:val="single" w:sz="6" w:space="0" w:color="000000"/>
              <w:bottom w:val="single" w:sz="6" w:space="0" w:color="000000"/>
              <w:right w:val="single" w:sz="6" w:space="0" w:color="000000"/>
            </w:tcBorders>
          </w:tcPr>
          <w:p w:rsidR="00AD03FE" w:rsidRPr="00F65B47" w:rsidRDefault="00AD03FE" w:rsidP="009E4621">
            <w:pPr>
              <w:keepLines/>
              <w:spacing w:line="195" w:lineRule="atLeast"/>
              <w:rPr>
                <w:rFonts w:ascii="Arial Narrow" w:hAnsi="Arial Narrow" w:cs="Tahoma"/>
                <w:b/>
                <w:color w:val="000000"/>
                <w:sz w:val="18"/>
                <w:szCs w:val="18"/>
              </w:rPr>
            </w:pPr>
            <w:r w:rsidRPr="00F65B47">
              <w:rPr>
                <w:rFonts w:ascii="Arial Narrow" w:hAnsi="Arial Narrow" w:cs="Tahoma"/>
                <w:b/>
                <w:color w:val="000000"/>
                <w:sz w:val="18"/>
                <w:szCs w:val="18"/>
              </w:rPr>
              <w:t xml:space="preserve">Number and percent of program youth who </w:t>
            </w:r>
          </w:p>
          <w:p w:rsidR="00AD03FE" w:rsidRPr="00F65B47" w:rsidRDefault="00AD03FE" w:rsidP="009E4621">
            <w:pPr>
              <w:keepLines/>
              <w:spacing w:line="195" w:lineRule="atLeast"/>
              <w:rPr>
                <w:rFonts w:ascii="Arial Narrow" w:hAnsi="Arial Narrow" w:cs="Tahoma"/>
                <w:b/>
                <w:color w:val="000000"/>
                <w:sz w:val="18"/>
                <w:szCs w:val="18"/>
              </w:rPr>
            </w:pPr>
            <w:r w:rsidRPr="00F65B47">
              <w:rPr>
                <w:rFonts w:ascii="Arial Narrow" w:hAnsi="Arial Narrow" w:cs="Tahoma"/>
                <w:b/>
                <w:color w:val="FF0000"/>
                <w:sz w:val="18"/>
                <w:szCs w:val="18"/>
              </w:rPr>
              <w:t>RE-</w:t>
            </w:r>
            <w:r w:rsidRPr="00F65B47">
              <w:rPr>
                <w:rFonts w:ascii="Arial Narrow" w:hAnsi="Arial Narrow" w:cs="Tahoma"/>
                <w:b/>
                <w:bCs/>
                <w:color w:val="FF0000"/>
                <w:sz w:val="18"/>
                <w:szCs w:val="18"/>
              </w:rPr>
              <w:t xml:space="preserve">OFFEND </w:t>
            </w:r>
            <w:r w:rsidRPr="00F65B47">
              <w:rPr>
                <w:rFonts w:ascii="Arial Narrow" w:hAnsi="Arial Narrow" w:cs="Tahoma"/>
                <w:b/>
                <w:color w:val="000000"/>
                <w:sz w:val="18"/>
                <w:szCs w:val="18"/>
              </w:rPr>
              <w:t xml:space="preserve">during the reporting period </w:t>
            </w:r>
          </w:p>
          <w:p w:rsidR="00AD03FE" w:rsidRPr="00670DB0" w:rsidRDefault="00AD03FE" w:rsidP="009E4621">
            <w:pPr>
              <w:keepLines/>
              <w:spacing w:line="195" w:lineRule="atLeast"/>
              <w:rPr>
                <w:rFonts w:ascii="Arial Narrow" w:hAnsi="Arial Narrow" w:cs="Tahoma"/>
                <w:b/>
                <w:bCs/>
                <w:color w:val="000000"/>
                <w:sz w:val="18"/>
                <w:szCs w:val="18"/>
              </w:rPr>
            </w:pPr>
            <w:r w:rsidRPr="00670DB0">
              <w:rPr>
                <w:rFonts w:ascii="Arial Narrow" w:hAnsi="Arial Narrow" w:cs="Tahoma"/>
                <w:color w:val="000000"/>
                <w:sz w:val="18"/>
                <w:szCs w:val="18"/>
              </w:rPr>
              <w:t>(short term)</w:t>
            </w:r>
          </w:p>
        </w:tc>
        <w:tc>
          <w:tcPr>
            <w:tcW w:w="3724" w:type="dxa"/>
            <w:tcBorders>
              <w:top w:val="single" w:sz="6" w:space="0" w:color="000000"/>
              <w:bottom w:val="single" w:sz="6" w:space="0" w:color="000000"/>
              <w:right w:val="single" w:sz="6" w:space="0" w:color="000000"/>
            </w:tcBorders>
          </w:tcPr>
          <w:p w:rsidR="00AD03FE" w:rsidRPr="00670DB0" w:rsidRDefault="00AD03FE" w:rsidP="009E462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3667" w:type="dxa"/>
            <w:tcBorders>
              <w:top w:val="single" w:sz="6" w:space="0" w:color="000000"/>
              <w:bottom w:val="single" w:sz="6" w:space="0" w:color="000000"/>
              <w:right w:val="single" w:sz="6" w:space="0" w:color="000000"/>
            </w:tcBorders>
          </w:tcPr>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A.</w:t>
            </w:r>
            <w:r w:rsidRPr="00670DB0">
              <w:rPr>
                <w:rFonts w:ascii="Arial Narrow" w:hAnsi="Arial Narrow" w:cs="Tahoma"/>
                <w:color w:val="000000"/>
                <w:sz w:val="18"/>
                <w:szCs w:val="17"/>
              </w:rPr>
              <w:tab/>
              <w:t>Total number of program youth served</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B.</w:t>
            </w:r>
            <w:r w:rsidRPr="00670DB0">
              <w:rPr>
                <w:rFonts w:ascii="Arial Narrow" w:hAnsi="Arial Narrow" w:cs="Tahoma"/>
                <w:color w:val="000000"/>
                <w:sz w:val="18"/>
                <w:szCs w:val="17"/>
              </w:rPr>
              <w:tab/>
              <w:t>Number of program youth tracked during this reporting period</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C.</w:t>
            </w:r>
            <w:r w:rsidRPr="00670DB0">
              <w:rPr>
                <w:rFonts w:ascii="Arial Narrow" w:hAnsi="Arial Narrow" w:cs="Tahoma"/>
                <w:color w:val="000000"/>
                <w:sz w:val="18"/>
                <w:szCs w:val="17"/>
              </w:rPr>
              <w:tab/>
              <w:t>Of B, the number of program youth who had a new arrest or delinquent offense during this reporting period</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D.</w:t>
            </w:r>
            <w:r w:rsidRPr="00670DB0">
              <w:rPr>
                <w:rFonts w:ascii="Arial Narrow" w:hAnsi="Arial Narrow" w:cs="Tahoma"/>
                <w:color w:val="000000"/>
                <w:sz w:val="18"/>
                <w:szCs w:val="17"/>
              </w:rPr>
              <w:tab/>
              <w:t>Number of program youth who were recommitted to a juvenile facility during this reporting period</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E.</w:t>
            </w:r>
            <w:r w:rsidRPr="00670DB0">
              <w:rPr>
                <w:rFonts w:ascii="Arial Narrow" w:hAnsi="Arial Narrow" w:cs="Tahoma"/>
                <w:color w:val="000000"/>
                <w:sz w:val="18"/>
                <w:szCs w:val="17"/>
              </w:rPr>
              <w:tab/>
              <w:t>Number of program youth who were sentenced to adult prison during this reporting period</w:t>
            </w:r>
          </w:p>
          <w:p w:rsidR="00AD03FE" w:rsidRPr="00670DB0" w:rsidRDefault="00AD03FE" w:rsidP="009E462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F.</w:t>
            </w:r>
            <w:r w:rsidRPr="00670DB0">
              <w:rPr>
                <w:rFonts w:ascii="Arial Narrow" w:hAnsi="Arial Narrow" w:cs="Tahoma"/>
                <w:color w:val="000000"/>
                <w:sz w:val="18"/>
                <w:szCs w:val="17"/>
              </w:rPr>
              <w:tab/>
              <w:t>Number of youth who received another sentence during this reporting period</w:t>
            </w:r>
          </w:p>
          <w:p w:rsidR="00AD03FE" w:rsidRPr="00670DB0" w:rsidRDefault="00AD03FE" w:rsidP="009E4621">
            <w:pPr>
              <w:keepLines/>
              <w:spacing w:line="195" w:lineRule="atLeast"/>
              <w:rPr>
                <w:rFonts w:ascii="Arial Narrow" w:hAnsi="Arial Narrow" w:cs="Tahoma"/>
                <w:color w:val="000000"/>
                <w:sz w:val="18"/>
                <w:szCs w:val="17"/>
              </w:rPr>
            </w:pPr>
            <w:r w:rsidRPr="00670DB0">
              <w:rPr>
                <w:rFonts w:ascii="Arial Narrow" w:hAnsi="Arial Narrow" w:cs="Tahoma"/>
                <w:color w:val="000000"/>
                <w:sz w:val="18"/>
                <w:szCs w:val="17"/>
              </w:rPr>
              <w:t>G. Percent RECIDIVISM (C/B)</w:t>
            </w:r>
          </w:p>
        </w:tc>
        <w:tc>
          <w:tcPr>
            <w:tcW w:w="1306" w:type="dxa"/>
            <w:tcBorders>
              <w:top w:val="single" w:sz="6" w:space="0" w:color="000000"/>
              <w:bottom w:val="single" w:sz="6" w:space="0" w:color="000000"/>
              <w:right w:val="single" w:sz="6" w:space="0" w:color="000000"/>
            </w:tcBorders>
          </w:tcPr>
          <w:p w:rsidR="00AD03FE" w:rsidRPr="00D070C0" w:rsidRDefault="00AD03FE" w:rsidP="007D2FEB">
            <w:pPr>
              <w:keepLines/>
              <w:spacing w:line="195" w:lineRule="atLeast"/>
              <w:rPr>
                <w:rFonts w:ascii="Arial Narrow" w:hAnsi="Arial Narrow" w:cs="Tahoma"/>
                <w:color w:val="000000"/>
                <w:sz w:val="18"/>
                <w:szCs w:val="17"/>
              </w:rPr>
            </w:pPr>
          </w:p>
        </w:tc>
      </w:tr>
    </w:tbl>
    <w:p w:rsidR="00670DB0" w:rsidRDefault="00670DB0">
      <w:r>
        <w:br w:type="page"/>
      </w:r>
    </w:p>
    <w:tbl>
      <w:tblPr>
        <w:tblpPr w:leftFromText="180" w:rightFromText="180" w:vertAnchor="text" w:horzAnchor="page" w:tblpX="763" w:tblpY="-169"/>
        <w:tblW w:w="10885" w:type="dxa"/>
        <w:tblCellSpacing w:w="0" w:type="dxa"/>
        <w:tblCellMar>
          <w:top w:w="75" w:type="dxa"/>
          <w:left w:w="75" w:type="dxa"/>
          <w:bottom w:w="75" w:type="dxa"/>
          <w:right w:w="75" w:type="dxa"/>
        </w:tblCellMar>
        <w:tblLook w:val="0000" w:firstRow="0" w:lastRow="0" w:firstColumn="0" w:lastColumn="0" w:noHBand="0" w:noVBand="0"/>
      </w:tblPr>
      <w:tblGrid>
        <w:gridCol w:w="412"/>
        <w:gridCol w:w="1776"/>
        <w:gridCol w:w="3724"/>
        <w:gridCol w:w="3667"/>
        <w:gridCol w:w="1306"/>
      </w:tblGrid>
      <w:tr w:rsidR="004D2D51" w:rsidRPr="00D070C0" w:rsidTr="00670DB0">
        <w:trPr>
          <w:cantSplit/>
          <w:tblHeader/>
          <w:tblCellSpacing w:w="0" w:type="dxa"/>
        </w:trPr>
        <w:tc>
          <w:tcPr>
            <w:tcW w:w="412" w:type="dxa"/>
            <w:tcBorders>
              <w:top w:val="single" w:sz="6" w:space="0" w:color="000000"/>
              <w:left w:val="single" w:sz="6" w:space="0" w:color="000000"/>
              <w:bottom w:val="single" w:sz="6" w:space="0" w:color="000000"/>
            </w:tcBorders>
            <w:shd w:val="clear" w:color="auto" w:fill="17365D" w:themeFill="text2" w:themeFillShade="BF"/>
          </w:tcPr>
          <w:p w:rsidR="004D2D51" w:rsidRPr="00D070C0" w:rsidRDefault="004D2D51" w:rsidP="004D2D51">
            <w:pPr>
              <w:keepLines/>
              <w:spacing w:line="195" w:lineRule="atLeast"/>
              <w:rPr>
                <w:rFonts w:ascii="Arial Narrow" w:hAnsi="Arial Narrow" w:cs="Tahoma"/>
                <w:color w:val="000000"/>
                <w:sz w:val="18"/>
                <w:szCs w:val="17"/>
              </w:rPr>
            </w:pPr>
          </w:p>
        </w:tc>
        <w:tc>
          <w:tcPr>
            <w:tcW w:w="1776" w:type="dxa"/>
            <w:tcBorders>
              <w:top w:val="single" w:sz="6" w:space="0" w:color="000000"/>
              <w:left w:val="single" w:sz="6" w:space="0" w:color="000000"/>
              <w:bottom w:val="single" w:sz="6" w:space="0" w:color="000000"/>
              <w:right w:val="single" w:sz="6" w:space="0" w:color="000000"/>
            </w:tcBorders>
            <w:shd w:val="clear" w:color="auto" w:fill="17365D" w:themeFill="text2" w:themeFillShade="BF"/>
          </w:tcPr>
          <w:p w:rsidR="004D2D51" w:rsidRPr="00670DB0" w:rsidRDefault="004D2D51" w:rsidP="004D2D51">
            <w:pPr>
              <w:keepLines/>
              <w:spacing w:line="195" w:lineRule="atLeast"/>
              <w:rPr>
                <w:rFonts w:ascii="Arial Narrow" w:hAnsi="Arial Narrow" w:cs="Tahoma"/>
                <w:color w:val="000000"/>
                <w:sz w:val="18"/>
                <w:szCs w:val="18"/>
              </w:rPr>
            </w:pPr>
            <w:r w:rsidRPr="00670DB0">
              <w:rPr>
                <w:rStyle w:val="Strong"/>
                <w:rFonts w:ascii="Arial Narrow" w:hAnsi="Arial Narrow" w:cs="Tahoma"/>
                <w:color w:val="FFFFFF"/>
                <w:sz w:val="18"/>
                <w:szCs w:val="18"/>
              </w:rPr>
              <w:t>Outcome Measure</w:t>
            </w:r>
          </w:p>
        </w:tc>
        <w:tc>
          <w:tcPr>
            <w:tcW w:w="3724" w:type="dxa"/>
            <w:tcBorders>
              <w:top w:val="single" w:sz="6" w:space="0" w:color="000000"/>
              <w:bottom w:val="single" w:sz="6" w:space="0" w:color="000000"/>
              <w:right w:val="single" w:sz="6" w:space="0" w:color="000000"/>
            </w:tcBorders>
            <w:shd w:val="clear" w:color="auto" w:fill="17365D" w:themeFill="text2" w:themeFillShade="BF"/>
          </w:tcPr>
          <w:p w:rsidR="004D2D51" w:rsidRPr="00670DB0" w:rsidRDefault="004D2D51" w:rsidP="004D2D51">
            <w:pPr>
              <w:keepLines/>
              <w:spacing w:line="195" w:lineRule="atLeast"/>
              <w:rPr>
                <w:rFonts w:ascii="Arial Narrow" w:hAnsi="Arial Narrow" w:cs="Tahoma"/>
                <w:color w:val="000000"/>
                <w:sz w:val="18"/>
                <w:szCs w:val="18"/>
              </w:rPr>
            </w:pPr>
            <w:r w:rsidRPr="00670DB0">
              <w:rPr>
                <w:rStyle w:val="Strong"/>
                <w:rFonts w:ascii="Arial Narrow" w:hAnsi="Arial Narrow" w:cs="Tahoma"/>
                <w:color w:val="FFFFFF"/>
                <w:sz w:val="18"/>
                <w:szCs w:val="18"/>
              </w:rPr>
              <w:t>Definition</w:t>
            </w:r>
          </w:p>
        </w:tc>
        <w:tc>
          <w:tcPr>
            <w:tcW w:w="3667" w:type="dxa"/>
            <w:tcBorders>
              <w:top w:val="single" w:sz="6" w:space="0" w:color="000000"/>
              <w:bottom w:val="single" w:sz="6" w:space="0" w:color="000000"/>
              <w:right w:val="single" w:sz="6" w:space="0" w:color="000000"/>
            </w:tcBorders>
            <w:shd w:val="clear" w:color="auto" w:fill="17365D" w:themeFill="text2" w:themeFillShade="BF"/>
          </w:tcPr>
          <w:p w:rsidR="004D2D51" w:rsidRPr="00670DB0" w:rsidRDefault="004D2D51" w:rsidP="004D2D51">
            <w:pPr>
              <w:keepLines/>
              <w:spacing w:line="195" w:lineRule="atLeast"/>
              <w:rPr>
                <w:rFonts w:ascii="Arial Narrow" w:hAnsi="Arial Narrow" w:cs="Tahoma"/>
                <w:b/>
                <w:color w:val="000000"/>
                <w:sz w:val="18"/>
                <w:szCs w:val="17"/>
              </w:rPr>
            </w:pPr>
            <w:r w:rsidRPr="00670DB0">
              <w:rPr>
                <w:rStyle w:val="Strong"/>
                <w:rFonts w:ascii="Arial Narrow" w:hAnsi="Arial Narrow" w:cs="Tahoma"/>
                <w:b w:val="0"/>
                <w:color w:val="FFFFFF"/>
                <w:sz w:val="18"/>
                <w:szCs w:val="17"/>
              </w:rPr>
              <w:t>Data Grantee Provides</w:t>
            </w:r>
          </w:p>
        </w:tc>
        <w:tc>
          <w:tcPr>
            <w:tcW w:w="1306" w:type="dxa"/>
            <w:tcBorders>
              <w:top w:val="single" w:sz="6" w:space="0" w:color="000000"/>
              <w:bottom w:val="single" w:sz="6" w:space="0" w:color="000000"/>
              <w:right w:val="single" w:sz="6" w:space="0" w:color="000000"/>
            </w:tcBorders>
            <w:shd w:val="clear" w:color="auto" w:fill="17365D" w:themeFill="text2" w:themeFillShade="BF"/>
          </w:tcPr>
          <w:p w:rsidR="004D2D51" w:rsidRPr="00D070C0" w:rsidRDefault="004D2D51" w:rsidP="004D2D51">
            <w:pPr>
              <w:keepLines/>
              <w:spacing w:line="195" w:lineRule="atLeast"/>
              <w:rPr>
                <w:rFonts w:ascii="Arial Narrow" w:hAnsi="Arial Narrow" w:cs="Tahoma"/>
                <w:color w:val="000000"/>
                <w:sz w:val="18"/>
                <w:szCs w:val="17"/>
              </w:rPr>
            </w:pPr>
            <w:r w:rsidRPr="00406AD8">
              <w:rPr>
                <w:rStyle w:val="Strong"/>
                <w:rFonts w:ascii="Arial Narrow Bold" w:hAnsi="Arial Narrow Bold" w:cs="Tahoma"/>
                <w:color w:val="FFFFFF"/>
                <w:sz w:val="18"/>
                <w:szCs w:val="17"/>
              </w:rPr>
              <w:t>Record Data Here</w:t>
            </w:r>
          </w:p>
        </w:tc>
      </w:tr>
      <w:tr w:rsidR="004D2D51" w:rsidRPr="00D070C0" w:rsidTr="00670DB0">
        <w:trPr>
          <w:cantSplit/>
          <w:tblHeader/>
          <w:tblCellSpacing w:w="0" w:type="dxa"/>
        </w:trPr>
        <w:tc>
          <w:tcPr>
            <w:tcW w:w="412" w:type="dxa"/>
            <w:tcBorders>
              <w:top w:val="single" w:sz="6" w:space="0" w:color="000000"/>
              <w:left w:val="single" w:sz="6" w:space="0" w:color="000000"/>
              <w:bottom w:val="single" w:sz="6" w:space="0" w:color="000000"/>
            </w:tcBorders>
          </w:tcPr>
          <w:p w:rsidR="004D2D51" w:rsidRPr="00D070C0" w:rsidRDefault="004D2D51" w:rsidP="004D2D51">
            <w:pPr>
              <w:keepLines/>
              <w:spacing w:line="195" w:lineRule="atLeast"/>
              <w:rPr>
                <w:rFonts w:ascii="Arial Narrow" w:hAnsi="Arial Narrow" w:cs="Tahoma"/>
                <w:color w:val="000000"/>
                <w:sz w:val="18"/>
                <w:szCs w:val="17"/>
              </w:rPr>
            </w:pPr>
            <w:r>
              <w:rPr>
                <w:rFonts w:ascii="Arial Narrow" w:hAnsi="Arial Narrow" w:cs="Tahoma"/>
                <w:color w:val="000000"/>
                <w:sz w:val="18"/>
                <w:szCs w:val="17"/>
              </w:rPr>
              <w:t>15</w:t>
            </w:r>
          </w:p>
        </w:tc>
        <w:tc>
          <w:tcPr>
            <w:tcW w:w="1776" w:type="dxa"/>
            <w:tcBorders>
              <w:top w:val="single" w:sz="6" w:space="0" w:color="000000"/>
              <w:left w:val="single" w:sz="6" w:space="0" w:color="000000"/>
              <w:bottom w:val="single" w:sz="6" w:space="0" w:color="000000"/>
              <w:right w:val="single" w:sz="6" w:space="0" w:color="000000"/>
            </w:tcBorders>
          </w:tcPr>
          <w:p w:rsidR="004D2D51" w:rsidRPr="00F65B47" w:rsidRDefault="004D2D51" w:rsidP="004D2D51">
            <w:pPr>
              <w:keepLines/>
              <w:spacing w:line="195" w:lineRule="atLeast"/>
              <w:rPr>
                <w:rFonts w:ascii="Arial Narrow" w:hAnsi="Arial Narrow" w:cs="Tahoma"/>
                <w:b/>
                <w:color w:val="000000"/>
                <w:sz w:val="18"/>
                <w:szCs w:val="18"/>
              </w:rPr>
            </w:pPr>
            <w:r w:rsidRPr="00F65B47">
              <w:rPr>
                <w:rFonts w:ascii="Arial Narrow" w:hAnsi="Arial Narrow" w:cs="Tahoma"/>
                <w:b/>
                <w:color w:val="000000"/>
                <w:sz w:val="18"/>
                <w:szCs w:val="18"/>
              </w:rPr>
              <w:t xml:space="preserve">Number and percent of program youth who </w:t>
            </w:r>
          </w:p>
          <w:p w:rsidR="004D2D51" w:rsidRPr="00F65B47" w:rsidRDefault="004D2D51" w:rsidP="004D2D51">
            <w:pPr>
              <w:keepLines/>
              <w:spacing w:line="195" w:lineRule="atLeast"/>
              <w:rPr>
                <w:rFonts w:ascii="Arial Narrow" w:hAnsi="Arial Narrow" w:cs="Tahoma"/>
                <w:b/>
                <w:bCs/>
                <w:color w:val="FF0000"/>
                <w:sz w:val="18"/>
                <w:szCs w:val="18"/>
              </w:rPr>
            </w:pPr>
            <w:r w:rsidRPr="00F65B47">
              <w:rPr>
                <w:rFonts w:ascii="Arial Narrow" w:hAnsi="Arial Narrow" w:cs="Tahoma"/>
                <w:b/>
                <w:bCs/>
                <w:color w:val="FF0000"/>
                <w:sz w:val="18"/>
                <w:szCs w:val="18"/>
              </w:rPr>
              <w:t xml:space="preserve">RE-OFFEND </w:t>
            </w:r>
          </w:p>
          <w:p w:rsidR="004D2D51" w:rsidRPr="00670DB0" w:rsidRDefault="004D2D51" w:rsidP="004D2D51">
            <w:pPr>
              <w:keepLines/>
              <w:spacing w:line="195" w:lineRule="atLeast"/>
              <w:rPr>
                <w:rFonts w:ascii="Arial Narrow" w:hAnsi="Arial Narrow" w:cs="Tahoma"/>
                <w:b/>
                <w:bCs/>
                <w:color w:val="000000"/>
                <w:sz w:val="18"/>
                <w:szCs w:val="18"/>
              </w:rPr>
            </w:pPr>
            <w:r w:rsidRPr="00670DB0">
              <w:rPr>
                <w:rFonts w:ascii="Arial Narrow" w:hAnsi="Arial Narrow" w:cs="Tahoma"/>
                <w:color w:val="000000"/>
                <w:sz w:val="18"/>
                <w:szCs w:val="18"/>
              </w:rPr>
              <w:t>(long term)</w:t>
            </w:r>
          </w:p>
        </w:tc>
        <w:tc>
          <w:tcPr>
            <w:tcW w:w="3724" w:type="dxa"/>
            <w:tcBorders>
              <w:top w:val="single" w:sz="6" w:space="0" w:color="000000"/>
              <w:bottom w:val="single" w:sz="6" w:space="0" w:color="000000"/>
              <w:right w:val="single" w:sz="6" w:space="0" w:color="000000"/>
            </w:tcBorders>
          </w:tcPr>
          <w:p w:rsidR="004D2D51" w:rsidRPr="00670DB0" w:rsidRDefault="004D2D51" w:rsidP="004D2D5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3667" w:type="dxa"/>
            <w:tcBorders>
              <w:top w:val="single" w:sz="6" w:space="0" w:color="000000"/>
              <w:bottom w:val="single" w:sz="6" w:space="0" w:color="000000"/>
              <w:right w:val="single" w:sz="6" w:space="0" w:color="000000"/>
            </w:tcBorders>
          </w:tcPr>
          <w:p w:rsidR="004D2D51" w:rsidRPr="00670DB0" w:rsidRDefault="004D2D51" w:rsidP="004D2D5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 xml:space="preserve">A. Number of program youth who exited the program 6-12 months ago that you are tracking       </w:t>
            </w:r>
          </w:p>
          <w:p w:rsidR="004D2D51" w:rsidRPr="00670DB0" w:rsidRDefault="004D2D51" w:rsidP="004D2D5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 xml:space="preserve">B. Of A, the number of program youth who had a new arrest or delinquent offense during this reporting period       </w:t>
            </w:r>
          </w:p>
          <w:p w:rsidR="004D2D51" w:rsidRPr="00670DB0" w:rsidRDefault="004D2D51" w:rsidP="004D2D5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 xml:space="preserve">C. Number of program youth who were recommitted to a juvenile facility during this reporting period       </w:t>
            </w:r>
          </w:p>
          <w:p w:rsidR="004D2D51" w:rsidRPr="00670DB0" w:rsidRDefault="004D2D51" w:rsidP="004D2D5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 xml:space="preserve">D. Number of program youth who were sentenced to adult prison during this reporting period       </w:t>
            </w:r>
          </w:p>
          <w:p w:rsidR="004D2D51" w:rsidRPr="00670DB0" w:rsidRDefault="004D2D51" w:rsidP="004D2D5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 xml:space="preserve">E. Number of youth who received another sentence during this reporting period       </w:t>
            </w:r>
          </w:p>
          <w:p w:rsidR="004D2D51" w:rsidRPr="00670DB0" w:rsidRDefault="004D2D51" w:rsidP="004D2D51">
            <w:pPr>
              <w:keepLines/>
              <w:tabs>
                <w:tab w:val="left" w:pos="201"/>
              </w:tabs>
              <w:spacing w:line="195" w:lineRule="atLeast"/>
              <w:ind w:left="185" w:hanging="162"/>
              <w:rPr>
                <w:rFonts w:ascii="Arial Narrow" w:hAnsi="Arial Narrow" w:cs="Tahoma"/>
                <w:color w:val="000000"/>
                <w:sz w:val="18"/>
                <w:szCs w:val="17"/>
              </w:rPr>
            </w:pPr>
            <w:r w:rsidRPr="00670DB0">
              <w:rPr>
                <w:rFonts w:ascii="Arial Narrow" w:hAnsi="Arial Narrow" w:cs="Tahoma"/>
                <w:color w:val="000000"/>
                <w:sz w:val="18"/>
                <w:szCs w:val="17"/>
              </w:rPr>
              <w:t xml:space="preserve">F. Percent of Long Term RECIDIVISM (B/A)  </w:t>
            </w:r>
          </w:p>
        </w:tc>
        <w:tc>
          <w:tcPr>
            <w:tcW w:w="1306" w:type="dxa"/>
            <w:tcBorders>
              <w:top w:val="single" w:sz="6" w:space="0" w:color="000000"/>
              <w:bottom w:val="single" w:sz="6" w:space="0" w:color="000000"/>
              <w:right w:val="single" w:sz="6" w:space="0" w:color="000000"/>
            </w:tcBorders>
          </w:tcPr>
          <w:p w:rsidR="004D2D51" w:rsidRPr="00D070C0" w:rsidRDefault="004D2D51" w:rsidP="004D2D51">
            <w:pPr>
              <w:keepLines/>
              <w:spacing w:line="195" w:lineRule="atLeast"/>
              <w:rPr>
                <w:rFonts w:ascii="Arial Narrow" w:hAnsi="Arial Narrow" w:cs="Tahoma"/>
                <w:color w:val="000000"/>
                <w:sz w:val="18"/>
                <w:szCs w:val="17"/>
              </w:rPr>
            </w:pPr>
          </w:p>
        </w:tc>
      </w:tr>
      <w:tr w:rsidR="004D2D51" w:rsidRPr="00D070C0" w:rsidTr="00670DB0">
        <w:trPr>
          <w:cantSplit/>
          <w:tblCellSpacing w:w="0" w:type="dxa"/>
        </w:trPr>
        <w:tc>
          <w:tcPr>
            <w:tcW w:w="412" w:type="dxa"/>
            <w:tcBorders>
              <w:top w:val="single" w:sz="6" w:space="0" w:color="000000"/>
              <w:left w:val="single" w:sz="6" w:space="0" w:color="000000"/>
              <w:bottom w:val="single" w:sz="6" w:space="0" w:color="000000"/>
            </w:tcBorders>
          </w:tcPr>
          <w:p w:rsidR="004D2D51" w:rsidRPr="00D070C0" w:rsidRDefault="00173563" w:rsidP="004D2D51">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p>
        </w:tc>
        <w:tc>
          <w:tcPr>
            <w:tcW w:w="1776" w:type="dxa"/>
            <w:tcBorders>
              <w:top w:val="single" w:sz="6" w:space="0" w:color="000000"/>
              <w:left w:val="single" w:sz="6" w:space="0" w:color="000000"/>
              <w:bottom w:val="single" w:sz="6" w:space="0" w:color="000000"/>
              <w:right w:val="single" w:sz="6" w:space="0" w:color="000000"/>
            </w:tcBorders>
          </w:tcPr>
          <w:p w:rsidR="00781276" w:rsidRPr="00670DB0" w:rsidRDefault="004D2D51" w:rsidP="004D2D51">
            <w:pPr>
              <w:keepLines/>
              <w:spacing w:line="195" w:lineRule="atLeast"/>
              <w:rPr>
                <w:rFonts w:ascii="Arial Narrow" w:hAnsi="Arial Narrow" w:cs="Tahoma"/>
                <w:b/>
                <w:bCs/>
                <w:color w:val="000000"/>
                <w:sz w:val="18"/>
                <w:szCs w:val="18"/>
              </w:rPr>
            </w:pPr>
            <w:r w:rsidRPr="00670DB0">
              <w:rPr>
                <w:rFonts w:ascii="Arial Narrow" w:hAnsi="Arial Narrow" w:cs="Tahoma"/>
                <w:color w:val="000000"/>
                <w:sz w:val="18"/>
                <w:szCs w:val="18"/>
              </w:rPr>
              <w:t>Number and percent of program youth with a new gun offense</w:t>
            </w:r>
            <w:r w:rsidRPr="00670DB0">
              <w:rPr>
                <w:rFonts w:ascii="Arial Narrow" w:hAnsi="Arial Narrow" w:cs="Tahoma"/>
                <w:b/>
                <w:bCs/>
                <w:color w:val="000000"/>
                <w:sz w:val="18"/>
                <w:szCs w:val="18"/>
              </w:rPr>
              <w:t xml:space="preserve"> </w:t>
            </w:r>
          </w:p>
          <w:p w:rsidR="004D2D51" w:rsidRPr="00670DB0" w:rsidRDefault="004D2D51" w:rsidP="004D2D51">
            <w:pPr>
              <w:keepLines/>
              <w:spacing w:line="195" w:lineRule="atLeast"/>
              <w:rPr>
                <w:rFonts w:ascii="Arial Narrow" w:hAnsi="Arial Narrow" w:cs="Tahoma"/>
                <w:color w:val="000000"/>
                <w:sz w:val="18"/>
                <w:szCs w:val="18"/>
              </w:rPr>
            </w:pPr>
            <w:r w:rsidRPr="00670DB0">
              <w:rPr>
                <w:rFonts w:ascii="Arial Narrow" w:hAnsi="Arial Narrow" w:cs="Tahoma"/>
                <w:bCs/>
                <w:color w:val="000000"/>
                <w:sz w:val="18"/>
                <w:szCs w:val="18"/>
              </w:rPr>
              <w:t>(short term)</w:t>
            </w:r>
          </w:p>
        </w:tc>
        <w:tc>
          <w:tcPr>
            <w:tcW w:w="3724" w:type="dxa"/>
            <w:tcBorders>
              <w:top w:val="single" w:sz="6" w:space="0" w:color="000000"/>
              <w:bottom w:val="single" w:sz="6" w:space="0" w:color="000000"/>
              <w:right w:val="single" w:sz="6" w:space="0" w:color="000000"/>
            </w:tcBorders>
          </w:tcPr>
          <w:p w:rsidR="004D2D51" w:rsidRPr="00670DB0" w:rsidRDefault="004D2D51" w:rsidP="004D2D5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and percent of program youth who were rearrested or seen at juvenile court for a new gun offense. Appropriate for any youth-serving program. Official records (police, juvenile court) are the preferred data source. </w:t>
            </w:r>
          </w:p>
        </w:tc>
        <w:tc>
          <w:tcPr>
            <w:tcW w:w="3667" w:type="dxa"/>
            <w:tcBorders>
              <w:top w:val="single" w:sz="6" w:space="0" w:color="000000"/>
              <w:bottom w:val="single" w:sz="6" w:space="0" w:color="000000"/>
              <w:right w:val="single" w:sz="6" w:space="0" w:color="000000"/>
            </w:tcBorders>
          </w:tcPr>
          <w:p w:rsidR="004D2D51" w:rsidRPr="00670DB0" w:rsidRDefault="004D2D51" w:rsidP="004D2D51">
            <w:pPr>
              <w:keepLines/>
              <w:tabs>
                <w:tab w:val="left" w:pos="201"/>
              </w:tabs>
              <w:spacing w:line="195" w:lineRule="atLeast"/>
              <w:ind w:left="230" w:hanging="207"/>
              <w:rPr>
                <w:rFonts w:ascii="Arial Narrow" w:hAnsi="Arial Narrow" w:cs="Tahoma"/>
                <w:color w:val="000000"/>
                <w:sz w:val="18"/>
                <w:szCs w:val="17"/>
              </w:rPr>
            </w:pPr>
            <w:r w:rsidRPr="00670DB0">
              <w:rPr>
                <w:rFonts w:ascii="Arial Narrow" w:hAnsi="Arial Narrow" w:cs="Tahoma"/>
                <w:color w:val="000000"/>
                <w:sz w:val="18"/>
                <w:szCs w:val="17"/>
              </w:rPr>
              <w:t>A.</w:t>
            </w:r>
            <w:r w:rsidRPr="00670DB0">
              <w:rPr>
                <w:rFonts w:ascii="Arial Narrow" w:hAnsi="Arial Narrow" w:cs="Tahoma"/>
                <w:color w:val="000000"/>
                <w:sz w:val="18"/>
                <w:szCs w:val="17"/>
              </w:rPr>
              <w:tab/>
              <w:t>Number of program youth with a new offense</w:t>
            </w:r>
          </w:p>
          <w:p w:rsidR="004D2D51" w:rsidRPr="00670DB0" w:rsidRDefault="004D2D51" w:rsidP="004D2D51">
            <w:pPr>
              <w:keepLines/>
              <w:tabs>
                <w:tab w:val="left" w:pos="201"/>
              </w:tabs>
              <w:spacing w:line="195" w:lineRule="atLeast"/>
              <w:ind w:left="230" w:hanging="207"/>
              <w:rPr>
                <w:rFonts w:ascii="Arial Narrow" w:hAnsi="Arial Narrow" w:cs="Tahoma"/>
                <w:color w:val="000000"/>
                <w:sz w:val="18"/>
                <w:szCs w:val="17"/>
              </w:rPr>
            </w:pPr>
            <w:r w:rsidRPr="00670DB0">
              <w:rPr>
                <w:rFonts w:ascii="Arial Narrow" w:hAnsi="Arial Narrow" w:cs="Tahoma"/>
                <w:color w:val="000000"/>
                <w:sz w:val="18"/>
                <w:szCs w:val="17"/>
              </w:rPr>
              <w:t>B.</w:t>
            </w:r>
            <w:r w:rsidRPr="00670DB0">
              <w:rPr>
                <w:rFonts w:ascii="Arial Narrow" w:hAnsi="Arial Narrow" w:cs="Tahoma"/>
                <w:color w:val="000000"/>
                <w:sz w:val="18"/>
                <w:szCs w:val="17"/>
              </w:rPr>
              <w:tab/>
              <w:t>Number of youth in program</w:t>
            </w:r>
          </w:p>
          <w:p w:rsidR="004D2D51" w:rsidRPr="00670DB0" w:rsidRDefault="004D2D51" w:rsidP="004D2D51">
            <w:pPr>
              <w:keepLines/>
              <w:tabs>
                <w:tab w:val="left" w:pos="201"/>
              </w:tabs>
              <w:spacing w:line="195" w:lineRule="atLeast"/>
              <w:ind w:left="230" w:hanging="207"/>
              <w:rPr>
                <w:rFonts w:ascii="Arial Narrow" w:hAnsi="Arial Narrow" w:cs="Tahoma"/>
                <w:color w:val="000000"/>
                <w:sz w:val="18"/>
                <w:szCs w:val="17"/>
              </w:rPr>
            </w:pPr>
            <w:r w:rsidRPr="00670DB0">
              <w:rPr>
                <w:rFonts w:ascii="Arial Narrow" w:hAnsi="Arial Narrow" w:cs="Tahoma"/>
                <w:color w:val="000000"/>
                <w:sz w:val="18"/>
                <w:szCs w:val="17"/>
              </w:rPr>
              <w:t>C.</w:t>
            </w:r>
            <w:r w:rsidRPr="00670DB0">
              <w:rPr>
                <w:rFonts w:ascii="Arial Narrow" w:hAnsi="Arial Narrow" w:cs="Tahoma"/>
                <w:color w:val="000000"/>
                <w:sz w:val="18"/>
                <w:szCs w:val="17"/>
              </w:rPr>
              <w:tab/>
              <w:t>Percent (A/B)</w:t>
            </w:r>
          </w:p>
          <w:p w:rsidR="004D2D51" w:rsidRPr="00670DB0" w:rsidRDefault="004D2D51" w:rsidP="004D2D51">
            <w:pPr>
              <w:keepLines/>
              <w:spacing w:line="195" w:lineRule="atLeast"/>
              <w:rPr>
                <w:rFonts w:ascii="Arial Narrow" w:hAnsi="Arial Narrow" w:cs="Tahoma"/>
                <w:color w:val="000000"/>
                <w:sz w:val="18"/>
                <w:szCs w:val="17"/>
              </w:rPr>
            </w:pPr>
          </w:p>
        </w:tc>
        <w:tc>
          <w:tcPr>
            <w:tcW w:w="1306" w:type="dxa"/>
            <w:tcBorders>
              <w:top w:val="single" w:sz="6" w:space="0" w:color="000000"/>
              <w:bottom w:val="single" w:sz="6" w:space="0" w:color="000000"/>
              <w:right w:val="single" w:sz="6" w:space="0" w:color="000000"/>
            </w:tcBorders>
          </w:tcPr>
          <w:p w:rsidR="004D2D51" w:rsidRPr="00D070C0" w:rsidRDefault="004D2D51" w:rsidP="004D2D51">
            <w:pPr>
              <w:keepLines/>
              <w:spacing w:line="195" w:lineRule="atLeast"/>
              <w:rPr>
                <w:rFonts w:ascii="Arial Narrow" w:hAnsi="Arial Narrow" w:cs="Tahoma"/>
                <w:color w:val="000000"/>
                <w:sz w:val="18"/>
                <w:szCs w:val="17"/>
              </w:rPr>
            </w:pPr>
          </w:p>
        </w:tc>
      </w:tr>
      <w:tr w:rsidR="004D2D51" w:rsidRPr="00D070C0" w:rsidTr="00670DB0">
        <w:trPr>
          <w:cantSplit/>
          <w:tblCellSpacing w:w="0" w:type="dxa"/>
        </w:trPr>
        <w:tc>
          <w:tcPr>
            <w:tcW w:w="412" w:type="dxa"/>
            <w:tcBorders>
              <w:top w:val="single" w:sz="6" w:space="0" w:color="000000"/>
              <w:left w:val="single" w:sz="6" w:space="0" w:color="000000"/>
              <w:bottom w:val="single" w:sz="6" w:space="0" w:color="000000"/>
            </w:tcBorders>
          </w:tcPr>
          <w:p w:rsidR="004D2D51" w:rsidRPr="00D070C0" w:rsidRDefault="00173563" w:rsidP="004D2D51">
            <w:pPr>
              <w:keepLines/>
              <w:spacing w:line="195" w:lineRule="atLeast"/>
              <w:rPr>
                <w:rFonts w:ascii="Arial Narrow" w:hAnsi="Arial Narrow" w:cs="Tahoma"/>
                <w:color w:val="000000"/>
                <w:sz w:val="18"/>
                <w:szCs w:val="17"/>
              </w:rPr>
            </w:pPr>
            <w:r>
              <w:rPr>
                <w:rFonts w:ascii="Arial Narrow" w:hAnsi="Arial Narrow" w:cs="Tahoma"/>
                <w:color w:val="000000"/>
                <w:sz w:val="18"/>
                <w:szCs w:val="17"/>
              </w:rPr>
              <w:t>17</w:t>
            </w:r>
          </w:p>
        </w:tc>
        <w:tc>
          <w:tcPr>
            <w:tcW w:w="1776" w:type="dxa"/>
            <w:tcBorders>
              <w:top w:val="single" w:sz="6" w:space="0" w:color="000000"/>
              <w:left w:val="single" w:sz="6" w:space="0" w:color="000000"/>
              <w:bottom w:val="single" w:sz="6" w:space="0" w:color="000000"/>
              <w:right w:val="single" w:sz="6" w:space="0" w:color="000000"/>
            </w:tcBorders>
          </w:tcPr>
          <w:p w:rsidR="00781276" w:rsidRPr="00670DB0" w:rsidRDefault="004D2D51" w:rsidP="004D2D5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 xml:space="preserve">Number and percent of program youth with a new gun offense </w:t>
            </w:r>
          </w:p>
          <w:p w:rsidR="004D2D51" w:rsidRPr="00670DB0" w:rsidRDefault="004D2D51" w:rsidP="004D2D5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(long term)</w:t>
            </w:r>
          </w:p>
        </w:tc>
        <w:tc>
          <w:tcPr>
            <w:tcW w:w="3724" w:type="dxa"/>
            <w:tcBorders>
              <w:top w:val="single" w:sz="6" w:space="0" w:color="000000"/>
              <w:bottom w:val="single" w:sz="6" w:space="0" w:color="000000"/>
              <w:right w:val="single" w:sz="6" w:space="0" w:color="000000"/>
            </w:tcBorders>
          </w:tcPr>
          <w:p w:rsidR="004D2D51" w:rsidRPr="00670DB0" w:rsidRDefault="004D2D51" w:rsidP="004D2D5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and percent of program youth who were rearrested or seen at juvenile court for a new gun offense. Appropriate for any youth-serving program. Official records (police, juvenile court) are the preferred data source. </w:t>
            </w:r>
          </w:p>
        </w:tc>
        <w:tc>
          <w:tcPr>
            <w:tcW w:w="3667" w:type="dxa"/>
            <w:tcBorders>
              <w:top w:val="single" w:sz="6" w:space="0" w:color="000000"/>
              <w:bottom w:val="single" w:sz="6" w:space="0" w:color="000000"/>
              <w:right w:val="single" w:sz="6" w:space="0" w:color="000000"/>
            </w:tcBorders>
          </w:tcPr>
          <w:p w:rsidR="004D2D51" w:rsidRPr="00670DB0" w:rsidRDefault="004D2D51" w:rsidP="004D2D51">
            <w:pPr>
              <w:keepLines/>
              <w:tabs>
                <w:tab w:val="left" w:pos="201"/>
              </w:tabs>
              <w:spacing w:line="195" w:lineRule="atLeast"/>
              <w:ind w:left="230" w:hanging="207"/>
              <w:rPr>
                <w:rFonts w:ascii="Arial Narrow" w:hAnsi="Arial Narrow" w:cs="Tahoma"/>
                <w:color w:val="000000"/>
                <w:sz w:val="18"/>
                <w:szCs w:val="17"/>
              </w:rPr>
            </w:pPr>
            <w:r w:rsidRPr="00670DB0">
              <w:rPr>
                <w:rFonts w:ascii="Arial Narrow" w:hAnsi="Arial Narrow" w:cs="Tahoma"/>
                <w:color w:val="000000"/>
                <w:sz w:val="18"/>
                <w:szCs w:val="17"/>
              </w:rPr>
              <w:t>A.</w:t>
            </w:r>
            <w:r w:rsidRPr="00670DB0">
              <w:rPr>
                <w:rFonts w:ascii="Arial Narrow" w:hAnsi="Arial Narrow" w:cs="Tahoma"/>
                <w:color w:val="000000"/>
                <w:sz w:val="18"/>
                <w:szCs w:val="17"/>
              </w:rPr>
              <w:tab/>
              <w:t>Number of program youth with a new offense</w:t>
            </w:r>
          </w:p>
          <w:p w:rsidR="004D2D51" w:rsidRPr="00670DB0" w:rsidRDefault="004D2D51" w:rsidP="004D2D51">
            <w:pPr>
              <w:keepLines/>
              <w:tabs>
                <w:tab w:val="left" w:pos="201"/>
              </w:tabs>
              <w:spacing w:line="195" w:lineRule="atLeast"/>
              <w:ind w:left="230" w:hanging="207"/>
              <w:rPr>
                <w:rFonts w:ascii="Arial Narrow" w:hAnsi="Arial Narrow" w:cs="Tahoma"/>
                <w:color w:val="000000"/>
                <w:sz w:val="18"/>
                <w:szCs w:val="17"/>
              </w:rPr>
            </w:pPr>
            <w:r w:rsidRPr="00670DB0">
              <w:rPr>
                <w:rFonts w:ascii="Arial Narrow" w:hAnsi="Arial Narrow" w:cs="Tahoma"/>
                <w:color w:val="000000"/>
                <w:sz w:val="18"/>
                <w:szCs w:val="17"/>
              </w:rPr>
              <w:t>B.</w:t>
            </w:r>
            <w:r w:rsidRPr="00670DB0">
              <w:rPr>
                <w:rFonts w:ascii="Arial Narrow" w:hAnsi="Arial Narrow" w:cs="Tahoma"/>
                <w:color w:val="000000"/>
                <w:sz w:val="18"/>
                <w:szCs w:val="17"/>
              </w:rPr>
              <w:tab/>
              <w:t>Number of youth in program</w:t>
            </w:r>
          </w:p>
          <w:p w:rsidR="004D2D51" w:rsidRPr="00670DB0" w:rsidRDefault="004D2D51" w:rsidP="004D2D51">
            <w:pPr>
              <w:keepLines/>
              <w:tabs>
                <w:tab w:val="left" w:pos="201"/>
              </w:tabs>
              <w:spacing w:line="195" w:lineRule="atLeast"/>
              <w:ind w:left="230" w:hanging="207"/>
              <w:rPr>
                <w:rFonts w:ascii="Arial Narrow" w:hAnsi="Arial Narrow" w:cs="Tahoma"/>
                <w:color w:val="000000"/>
                <w:sz w:val="18"/>
                <w:szCs w:val="17"/>
              </w:rPr>
            </w:pPr>
            <w:r w:rsidRPr="00670DB0">
              <w:rPr>
                <w:rFonts w:ascii="Arial Narrow" w:hAnsi="Arial Narrow" w:cs="Tahoma"/>
                <w:color w:val="000000"/>
                <w:sz w:val="18"/>
                <w:szCs w:val="17"/>
              </w:rPr>
              <w:t>C.</w:t>
            </w:r>
            <w:r w:rsidRPr="00670DB0">
              <w:rPr>
                <w:rFonts w:ascii="Arial Narrow" w:hAnsi="Arial Narrow" w:cs="Tahoma"/>
                <w:color w:val="000000"/>
                <w:sz w:val="18"/>
                <w:szCs w:val="17"/>
              </w:rPr>
              <w:tab/>
              <w:t>Percent (A/B)</w:t>
            </w:r>
          </w:p>
          <w:p w:rsidR="004D2D51" w:rsidRPr="00670DB0" w:rsidRDefault="004D2D51" w:rsidP="004D2D51">
            <w:pPr>
              <w:keepLines/>
              <w:spacing w:line="195" w:lineRule="atLeast"/>
              <w:rPr>
                <w:rFonts w:ascii="Arial Narrow" w:hAnsi="Arial Narrow" w:cs="Tahoma"/>
                <w:color w:val="000000"/>
                <w:sz w:val="18"/>
                <w:szCs w:val="17"/>
              </w:rPr>
            </w:pPr>
          </w:p>
        </w:tc>
        <w:tc>
          <w:tcPr>
            <w:tcW w:w="1306" w:type="dxa"/>
            <w:tcBorders>
              <w:top w:val="single" w:sz="6" w:space="0" w:color="000000"/>
              <w:bottom w:val="single" w:sz="6" w:space="0" w:color="000000"/>
              <w:right w:val="single" w:sz="6" w:space="0" w:color="000000"/>
            </w:tcBorders>
          </w:tcPr>
          <w:p w:rsidR="004D2D51" w:rsidRPr="00D070C0" w:rsidRDefault="004D2D51" w:rsidP="004D2D51">
            <w:pPr>
              <w:keepLines/>
              <w:spacing w:line="195" w:lineRule="atLeast"/>
              <w:rPr>
                <w:rFonts w:ascii="Arial Narrow" w:hAnsi="Arial Narrow" w:cs="Tahoma"/>
                <w:color w:val="000000"/>
                <w:sz w:val="18"/>
                <w:szCs w:val="17"/>
              </w:rPr>
            </w:pPr>
          </w:p>
        </w:tc>
      </w:tr>
      <w:tr w:rsidR="004D2D51" w:rsidRPr="00D070C0" w:rsidTr="00670DB0">
        <w:trPr>
          <w:cantSplit/>
          <w:tblCellSpacing w:w="0" w:type="dxa"/>
        </w:trPr>
        <w:tc>
          <w:tcPr>
            <w:tcW w:w="412" w:type="dxa"/>
            <w:tcBorders>
              <w:top w:val="single" w:sz="6" w:space="0" w:color="000000"/>
              <w:left w:val="single" w:sz="6" w:space="0" w:color="000000"/>
              <w:bottom w:val="single" w:sz="6" w:space="0" w:color="000000"/>
            </w:tcBorders>
          </w:tcPr>
          <w:p w:rsidR="004D2D51" w:rsidRPr="00D070C0" w:rsidRDefault="00173563" w:rsidP="004D2D51">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p>
        </w:tc>
        <w:tc>
          <w:tcPr>
            <w:tcW w:w="1776" w:type="dxa"/>
            <w:tcBorders>
              <w:top w:val="single" w:sz="6" w:space="0" w:color="000000"/>
              <w:left w:val="single" w:sz="6" w:space="0" w:color="000000"/>
              <w:bottom w:val="single" w:sz="6" w:space="0" w:color="000000"/>
              <w:right w:val="single" w:sz="6" w:space="0" w:color="000000"/>
            </w:tcBorders>
          </w:tcPr>
          <w:p w:rsidR="004D2D51" w:rsidRPr="00670DB0" w:rsidRDefault="004D2D51" w:rsidP="004D2D5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Number and percent of program youth committed to correctional facility</w:t>
            </w:r>
            <w:r w:rsidRPr="00670DB0">
              <w:rPr>
                <w:rFonts w:ascii="Arial Narrow" w:hAnsi="Arial Narrow" w:cs="Tahoma"/>
                <w:b/>
                <w:bCs/>
                <w:color w:val="000000"/>
                <w:sz w:val="18"/>
                <w:szCs w:val="18"/>
              </w:rPr>
              <w:t xml:space="preserve"> </w:t>
            </w:r>
            <w:r w:rsidRPr="00670DB0">
              <w:rPr>
                <w:rFonts w:ascii="Arial Narrow" w:hAnsi="Arial Narrow" w:cs="Tahoma"/>
                <w:bCs/>
                <w:color w:val="000000"/>
                <w:sz w:val="18"/>
                <w:szCs w:val="18"/>
              </w:rPr>
              <w:t>(short term)</w:t>
            </w:r>
          </w:p>
        </w:tc>
        <w:tc>
          <w:tcPr>
            <w:tcW w:w="3724" w:type="dxa"/>
            <w:tcBorders>
              <w:top w:val="single" w:sz="6" w:space="0" w:color="000000"/>
              <w:bottom w:val="single" w:sz="6" w:space="0" w:color="000000"/>
              <w:right w:val="single" w:sz="6" w:space="0" w:color="000000"/>
            </w:tcBorders>
          </w:tcPr>
          <w:p w:rsidR="004D2D51" w:rsidRPr="00670DB0" w:rsidRDefault="004D2D51" w:rsidP="004D2D5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and percent of program youth who have been ordered to a correctional facility. Include youth mandated to any secure residential facility including juvenile correctional and adult corrections facilities. Official records are the preferred data source. </w:t>
            </w:r>
          </w:p>
        </w:tc>
        <w:tc>
          <w:tcPr>
            <w:tcW w:w="3667" w:type="dxa"/>
            <w:tcBorders>
              <w:top w:val="single" w:sz="6" w:space="0" w:color="000000"/>
              <w:bottom w:val="single" w:sz="6" w:space="0" w:color="000000"/>
              <w:right w:val="single" w:sz="6" w:space="0" w:color="000000"/>
            </w:tcBorders>
          </w:tcPr>
          <w:p w:rsidR="004D2D51" w:rsidRPr="00670DB0" w:rsidRDefault="004D2D51" w:rsidP="004D2D51">
            <w:pPr>
              <w:keepLines/>
              <w:tabs>
                <w:tab w:val="left" w:pos="201"/>
              </w:tabs>
              <w:spacing w:line="195" w:lineRule="atLeast"/>
              <w:ind w:left="230" w:hanging="207"/>
              <w:rPr>
                <w:rFonts w:ascii="Arial Narrow" w:hAnsi="Arial Narrow" w:cs="Tahoma"/>
                <w:color w:val="000000"/>
                <w:sz w:val="18"/>
                <w:szCs w:val="17"/>
              </w:rPr>
            </w:pPr>
            <w:r w:rsidRPr="00670DB0">
              <w:rPr>
                <w:rFonts w:ascii="Arial Narrow" w:hAnsi="Arial Narrow" w:cs="Tahoma"/>
                <w:color w:val="000000"/>
                <w:sz w:val="18"/>
                <w:szCs w:val="17"/>
              </w:rPr>
              <w:t>A.</w:t>
            </w:r>
            <w:r w:rsidRPr="00670DB0">
              <w:rPr>
                <w:rFonts w:ascii="Arial Narrow" w:hAnsi="Arial Narrow" w:cs="Tahoma"/>
                <w:color w:val="000000"/>
                <w:sz w:val="18"/>
                <w:szCs w:val="17"/>
              </w:rPr>
              <w:tab/>
              <w:t>Number of youth enrolled in a correctional facility</w:t>
            </w:r>
          </w:p>
          <w:p w:rsidR="004D2D51" w:rsidRPr="00670DB0" w:rsidRDefault="004D2D51" w:rsidP="004D2D51">
            <w:pPr>
              <w:keepLines/>
              <w:tabs>
                <w:tab w:val="left" w:pos="201"/>
              </w:tabs>
              <w:spacing w:line="195" w:lineRule="atLeast"/>
              <w:ind w:left="230" w:hanging="207"/>
              <w:rPr>
                <w:rFonts w:ascii="Arial Narrow" w:hAnsi="Arial Narrow" w:cs="Tahoma"/>
                <w:color w:val="000000"/>
                <w:sz w:val="18"/>
                <w:szCs w:val="17"/>
              </w:rPr>
            </w:pPr>
            <w:r w:rsidRPr="00670DB0">
              <w:rPr>
                <w:rFonts w:ascii="Arial Narrow" w:hAnsi="Arial Narrow" w:cs="Tahoma"/>
                <w:color w:val="000000"/>
                <w:sz w:val="18"/>
                <w:szCs w:val="17"/>
              </w:rPr>
              <w:t>B.</w:t>
            </w:r>
            <w:r w:rsidRPr="00670DB0">
              <w:rPr>
                <w:rFonts w:ascii="Arial Narrow" w:hAnsi="Arial Narrow" w:cs="Tahoma"/>
                <w:color w:val="000000"/>
                <w:sz w:val="18"/>
                <w:szCs w:val="17"/>
              </w:rPr>
              <w:tab/>
              <w:t>Number of youth in program</w:t>
            </w:r>
          </w:p>
          <w:p w:rsidR="004D2D51" w:rsidRPr="00670DB0" w:rsidRDefault="004D2D51" w:rsidP="004D2D51">
            <w:pPr>
              <w:keepLines/>
              <w:tabs>
                <w:tab w:val="left" w:pos="201"/>
              </w:tabs>
              <w:spacing w:line="195" w:lineRule="atLeast"/>
              <w:ind w:left="230" w:hanging="207"/>
              <w:rPr>
                <w:rFonts w:ascii="Arial Narrow" w:hAnsi="Arial Narrow" w:cs="Tahoma"/>
                <w:color w:val="000000"/>
                <w:sz w:val="18"/>
                <w:szCs w:val="17"/>
              </w:rPr>
            </w:pPr>
            <w:r w:rsidRPr="00670DB0">
              <w:rPr>
                <w:rFonts w:ascii="Arial Narrow" w:hAnsi="Arial Narrow" w:cs="Tahoma"/>
                <w:color w:val="000000"/>
                <w:sz w:val="18"/>
                <w:szCs w:val="17"/>
              </w:rPr>
              <w:t>C.</w:t>
            </w:r>
            <w:r w:rsidRPr="00670DB0">
              <w:rPr>
                <w:rFonts w:ascii="Arial Narrow" w:hAnsi="Arial Narrow" w:cs="Tahoma"/>
                <w:color w:val="000000"/>
                <w:sz w:val="18"/>
                <w:szCs w:val="17"/>
              </w:rPr>
              <w:tab/>
              <w:t>Percent (A/B)</w:t>
            </w:r>
          </w:p>
          <w:p w:rsidR="004D2D51" w:rsidRPr="00670DB0" w:rsidRDefault="004D2D51" w:rsidP="004D2D51">
            <w:pPr>
              <w:keepLines/>
              <w:spacing w:line="195" w:lineRule="atLeast"/>
              <w:rPr>
                <w:rFonts w:ascii="Arial Narrow" w:hAnsi="Arial Narrow" w:cs="Tahoma"/>
                <w:color w:val="000000"/>
                <w:sz w:val="18"/>
                <w:szCs w:val="17"/>
              </w:rPr>
            </w:pPr>
          </w:p>
        </w:tc>
        <w:tc>
          <w:tcPr>
            <w:tcW w:w="1306" w:type="dxa"/>
            <w:tcBorders>
              <w:top w:val="single" w:sz="6" w:space="0" w:color="000000"/>
              <w:bottom w:val="single" w:sz="6" w:space="0" w:color="000000"/>
              <w:right w:val="single" w:sz="6" w:space="0" w:color="000000"/>
            </w:tcBorders>
          </w:tcPr>
          <w:p w:rsidR="004D2D51" w:rsidRPr="00D070C0" w:rsidRDefault="004D2D51" w:rsidP="004D2D51">
            <w:pPr>
              <w:keepLines/>
              <w:spacing w:line="195" w:lineRule="atLeast"/>
              <w:rPr>
                <w:rFonts w:ascii="Arial Narrow" w:hAnsi="Arial Narrow" w:cs="Tahoma"/>
                <w:color w:val="000000"/>
                <w:sz w:val="18"/>
                <w:szCs w:val="17"/>
              </w:rPr>
            </w:pPr>
          </w:p>
        </w:tc>
      </w:tr>
      <w:tr w:rsidR="004D2D51" w:rsidRPr="00D070C0" w:rsidTr="00670DB0">
        <w:trPr>
          <w:cantSplit/>
          <w:tblCellSpacing w:w="0" w:type="dxa"/>
        </w:trPr>
        <w:tc>
          <w:tcPr>
            <w:tcW w:w="412" w:type="dxa"/>
            <w:tcBorders>
              <w:top w:val="single" w:sz="6" w:space="0" w:color="000000"/>
              <w:left w:val="single" w:sz="6" w:space="0" w:color="000000"/>
              <w:bottom w:val="single" w:sz="6" w:space="0" w:color="000000"/>
            </w:tcBorders>
          </w:tcPr>
          <w:p w:rsidR="004D2D51" w:rsidRPr="00D070C0" w:rsidRDefault="00173563" w:rsidP="004D2D51">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p>
        </w:tc>
        <w:tc>
          <w:tcPr>
            <w:tcW w:w="1776" w:type="dxa"/>
            <w:tcBorders>
              <w:top w:val="single" w:sz="6" w:space="0" w:color="000000"/>
              <w:left w:val="single" w:sz="6" w:space="0" w:color="000000"/>
              <w:bottom w:val="single" w:sz="6" w:space="0" w:color="000000"/>
              <w:right w:val="single" w:sz="6" w:space="0" w:color="000000"/>
            </w:tcBorders>
          </w:tcPr>
          <w:p w:rsidR="004D2D51" w:rsidRPr="00670DB0" w:rsidRDefault="004D2D51" w:rsidP="004D2D5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Number and percent of program youth committed to correctional facility (long term)</w:t>
            </w:r>
          </w:p>
        </w:tc>
        <w:tc>
          <w:tcPr>
            <w:tcW w:w="3724" w:type="dxa"/>
            <w:tcBorders>
              <w:top w:val="single" w:sz="6" w:space="0" w:color="000000"/>
              <w:bottom w:val="single" w:sz="6" w:space="0" w:color="000000"/>
              <w:right w:val="single" w:sz="6" w:space="0" w:color="000000"/>
            </w:tcBorders>
          </w:tcPr>
          <w:p w:rsidR="004D2D51" w:rsidRPr="00670DB0" w:rsidRDefault="004D2D51" w:rsidP="004D2D5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and percent of program youth who have been ordered to a correctional facility. Include youth mandated to any secure residential facility including juvenile correctional and adult corrections facilities. Official records are the preferred data source. </w:t>
            </w:r>
          </w:p>
        </w:tc>
        <w:tc>
          <w:tcPr>
            <w:tcW w:w="3667" w:type="dxa"/>
            <w:tcBorders>
              <w:top w:val="single" w:sz="6" w:space="0" w:color="000000"/>
              <w:bottom w:val="single" w:sz="6" w:space="0" w:color="000000"/>
              <w:right w:val="single" w:sz="6" w:space="0" w:color="000000"/>
            </w:tcBorders>
          </w:tcPr>
          <w:p w:rsidR="004D2D51" w:rsidRPr="00670DB0" w:rsidRDefault="004D2D51" w:rsidP="004D2D51">
            <w:pPr>
              <w:keepLines/>
              <w:tabs>
                <w:tab w:val="left" w:pos="201"/>
              </w:tabs>
              <w:spacing w:line="195" w:lineRule="atLeast"/>
              <w:ind w:left="230" w:hanging="207"/>
              <w:rPr>
                <w:rFonts w:ascii="Arial Narrow" w:hAnsi="Arial Narrow" w:cs="Tahoma"/>
                <w:color w:val="000000"/>
                <w:sz w:val="18"/>
                <w:szCs w:val="17"/>
              </w:rPr>
            </w:pPr>
            <w:r w:rsidRPr="00670DB0">
              <w:rPr>
                <w:rFonts w:ascii="Arial Narrow" w:hAnsi="Arial Narrow" w:cs="Tahoma"/>
                <w:color w:val="000000"/>
                <w:sz w:val="18"/>
                <w:szCs w:val="17"/>
              </w:rPr>
              <w:t>A.</w:t>
            </w:r>
            <w:r w:rsidRPr="00670DB0">
              <w:rPr>
                <w:rFonts w:ascii="Arial Narrow" w:hAnsi="Arial Narrow" w:cs="Tahoma"/>
                <w:color w:val="000000"/>
                <w:sz w:val="18"/>
                <w:szCs w:val="17"/>
              </w:rPr>
              <w:tab/>
              <w:t>Number of youth enrolled in a correctional facility</w:t>
            </w:r>
          </w:p>
          <w:p w:rsidR="004D2D51" w:rsidRPr="00670DB0" w:rsidRDefault="004D2D51" w:rsidP="004D2D51">
            <w:pPr>
              <w:keepLines/>
              <w:tabs>
                <w:tab w:val="left" w:pos="201"/>
              </w:tabs>
              <w:spacing w:line="195" w:lineRule="atLeast"/>
              <w:ind w:left="230" w:hanging="207"/>
              <w:rPr>
                <w:rFonts w:ascii="Arial Narrow" w:hAnsi="Arial Narrow" w:cs="Tahoma"/>
                <w:color w:val="000000"/>
                <w:sz w:val="18"/>
                <w:szCs w:val="17"/>
              </w:rPr>
            </w:pPr>
            <w:r w:rsidRPr="00670DB0">
              <w:rPr>
                <w:rFonts w:ascii="Arial Narrow" w:hAnsi="Arial Narrow" w:cs="Tahoma"/>
                <w:color w:val="000000"/>
                <w:sz w:val="18"/>
                <w:szCs w:val="17"/>
              </w:rPr>
              <w:t>B.</w:t>
            </w:r>
            <w:r w:rsidRPr="00670DB0">
              <w:rPr>
                <w:rFonts w:ascii="Arial Narrow" w:hAnsi="Arial Narrow" w:cs="Tahoma"/>
                <w:color w:val="000000"/>
                <w:sz w:val="18"/>
                <w:szCs w:val="17"/>
              </w:rPr>
              <w:tab/>
              <w:t>Number of youth in program</w:t>
            </w:r>
          </w:p>
          <w:p w:rsidR="004D2D51" w:rsidRPr="00670DB0" w:rsidRDefault="004D2D51" w:rsidP="004D2D51">
            <w:pPr>
              <w:keepLines/>
              <w:tabs>
                <w:tab w:val="left" w:pos="201"/>
              </w:tabs>
              <w:spacing w:line="195" w:lineRule="atLeast"/>
              <w:ind w:left="230" w:hanging="207"/>
              <w:rPr>
                <w:rFonts w:ascii="Arial Narrow" w:hAnsi="Arial Narrow" w:cs="Tahoma"/>
                <w:color w:val="000000"/>
                <w:sz w:val="18"/>
                <w:szCs w:val="17"/>
              </w:rPr>
            </w:pPr>
            <w:r w:rsidRPr="00670DB0">
              <w:rPr>
                <w:rFonts w:ascii="Arial Narrow" w:hAnsi="Arial Narrow" w:cs="Tahoma"/>
                <w:color w:val="000000"/>
                <w:sz w:val="18"/>
                <w:szCs w:val="17"/>
              </w:rPr>
              <w:t>C.</w:t>
            </w:r>
            <w:r w:rsidRPr="00670DB0">
              <w:rPr>
                <w:rFonts w:ascii="Arial Narrow" w:hAnsi="Arial Narrow" w:cs="Tahoma"/>
                <w:color w:val="000000"/>
                <w:sz w:val="18"/>
                <w:szCs w:val="17"/>
              </w:rPr>
              <w:tab/>
              <w:t>Percent (A/B)</w:t>
            </w:r>
          </w:p>
          <w:p w:rsidR="004D2D51" w:rsidRPr="00670DB0" w:rsidRDefault="004D2D51" w:rsidP="004D2D51">
            <w:pPr>
              <w:keepLines/>
              <w:spacing w:line="195" w:lineRule="atLeast"/>
              <w:rPr>
                <w:rFonts w:ascii="Arial Narrow" w:hAnsi="Arial Narrow" w:cs="Tahoma"/>
                <w:color w:val="000000"/>
                <w:sz w:val="18"/>
                <w:szCs w:val="17"/>
              </w:rPr>
            </w:pPr>
          </w:p>
        </w:tc>
        <w:tc>
          <w:tcPr>
            <w:tcW w:w="1306" w:type="dxa"/>
            <w:tcBorders>
              <w:top w:val="single" w:sz="6" w:space="0" w:color="000000"/>
              <w:bottom w:val="single" w:sz="6" w:space="0" w:color="000000"/>
              <w:right w:val="single" w:sz="6" w:space="0" w:color="000000"/>
            </w:tcBorders>
          </w:tcPr>
          <w:p w:rsidR="004D2D51" w:rsidRPr="00D070C0" w:rsidRDefault="004D2D51" w:rsidP="004D2D51">
            <w:pPr>
              <w:keepLines/>
              <w:spacing w:line="195" w:lineRule="atLeast"/>
              <w:rPr>
                <w:rFonts w:ascii="Arial Narrow" w:hAnsi="Arial Narrow" w:cs="Tahoma"/>
                <w:color w:val="000000"/>
                <w:sz w:val="18"/>
                <w:szCs w:val="17"/>
              </w:rPr>
            </w:pPr>
          </w:p>
        </w:tc>
      </w:tr>
      <w:tr w:rsidR="004D2D51" w:rsidRPr="00D070C0" w:rsidTr="00670DB0">
        <w:trPr>
          <w:cantSplit/>
          <w:tblCellSpacing w:w="0" w:type="dxa"/>
        </w:trPr>
        <w:tc>
          <w:tcPr>
            <w:tcW w:w="412" w:type="dxa"/>
            <w:tcBorders>
              <w:top w:val="single" w:sz="6" w:space="0" w:color="000000"/>
              <w:left w:val="single" w:sz="6" w:space="0" w:color="000000"/>
              <w:bottom w:val="single" w:sz="6" w:space="0" w:color="000000"/>
            </w:tcBorders>
          </w:tcPr>
          <w:p w:rsidR="004D2D51" w:rsidRPr="00D070C0" w:rsidRDefault="00173563" w:rsidP="004D2D51">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r w:rsidR="004D2D51" w:rsidRPr="00D070C0">
              <w:rPr>
                <w:rFonts w:ascii="Arial Narrow" w:hAnsi="Arial Narrow" w:cs="Tahoma"/>
                <w:color w:val="000000"/>
                <w:sz w:val="18"/>
                <w:szCs w:val="17"/>
              </w:rPr>
              <w:t>a</w:t>
            </w:r>
          </w:p>
        </w:tc>
        <w:tc>
          <w:tcPr>
            <w:tcW w:w="1776" w:type="dxa"/>
            <w:tcBorders>
              <w:top w:val="single" w:sz="6" w:space="0" w:color="000000"/>
              <w:left w:val="single" w:sz="6" w:space="0" w:color="000000"/>
              <w:bottom w:val="single" w:sz="6" w:space="0" w:color="000000"/>
              <w:right w:val="single" w:sz="6" w:space="0" w:color="000000"/>
            </w:tcBorders>
          </w:tcPr>
          <w:p w:rsidR="004D2D51" w:rsidRPr="00670DB0" w:rsidRDefault="004D2D51" w:rsidP="004D2D5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Antisocial behavior</w:t>
            </w:r>
            <w:r w:rsidRPr="00670DB0">
              <w:rPr>
                <w:rFonts w:ascii="Arial Narrow" w:hAnsi="Arial Narrow" w:cs="Tahoma"/>
                <w:b/>
                <w:bCs/>
                <w:color w:val="000000"/>
                <w:sz w:val="18"/>
                <w:szCs w:val="18"/>
              </w:rPr>
              <w:t xml:space="preserve"> </w:t>
            </w:r>
            <w:r w:rsidRPr="00670DB0">
              <w:rPr>
                <w:rFonts w:ascii="Arial Narrow" w:hAnsi="Arial Narrow" w:cs="Tahoma"/>
                <w:bCs/>
                <w:color w:val="000000"/>
                <w:sz w:val="18"/>
                <w:szCs w:val="18"/>
              </w:rPr>
              <w:t>(short term)</w:t>
            </w:r>
          </w:p>
        </w:tc>
        <w:tc>
          <w:tcPr>
            <w:tcW w:w="3724" w:type="dxa"/>
            <w:tcBorders>
              <w:top w:val="single" w:sz="6" w:space="0" w:color="000000"/>
              <w:bottom w:val="single" w:sz="6" w:space="0" w:color="000000"/>
              <w:right w:val="single" w:sz="6" w:space="0" w:color="000000"/>
            </w:tcBorders>
          </w:tcPr>
          <w:p w:rsidR="004D2D51" w:rsidRPr="00670DB0" w:rsidRDefault="004D2D51" w:rsidP="004D2D51">
            <w:pPr>
              <w:keepLines/>
              <w:spacing w:line="195" w:lineRule="atLeast"/>
              <w:rPr>
                <w:rFonts w:ascii="Arial Narrow" w:hAnsi="Arial Narrow" w:cs="Tahoma"/>
                <w:color w:val="000000"/>
                <w:sz w:val="18"/>
                <w:szCs w:val="18"/>
              </w:rPr>
            </w:pPr>
            <w:r w:rsidRPr="00670DB0">
              <w:rPr>
                <w:rFonts w:ascii="Arial Narrow" w:hAnsi="Arial Narrow" w:cs="Tahoma"/>
                <w:color w:val="000000"/>
                <w:sz w:val="18"/>
                <w:szCs w:val="18"/>
              </w:rPr>
              <w:t>The number and percent of youth who have exhibited a decrease in antisocial behavior during the reporting period. Self-report or staff ratings are the preferred data source. </w:t>
            </w:r>
            <w:r w:rsidRPr="00670DB0">
              <w:rPr>
                <w:rFonts w:ascii="Arial Narrow" w:hAnsi="Arial Narrow" w:cs="Tahoma"/>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3667" w:type="dxa"/>
            <w:tcBorders>
              <w:top w:val="single" w:sz="6" w:space="0" w:color="000000"/>
              <w:bottom w:val="single" w:sz="6" w:space="0" w:color="000000"/>
              <w:right w:val="single" w:sz="6" w:space="0" w:color="000000"/>
            </w:tcBorders>
          </w:tcPr>
          <w:p w:rsidR="004D2D51" w:rsidRPr="00670DB0" w:rsidRDefault="004D2D51" w:rsidP="004D2D51">
            <w:pPr>
              <w:keepLines/>
              <w:tabs>
                <w:tab w:val="left" w:pos="201"/>
              </w:tabs>
              <w:spacing w:line="195" w:lineRule="atLeast"/>
              <w:ind w:left="230" w:hanging="207"/>
              <w:rPr>
                <w:rFonts w:ascii="Arial Narrow" w:hAnsi="Arial Narrow" w:cs="Tahoma"/>
                <w:color w:val="000000"/>
                <w:sz w:val="18"/>
                <w:szCs w:val="17"/>
              </w:rPr>
            </w:pPr>
            <w:r w:rsidRPr="00670DB0">
              <w:rPr>
                <w:rFonts w:ascii="Arial Narrow" w:hAnsi="Arial Narrow" w:cs="Tahoma"/>
                <w:color w:val="000000"/>
                <w:sz w:val="18"/>
                <w:szCs w:val="17"/>
              </w:rPr>
              <w:t>A.</w:t>
            </w:r>
            <w:r w:rsidRPr="00670DB0">
              <w:rPr>
                <w:rFonts w:ascii="Arial Narrow" w:hAnsi="Arial Narrow" w:cs="Tahoma"/>
                <w:color w:val="000000"/>
                <w:sz w:val="18"/>
                <w:szCs w:val="17"/>
              </w:rPr>
              <w:tab/>
              <w:t>Number of program youth served during the program period with the noted behavioral change</w:t>
            </w:r>
          </w:p>
          <w:p w:rsidR="004D2D51" w:rsidRPr="00670DB0" w:rsidRDefault="004D2D51" w:rsidP="004D2D51">
            <w:pPr>
              <w:keepLines/>
              <w:tabs>
                <w:tab w:val="left" w:pos="201"/>
              </w:tabs>
              <w:spacing w:line="195" w:lineRule="atLeast"/>
              <w:ind w:left="230" w:hanging="207"/>
              <w:rPr>
                <w:rFonts w:ascii="Arial Narrow" w:hAnsi="Arial Narrow" w:cs="Tahoma"/>
                <w:color w:val="000000"/>
                <w:sz w:val="18"/>
                <w:szCs w:val="17"/>
              </w:rPr>
            </w:pPr>
            <w:r w:rsidRPr="00670DB0">
              <w:rPr>
                <w:rFonts w:ascii="Arial Narrow" w:hAnsi="Arial Narrow" w:cs="Tahoma"/>
                <w:color w:val="000000"/>
                <w:sz w:val="18"/>
                <w:szCs w:val="17"/>
              </w:rPr>
              <w:t>B.</w:t>
            </w:r>
            <w:r w:rsidRPr="00670DB0">
              <w:rPr>
                <w:rFonts w:ascii="Arial Narrow" w:hAnsi="Arial Narrow" w:cs="Tahoma"/>
                <w:color w:val="000000"/>
                <w:sz w:val="18"/>
                <w:szCs w:val="17"/>
              </w:rPr>
              <w:tab/>
            </w:r>
            <w:r w:rsidRPr="00670DB0">
              <w:rPr>
                <w:rFonts w:ascii="Arial Narrow" w:hAnsi="Arial Narrow" w:cs="Tahoma"/>
                <w:sz w:val="18"/>
                <w:szCs w:val="16"/>
              </w:rPr>
              <w:t>Number of youth in the program who received services for this behavior</w:t>
            </w:r>
          </w:p>
          <w:p w:rsidR="004D2D51" w:rsidRPr="00670DB0" w:rsidRDefault="004D2D51" w:rsidP="004D2D51">
            <w:pPr>
              <w:keepLines/>
              <w:tabs>
                <w:tab w:val="left" w:pos="201"/>
              </w:tabs>
              <w:spacing w:line="195" w:lineRule="atLeast"/>
              <w:ind w:left="230" w:hanging="207"/>
              <w:rPr>
                <w:rFonts w:ascii="Arial Narrow" w:hAnsi="Arial Narrow" w:cs="Tahoma"/>
                <w:color w:val="000000"/>
                <w:sz w:val="18"/>
                <w:szCs w:val="17"/>
              </w:rPr>
            </w:pPr>
            <w:r w:rsidRPr="00670DB0">
              <w:rPr>
                <w:rFonts w:ascii="Arial Narrow" w:hAnsi="Arial Narrow" w:cs="Tahoma"/>
                <w:color w:val="000000"/>
                <w:sz w:val="18"/>
                <w:szCs w:val="17"/>
              </w:rPr>
              <w:t>C.</w:t>
            </w:r>
            <w:r w:rsidRPr="00670DB0">
              <w:rPr>
                <w:rFonts w:ascii="Arial Narrow" w:hAnsi="Arial Narrow" w:cs="Tahoma"/>
                <w:color w:val="000000"/>
                <w:sz w:val="18"/>
                <w:szCs w:val="17"/>
              </w:rPr>
              <w:tab/>
              <w:t>Percent (A/B)</w:t>
            </w:r>
          </w:p>
          <w:p w:rsidR="004D2D51" w:rsidRPr="00670DB0" w:rsidRDefault="004D2D51" w:rsidP="004D2D51">
            <w:pPr>
              <w:keepLines/>
              <w:spacing w:line="195" w:lineRule="atLeast"/>
              <w:rPr>
                <w:rFonts w:ascii="Arial Narrow" w:hAnsi="Arial Narrow" w:cs="Tahoma"/>
                <w:color w:val="000000"/>
                <w:sz w:val="18"/>
                <w:szCs w:val="17"/>
              </w:rPr>
            </w:pPr>
          </w:p>
        </w:tc>
        <w:tc>
          <w:tcPr>
            <w:tcW w:w="1306" w:type="dxa"/>
            <w:tcBorders>
              <w:top w:val="single" w:sz="6" w:space="0" w:color="000000"/>
              <w:bottom w:val="single" w:sz="6" w:space="0" w:color="000000"/>
              <w:right w:val="single" w:sz="6" w:space="0" w:color="000000"/>
            </w:tcBorders>
          </w:tcPr>
          <w:p w:rsidR="004D2D51" w:rsidRPr="00D070C0" w:rsidRDefault="004D2D51" w:rsidP="004D2D51">
            <w:pPr>
              <w:keepLines/>
              <w:spacing w:line="195" w:lineRule="atLeast"/>
              <w:rPr>
                <w:rFonts w:ascii="Arial Narrow" w:hAnsi="Arial Narrow" w:cs="Tahoma"/>
                <w:color w:val="000000"/>
                <w:sz w:val="18"/>
                <w:szCs w:val="17"/>
              </w:rPr>
            </w:pPr>
          </w:p>
        </w:tc>
      </w:tr>
    </w:tbl>
    <w:p w:rsidR="007D2FEB" w:rsidRDefault="007D2FEB">
      <w:r>
        <w:br w:type="page"/>
      </w:r>
    </w:p>
    <w:tbl>
      <w:tblPr>
        <w:tblpPr w:leftFromText="180" w:rightFromText="180" w:vertAnchor="text" w:horzAnchor="page" w:tblpX="763" w:tblpY="-169"/>
        <w:tblW w:w="10885" w:type="dxa"/>
        <w:tblCellSpacing w:w="0" w:type="dxa"/>
        <w:tblCellMar>
          <w:top w:w="75" w:type="dxa"/>
          <w:left w:w="75" w:type="dxa"/>
          <w:bottom w:w="75" w:type="dxa"/>
          <w:right w:w="75" w:type="dxa"/>
        </w:tblCellMar>
        <w:tblLook w:val="0000" w:firstRow="0" w:lastRow="0" w:firstColumn="0" w:lastColumn="0" w:noHBand="0" w:noVBand="0"/>
      </w:tblPr>
      <w:tblGrid>
        <w:gridCol w:w="412"/>
        <w:gridCol w:w="1855"/>
        <w:gridCol w:w="3970"/>
        <w:gridCol w:w="3279"/>
        <w:gridCol w:w="1369"/>
      </w:tblGrid>
      <w:tr w:rsidR="005E2B0A" w:rsidRPr="00D070C0" w:rsidTr="007D2FEB">
        <w:trPr>
          <w:cantSplit/>
          <w:tblCellSpacing w:w="0" w:type="dxa"/>
        </w:trPr>
        <w:tc>
          <w:tcPr>
            <w:tcW w:w="330" w:type="dxa"/>
            <w:tcBorders>
              <w:top w:val="single" w:sz="6" w:space="0" w:color="000000"/>
              <w:left w:val="single" w:sz="6" w:space="0" w:color="000000"/>
              <w:bottom w:val="single" w:sz="6" w:space="0" w:color="000000"/>
            </w:tcBorders>
            <w:shd w:val="clear" w:color="auto" w:fill="17365D" w:themeFill="text2" w:themeFillShade="BF"/>
          </w:tcPr>
          <w:p w:rsidR="005E2B0A" w:rsidRPr="00D070C0" w:rsidRDefault="005E2B0A" w:rsidP="007D2FEB">
            <w:pPr>
              <w:keepLines/>
              <w:spacing w:line="195" w:lineRule="atLeast"/>
              <w:rPr>
                <w:rFonts w:ascii="Arial Narrow" w:hAnsi="Arial Narrow" w:cs="Tahoma"/>
                <w:color w:val="000000"/>
                <w:sz w:val="18"/>
                <w:szCs w:val="17"/>
              </w:rPr>
            </w:pPr>
          </w:p>
        </w:tc>
        <w:tc>
          <w:tcPr>
            <w:tcW w:w="1865" w:type="dxa"/>
            <w:tcBorders>
              <w:top w:val="single" w:sz="6" w:space="0" w:color="000000"/>
              <w:left w:val="single" w:sz="6" w:space="0" w:color="000000"/>
              <w:bottom w:val="single" w:sz="6" w:space="0" w:color="000000"/>
              <w:right w:val="single" w:sz="6" w:space="0" w:color="000000"/>
            </w:tcBorders>
            <w:shd w:val="clear" w:color="auto" w:fill="17365D" w:themeFill="text2" w:themeFillShade="BF"/>
          </w:tcPr>
          <w:p w:rsidR="005E2B0A" w:rsidRPr="00D070C0" w:rsidRDefault="005E2B0A" w:rsidP="007D2FEB">
            <w:pPr>
              <w:keepLines/>
              <w:spacing w:line="195" w:lineRule="atLeast"/>
              <w:rPr>
                <w:rFonts w:ascii="Arial Narrow" w:hAnsi="Arial Narrow" w:cs="Tahoma"/>
                <w:color w:val="000000"/>
                <w:sz w:val="18"/>
                <w:szCs w:val="17"/>
              </w:rPr>
            </w:pPr>
            <w:r w:rsidRPr="00406AD8">
              <w:rPr>
                <w:rStyle w:val="Strong"/>
                <w:rFonts w:ascii="Arial Narrow Bold" w:hAnsi="Arial Narrow Bold" w:cs="Tahoma"/>
                <w:color w:val="FFFFFF"/>
                <w:sz w:val="20"/>
                <w:szCs w:val="17"/>
              </w:rPr>
              <w:t>Outcome Measure</w:t>
            </w:r>
          </w:p>
        </w:tc>
        <w:tc>
          <w:tcPr>
            <w:tcW w:w="4005" w:type="dxa"/>
            <w:tcBorders>
              <w:top w:val="single" w:sz="6" w:space="0" w:color="000000"/>
              <w:bottom w:val="single" w:sz="6" w:space="0" w:color="000000"/>
              <w:right w:val="single" w:sz="6" w:space="0" w:color="000000"/>
            </w:tcBorders>
            <w:shd w:val="clear" w:color="auto" w:fill="17365D" w:themeFill="text2" w:themeFillShade="BF"/>
          </w:tcPr>
          <w:p w:rsidR="005E2B0A" w:rsidRPr="00D070C0" w:rsidRDefault="005E2B0A" w:rsidP="007D2FEB">
            <w:pPr>
              <w:keepLines/>
              <w:spacing w:line="195" w:lineRule="atLeast"/>
              <w:rPr>
                <w:rFonts w:ascii="Arial Narrow" w:hAnsi="Arial Narrow" w:cs="Tahoma"/>
                <w:color w:val="000000"/>
                <w:sz w:val="18"/>
                <w:szCs w:val="17"/>
              </w:rPr>
            </w:pPr>
            <w:r w:rsidRPr="00406AD8">
              <w:rPr>
                <w:rStyle w:val="Strong"/>
                <w:rFonts w:ascii="Arial Narrow Bold" w:hAnsi="Arial Narrow Bold" w:cs="Tahoma"/>
                <w:color w:val="FFFFFF"/>
                <w:sz w:val="20"/>
                <w:szCs w:val="17"/>
              </w:rPr>
              <w:t>Definition</w:t>
            </w:r>
          </w:p>
        </w:tc>
        <w:tc>
          <w:tcPr>
            <w:tcW w:w="3307" w:type="dxa"/>
            <w:tcBorders>
              <w:top w:val="single" w:sz="6" w:space="0" w:color="000000"/>
              <w:bottom w:val="single" w:sz="6" w:space="0" w:color="000000"/>
              <w:right w:val="single" w:sz="6" w:space="0" w:color="000000"/>
            </w:tcBorders>
            <w:shd w:val="clear" w:color="auto" w:fill="17365D" w:themeFill="text2" w:themeFillShade="BF"/>
          </w:tcPr>
          <w:p w:rsidR="005E2B0A" w:rsidRPr="005E2B0A" w:rsidRDefault="005E2B0A" w:rsidP="007D2FEB">
            <w:pPr>
              <w:keepLines/>
              <w:spacing w:line="195" w:lineRule="atLeast"/>
              <w:rPr>
                <w:rFonts w:ascii="Arial Narrow" w:hAnsi="Arial Narrow" w:cs="Tahoma"/>
                <w:b/>
                <w:color w:val="000000"/>
                <w:sz w:val="18"/>
                <w:szCs w:val="17"/>
              </w:rPr>
            </w:pPr>
            <w:r w:rsidRPr="005E2B0A">
              <w:rPr>
                <w:rStyle w:val="Strong"/>
                <w:rFonts w:ascii="Arial Narrow Bold" w:hAnsi="Arial Narrow Bold" w:cs="Tahoma"/>
                <w:b w:val="0"/>
                <w:color w:val="FFFFFF"/>
                <w:sz w:val="18"/>
                <w:szCs w:val="17"/>
              </w:rPr>
              <w:t>Data Grantee Provides</w:t>
            </w:r>
          </w:p>
        </w:tc>
        <w:tc>
          <w:tcPr>
            <w:tcW w:w="1378" w:type="dxa"/>
            <w:tcBorders>
              <w:top w:val="single" w:sz="6" w:space="0" w:color="000000"/>
              <w:bottom w:val="single" w:sz="6" w:space="0" w:color="000000"/>
              <w:right w:val="single" w:sz="6" w:space="0" w:color="000000"/>
            </w:tcBorders>
            <w:shd w:val="clear" w:color="auto" w:fill="17365D" w:themeFill="text2" w:themeFillShade="BF"/>
          </w:tcPr>
          <w:p w:rsidR="005E2B0A" w:rsidRPr="00D070C0" w:rsidRDefault="005E2B0A" w:rsidP="007D2FEB">
            <w:pPr>
              <w:keepLines/>
              <w:spacing w:line="195" w:lineRule="atLeast"/>
              <w:rPr>
                <w:rFonts w:ascii="Arial Narrow" w:hAnsi="Arial Narrow" w:cs="Tahoma"/>
                <w:color w:val="000000"/>
                <w:sz w:val="18"/>
                <w:szCs w:val="17"/>
              </w:rPr>
            </w:pPr>
            <w:r w:rsidRPr="00406AD8">
              <w:rPr>
                <w:rStyle w:val="Strong"/>
                <w:rFonts w:ascii="Arial Narrow Bold" w:hAnsi="Arial Narrow Bold" w:cs="Tahoma"/>
                <w:color w:val="FFFFFF"/>
                <w:sz w:val="18"/>
                <w:szCs w:val="17"/>
              </w:rPr>
              <w:t>Record Data Here</w:t>
            </w:r>
          </w:p>
        </w:tc>
      </w:tr>
      <w:tr w:rsidR="005E2B0A" w:rsidRPr="00D070C0" w:rsidTr="007D2FEB">
        <w:trPr>
          <w:cantSplit/>
          <w:tblCellSpacing w:w="0" w:type="dxa"/>
        </w:trPr>
        <w:tc>
          <w:tcPr>
            <w:tcW w:w="330" w:type="dxa"/>
            <w:tcBorders>
              <w:top w:val="single" w:sz="6" w:space="0" w:color="000000"/>
              <w:left w:val="single" w:sz="6" w:space="0" w:color="000000"/>
              <w:bottom w:val="single" w:sz="6" w:space="0" w:color="000000"/>
            </w:tcBorders>
          </w:tcPr>
          <w:p w:rsidR="005E2B0A" w:rsidRPr="00D070C0" w:rsidRDefault="00173563" w:rsidP="007D2FEB">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r w:rsidR="005E2B0A" w:rsidRPr="00D070C0">
              <w:rPr>
                <w:rFonts w:ascii="Arial Narrow" w:hAnsi="Arial Narrow" w:cs="Tahoma"/>
                <w:color w:val="000000"/>
                <w:sz w:val="18"/>
                <w:szCs w:val="17"/>
              </w:rPr>
              <w:t>a</w:t>
            </w:r>
          </w:p>
        </w:tc>
        <w:tc>
          <w:tcPr>
            <w:tcW w:w="1865" w:type="dxa"/>
            <w:tcBorders>
              <w:top w:val="single" w:sz="6" w:space="0" w:color="000000"/>
              <w:left w:val="single" w:sz="6" w:space="0" w:color="000000"/>
              <w:bottom w:val="single" w:sz="6" w:space="0" w:color="000000"/>
              <w:right w:val="single" w:sz="6" w:space="0" w:color="000000"/>
            </w:tcBorders>
          </w:tcPr>
          <w:p w:rsidR="005E2B0A" w:rsidRPr="00D070C0" w:rsidRDefault="005E2B0A" w:rsidP="007D2FE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Antisocial behavior</w:t>
            </w:r>
            <w:r>
              <w:rPr>
                <w:rFonts w:ascii="Tahoma" w:hAnsi="Tahoma" w:cs="Tahoma"/>
                <w:color w:val="000000"/>
                <w:sz w:val="17"/>
                <w:szCs w:val="17"/>
              </w:rPr>
              <w:t xml:space="preserve"> (long term)</w:t>
            </w:r>
          </w:p>
        </w:tc>
        <w:tc>
          <w:tcPr>
            <w:tcW w:w="4005" w:type="dxa"/>
            <w:tcBorders>
              <w:top w:val="single" w:sz="6" w:space="0" w:color="000000"/>
              <w:bottom w:val="single" w:sz="6" w:space="0" w:color="000000"/>
              <w:right w:val="single" w:sz="6" w:space="0" w:color="000000"/>
            </w:tcBorders>
          </w:tcPr>
          <w:p w:rsidR="005E2B0A" w:rsidRPr="00D070C0" w:rsidRDefault="005E2B0A" w:rsidP="007D2FE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Number and percent of program youth who exhibited a decrease in antisocial behavior 6 months to 1 year after exiting the program. </w:t>
            </w:r>
            <w:r w:rsidRPr="00D070C0">
              <w:rPr>
                <w:rFonts w:ascii="Arial Narrow" w:hAnsi="Arial Narrow" w:cs="Tahoma"/>
                <w:sz w:val="18"/>
                <w:szCs w:val="16"/>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3307" w:type="dxa"/>
            <w:tcBorders>
              <w:top w:val="single" w:sz="6" w:space="0" w:color="000000"/>
              <w:bottom w:val="single" w:sz="6" w:space="0" w:color="000000"/>
              <w:right w:val="single" w:sz="6" w:space="0" w:color="000000"/>
            </w:tcBorders>
          </w:tcPr>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A.</w:t>
            </w:r>
            <w:r w:rsidRPr="00D070C0">
              <w:rPr>
                <w:rFonts w:ascii="Arial Narrow" w:hAnsi="Arial Narrow" w:cs="Tahoma"/>
                <w:color w:val="000000"/>
                <w:sz w:val="18"/>
                <w:szCs w:val="17"/>
              </w:rPr>
              <w:tab/>
              <w:t>Total number of youth who exited the program 6-12 months ago who had the noted behavioral change</w:t>
            </w:r>
          </w:p>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B.</w:t>
            </w:r>
            <w:r w:rsidRPr="00D070C0">
              <w:rPr>
                <w:rFonts w:ascii="Arial Narrow" w:hAnsi="Arial Narrow" w:cs="Tahoma"/>
                <w:color w:val="000000"/>
                <w:sz w:val="18"/>
                <w:szCs w:val="17"/>
              </w:rPr>
              <w:tab/>
            </w:r>
            <w:r w:rsidRPr="00D070C0">
              <w:rPr>
                <w:rFonts w:ascii="Arial Narrow" w:hAnsi="Arial Narrow" w:cs="Tahoma"/>
                <w:sz w:val="18"/>
                <w:szCs w:val="16"/>
              </w:rPr>
              <w:t>Number of youth who exited the program 6-12 months earlier and received services for this behavior</w:t>
            </w:r>
          </w:p>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C.</w:t>
            </w:r>
            <w:r w:rsidRPr="00D070C0">
              <w:rPr>
                <w:rFonts w:ascii="Arial Narrow" w:hAnsi="Arial Narrow" w:cs="Tahoma"/>
                <w:color w:val="000000"/>
                <w:sz w:val="18"/>
                <w:szCs w:val="17"/>
              </w:rPr>
              <w:tab/>
              <w:t>Percent (A/B)</w:t>
            </w:r>
          </w:p>
          <w:p w:rsidR="005E2B0A" w:rsidRPr="00D070C0" w:rsidRDefault="005E2B0A" w:rsidP="007D2FEB">
            <w:pPr>
              <w:keepLines/>
              <w:spacing w:line="195" w:lineRule="atLeast"/>
              <w:rPr>
                <w:rFonts w:ascii="Arial Narrow" w:hAnsi="Arial Narrow" w:cs="Tahoma"/>
                <w:color w:val="000000"/>
                <w:sz w:val="18"/>
                <w:szCs w:val="17"/>
              </w:rPr>
            </w:pPr>
          </w:p>
        </w:tc>
        <w:tc>
          <w:tcPr>
            <w:tcW w:w="1378" w:type="dxa"/>
            <w:tcBorders>
              <w:top w:val="single" w:sz="6" w:space="0" w:color="000000"/>
              <w:bottom w:val="single" w:sz="6" w:space="0" w:color="000000"/>
              <w:right w:val="single" w:sz="6" w:space="0" w:color="000000"/>
            </w:tcBorders>
          </w:tcPr>
          <w:p w:rsidR="005E2B0A" w:rsidRPr="00D070C0" w:rsidRDefault="005E2B0A" w:rsidP="007D2FEB">
            <w:pPr>
              <w:keepLines/>
              <w:spacing w:line="195" w:lineRule="atLeast"/>
              <w:rPr>
                <w:rFonts w:ascii="Arial Narrow" w:hAnsi="Arial Narrow" w:cs="Tahoma"/>
                <w:color w:val="000000"/>
                <w:sz w:val="18"/>
                <w:szCs w:val="17"/>
              </w:rPr>
            </w:pPr>
          </w:p>
        </w:tc>
      </w:tr>
      <w:tr w:rsidR="005E2B0A" w:rsidRPr="00D070C0" w:rsidTr="007D2FEB">
        <w:trPr>
          <w:cantSplit/>
          <w:tblCellSpacing w:w="0" w:type="dxa"/>
        </w:trPr>
        <w:tc>
          <w:tcPr>
            <w:tcW w:w="330" w:type="dxa"/>
            <w:tcBorders>
              <w:top w:val="single" w:sz="6" w:space="0" w:color="000000"/>
              <w:left w:val="single" w:sz="6" w:space="0" w:color="000000"/>
              <w:bottom w:val="single" w:sz="6" w:space="0" w:color="000000"/>
            </w:tcBorders>
          </w:tcPr>
          <w:p w:rsidR="005E2B0A" w:rsidRPr="00D070C0" w:rsidRDefault="00173563" w:rsidP="007D2FEB">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r w:rsidR="005E2B0A" w:rsidRPr="00D070C0">
              <w:rPr>
                <w:rFonts w:ascii="Arial Narrow" w:hAnsi="Arial Narrow" w:cs="Tahoma"/>
                <w:color w:val="000000"/>
                <w:sz w:val="18"/>
                <w:szCs w:val="17"/>
              </w:rPr>
              <w:t>b</w:t>
            </w:r>
          </w:p>
        </w:tc>
        <w:tc>
          <w:tcPr>
            <w:tcW w:w="1865" w:type="dxa"/>
            <w:tcBorders>
              <w:top w:val="single" w:sz="6" w:space="0" w:color="000000"/>
              <w:left w:val="single" w:sz="6" w:space="0" w:color="000000"/>
              <w:bottom w:val="single" w:sz="6" w:space="0" w:color="000000"/>
              <w:right w:val="single" w:sz="6" w:space="0" w:color="000000"/>
            </w:tcBorders>
          </w:tcPr>
          <w:p w:rsidR="005E2B0A" w:rsidRPr="00D070C0" w:rsidRDefault="005E2B0A" w:rsidP="007D2FE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Social competencies</w:t>
            </w:r>
            <w:r>
              <w:rPr>
                <w:rFonts w:ascii="Arial Narrow" w:hAnsi="Arial Narrow" w:cs="Tahoma"/>
                <w:b/>
                <w:bCs/>
                <w:color w:val="000000"/>
                <w:sz w:val="18"/>
                <w:szCs w:val="17"/>
              </w:rPr>
              <w:t xml:space="preserve"> </w:t>
            </w:r>
            <w:r w:rsidRPr="006F7A78">
              <w:rPr>
                <w:rFonts w:ascii="Arial Narrow" w:hAnsi="Arial Narrow" w:cs="Tahoma"/>
                <w:bCs/>
                <w:color w:val="000000"/>
                <w:sz w:val="18"/>
                <w:szCs w:val="17"/>
              </w:rPr>
              <w:t>(short term)</w:t>
            </w:r>
          </w:p>
        </w:tc>
        <w:tc>
          <w:tcPr>
            <w:tcW w:w="4005" w:type="dxa"/>
            <w:tcBorders>
              <w:top w:val="single" w:sz="6" w:space="0" w:color="000000"/>
              <w:bottom w:val="single" w:sz="6" w:space="0" w:color="000000"/>
              <w:right w:val="single" w:sz="6" w:space="0" w:color="000000"/>
            </w:tcBorders>
          </w:tcPr>
          <w:p w:rsidR="005E2B0A" w:rsidRPr="00D070C0" w:rsidRDefault="005E2B0A" w:rsidP="007D2FE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The number and percent of program youth who exhibited an improvement in social competencies during the reporting period. Self-report, staff </w:t>
            </w:r>
            <w:r w:rsidR="007D2FEB" w:rsidRPr="00D070C0">
              <w:rPr>
                <w:rFonts w:ascii="Arial Narrow" w:hAnsi="Arial Narrow" w:cs="Tahoma"/>
                <w:color w:val="000000"/>
                <w:sz w:val="18"/>
                <w:szCs w:val="17"/>
              </w:rPr>
              <w:t>ratings are</w:t>
            </w:r>
            <w:r w:rsidRPr="00D070C0">
              <w:rPr>
                <w:rFonts w:ascii="Arial Narrow" w:hAnsi="Arial Narrow" w:cs="Tahoma"/>
                <w:color w:val="000000"/>
                <w:sz w:val="18"/>
                <w:szCs w:val="17"/>
              </w:rPr>
              <w:t xml:space="preserve"> most likely data sources. </w:t>
            </w:r>
          </w:p>
        </w:tc>
        <w:tc>
          <w:tcPr>
            <w:tcW w:w="3307" w:type="dxa"/>
            <w:tcBorders>
              <w:top w:val="single" w:sz="6" w:space="0" w:color="000000"/>
              <w:bottom w:val="single" w:sz="6" w:space="0" w:color="000000"/>
              <w:right w:val="single" w:sz="6" w:space="0" w:color="000000"/>
            </w:tcBorders>
          </w:tcPr>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A.</w:t>
            </w:r>
            <w:r w:rsidRPr="00D070C0">
              <w:rPr>
                <w:rFonts w:ascii="Arial Narrow" w:hAnsi="Arial Narrow" w:cs="Tahoma"/>
                <w:color w:val="000000"/>
                <w:sz w:val="18"/>
                <w:szCs w:val="17"/>
              </w:rPr>
              <w:tab/>
              <w:t>Number of program youth served during the program period with the noted behavioral change</w:t>
            </w:r>
          </w:p>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B.</w:t>
            </w:r>
            <w:r w:rsidRPr="00D070C0">
              <w:rPr>
                <w:rFonts w:ascii="Arial Narrow" w:hAnsi="Arial Narrow" w:cs="Tahoma"/>
                <w:color w:val="000000"/>
                <w:sz w:val="18"/>
                <w:szCs w:val="17"/>
              </w:rPr>
              <w:tab/>
            </w:r>
            <w:r w:rsidRPr="00D070C0">
              <w:rPr>
                <w:rFonts w:ascii="Arial Narrow" w:hAnsi="Arial Narrow" w:cs="Tahoma"/>
                <w:sz w:val="18"/>
                <w:szCs w:val="16"/>
              </w:rPr>
              <w:t>Number of youth in the program who received services for this behavior</w:t>
            </w:r>
          </w:p>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C.</w:t>
            </w:r>
            <w:r w:rsidRPr="00D070C0">
              <w:rPr>
                <w:rFonts w:ascii="Arial Narrow" w:hAnsi="Arial Narrow" w:cs="Tahoma"/>
                <w:color w:val="000000"/>
                <w:sz w:val="18"/>
                <w:szCs w:val="17"/>
              </w:rPr>
              <w:tab/>
              <w:t>Percent (A/B)</w:t>
            </w:r>
          </w:p>
          <w:p w:rsidR="005E2B0A" w:rsidRPr="00D070C0" w:rsidRDefault="005E2B0A" w:rsidP="007D2FEB">
            <w:pPr>
              <w:keepLines/>
              <w:spacing w:line="195" w:lineRule="atLeast"/>
              <w:rPr>
                <w:rFonts w:ascii="Arial Narrow" w:hAnsi="Arial Narrow" w:cs="Tahoma"/>
                <w:color w:val="000000"/>
                <w:sz w:val="18"/>
                <w:szCs w:val="17"/>
              </w:rPr>
            </w:pPr>
          </w:p>
        </w:tc>
        <w:tc>
          <w:tcPr>
            <w:tcW w:w="1378" w:type="dxa"/>
            <w:tcBorders>
              <w:top w:val="single" w:sz="6" w:space="0" w:color="000000"/>
              <w:bottom w:val="single" w:sz="6" w:space="0" w:color="000000"/>
              <w:right w:val="single" w:sz="6" w:space="0" w:color="000000"/>
            </w:tcBorders>
          </w:tcPr>
          <w:p w:rsidR="005E2B0A" w:rsidRPr="00D070C0" w:rsidRDefault="005E2B0A" w:rsidP="007D2FEB">
            <w:pPr>
              <w:keepLines/>
              <w:spacing w:line="195" w:lineRule="atLeast"/>
              <w:rPr>
                <w:rFonts w:ascii="Arial Narrow" w:hAnsi="Arial Narrow" w:cs="Tahoma"/>
                <w:color w:val="000000"/>
                <w:sz w:val="18"/>
                <w:szCs w:val="17"/>
              </w:rPr>
            </w:pPr>
          </w:p>
        </w:tc>
      </w:tr>
      <w:tr w:rsidR="005E2B0A" w:rsidRPr="00D070C0" w:rsidTr="007D2FEB">
        <w:trPr>
          <w:cantSplit/>
          <w:tblCellSpacing w:w="0" w:type="dxa"/>
        </w:trPr>
        <w:tc>
          <w:tcPr>
            <w:tcW w:w="330" w:type="dxa"/>
            <w:tcBorders>
              <w:top w:val="single" w:sz="6" w:space="0" w:color="000000"/>
              <w:left w:val="single" w:sz="6" w:space="0" w:color="000000"/>
              <w:bottom w:val="single" w:sz="6" w:space="0" w:color="000000"/>
            </w:tcBorders>
          </w:tcPr>
          <w:p w:rsidR="005E2B0A" w:rsidRPr="00D070C0" w:rsidRDefault="00173563" w:rsidP="007D2FEB">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r w:rsidR="005E2B0A" w:rsidRPr="00D070C0">
              <w:rPr>
                <w:rFonts w:ascii="Arial Narrow" w:hAnsi="Arial Narrow" w:cs="Tahoma"/>
                <w:color w:val="000000"/>
                <w:sz w:val="18"/>
                <w:szCs w:val="17"/>
              </w:rPr>
              <w:t>b</w:t>
            </w:r>
          </w:p>
        </w:tc>
        <w:tc>
          <w:tcPr>
            <w:tcW w:w="1865" w:type="dxa"/>
            <w:tcBorders>
              <w:top w:val="single" w:sz="6" w:space="0" w:color="000000"/>
              <w:left w:val="single" w:sz="6" w:space="0" w:color="000000"/>
              <w:bottom w:val="single" w:sz="6" w:space="0" w:color="000000"/>
              <w:right w:val="single" w:sz="6" w:space="0" w:color="000000"/>
            </w:tcBorders>
          </w:tcPr>
          <w:p w:rsidR="005E2B0A" w:rsidRPr="00D070C0" w:rsidRDefault="005E2B0A" w:rsidP="007D2FE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Social competence</w:t>
            </w:r>
            <w:r>
              <w:rPr>
                <w:rFonts w:ascii="Tahoma" w:hAnsi="Tahoma" w:cs="Tahoma"/>
                <w:color w:val="000000"/>
                <w:sz w:val="17"/>
                <w:szCs w:val="17"/>
              </w:rPr>
              <w:t xml:space="preserve"> (long term)</w:t>
            </w:r>
          </w:p>
        </w:tc>
        <w:tc>
          <w:tcPr>
            <w:tcW w:w="4005" w:type="dxa"/>
            <w:tcBorders>
              <w:top w:val="single" w:sz="6" w:space="0" w:color="000000"/>
              <w:bottom w:val="single" w:sz="6" w:space="0" w:color="000000"/>
              <w:right w:val="single" w:sz="6" w:space="0" w:color="000000"/>
            </w:tcBorders>
          </w:tcPr>
          <w:p w:rsidR="005E2B0A" w:rsidRPr="00D070C0" w:rsidRDefault="005E2B0A" w:rsidP="007D2FE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Number and percent of program youth who exhibited an improvement in social competencies 6 months to 1 year after exiting the program. </w:t>
            </w:r>
          </w:p>
        </w:tc>
        <w:tc>
          <w:tcPr>
            <w:tcW w:w="3307" w:type="dxa"/>
            <w:tcBorders>
              <w:top w:val="single" w:sz="6" w:space="0" w:color="000000"/>
              <w:bottom w:val="single" w:sz="6" w:space="0" w:color="000000"/>
              <w:right w:val="single" w:sz="6" w:space="0" w:color="000000"/>
            </w:tcBorders>
          </w:tcPr>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A.</w:t>
            </w:r>
            <w:r w:rsidRPr="00D070C0">
              <w:rPr>
                <w:rFonts w:ascii="Arial Narrow" w:hAnsi="Arial Narrow" w:cs="Tahoma"/>
                <w:color w:val="000000"/>
                <w:sz w:val="18"/>
                <w:szCs w:val="17"/>
              </w:rPr>
              <w:tab/>
              <w:t>Total number of youth who exited the program 6-12 months ago who had the noted behavioral change</w:t>
            </w:r>
          </w:p>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B.</w:t>
            </w:r>
            <w:r w:rsidRPr="00D070C0">
              <w:rPr>
                <w:rFonts w:ascii="Arial Narrow" w:hAnsi="Arial Narrow" w:cs="Tahoma"/>
                <w:color w:val="000000"/>
                <w:sz w:val="18"/>
                <w:szCs w:val="17"/>
              </w:rPr>
              <w:tab/>
            </w:r>
            <w:r w:rsidRPr="00D070C0">
              <w:rPr>
                <w:rFonts w:ascii="Arial Narrow" w:hAnsi="Arial Narrow" w:cs="Tahoma"/>
                <w:sz w:val="18"/>
                <w:szCs w:val="16"/>
              </w:rPr>
              <w:t>Number of youth who exited the program 6-12 months earlier and received services for this behavior</w:t>
            </w:r>
          </w:p>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C.</w:t>
            </w:r>
            <w:r w:rsidRPr="00D070C0">
              <w:rPr>
                <w:rFonts w:ascii="Arial Narrow" w:hAnsi="Arial Narrow" w:cs="Tahoma"/>
                <w:color w:val="000000"/>
                <w:sz w:val="18"/>
                <w:szCs w:val="17"/>
              </w:rPr>
              <w:tab/>
              <w:t>Percent (A/B)</w:t>
            </w:r>
          </w:p>
          <w:p w:rsidR="005E2B0A" w:rsidRPr="00D070C0" w:rsidRDefault="005E2B0A" w:rsidP="007D2FEB">
            <w:pPr>
              <w:keepLines/>
              <w:spacing w:line="195" w:lineRule="atLeast"/>
              <w:rPr>
                <w:rFonts w:ascii="Arial Narrow" w:hAnsi="Arial Narrow" w:cs="Tahoma"/>
                <w:color w:val="000000"/>
                <w:sz w:val="18"/>
                <w:szCs w:val="17"/>
              </w:rPr>
            </w:pPr>
          </w:p>
        </w:tc>
        <w:tc>
          <w:tcPr>
            <w:tcW w:w="1378" w:type="dxa"/>
            <w:tcBorders>
              <w:top w:val="single" w:sz="6" w:space="0" w:color="000000"/>
              <w:bottom w:val="single" w:sz="6" w:space="0" w:color="000000"/>
              <w:right w:val="single" w:sz="6" w:space="0" w:color="000000"/>
            </w:tcBorders>
          </w:tcPr>
          <w:p w:rsidR="005E2B0A" w:rsidRPr="00D070C0" w:rsidRDefault="005E2B0A" w:rsidP="007D2FEB">
            <w:pPr>
              <w:keepLines/>
              <w:spacing w:line="195" w:lineRule="atLeast"/>
              <w:rPr>
                <w:rFonts w:ascii="Arial Narrow" w:hAnsi="Arial Narrow" w:cs="Tahoma"/>
                <w:color w:val="000000"/>
                <w:sz w:val="18"/>
                <w:szCs w:val="17"/>
              </w:rPr>
            </w:pPr>
          </w:p>
        </w:tc>
      </w:tr>
      <w:tr w:rsidR="005E2B0A" w:rsidRPr="00D070C0" w:rsidTr="007D2FEB">
        <w:trPr>
          <w:cantSplit/>
          <w:tblCellSpacing w:w="0" w:type="dxa"/>
        </w:trPr>
        <w:tc>
          <w:tcPr>
            <w:tcW w:w="330" w:type="dxa"/>
            <w:tcBorders>
              <w:top w:val="single" w:sz="6" w:space="0" w:color="000000"/>
              <w:left w:val="single" w:sz="6" w:space="0" w:color="000000"/>
              <w:bottom w:val="single" w:sz="6" w:space="0" w:color="000000"/>
            </w:tcBorders>
          </w:tcPr>
          <w:p w:rsidR="005E2B0A" w:rsidRPr="00D070C0" w:rsidRDefault="00173563" w:rsidP="007D2FEB">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p>
        </w:tc>
        <w:tc>
          <w:tcPr>
            <w:tcW w:w="1865" w:type="dxa"/>
            <w:tcBorders>
              <w:top w:val="single" w:sz="6" w:space="0" w:color="000000"/>
              <w:left w:val="single" w:sz="6" w:space="0" w:color="000000"/>
              <w:bottom w:val="single" w:sz="6" w:space="0" w:color="000000"/>
              <w:right w:val="single" w:sz="6" w:space="0" w:color="000000"/>
            </w:tcBorders>
          </w:tcPr>
          <w:p w:rsidR="00781276" w:rsidRDefault="005E2B0A" w:rsidP="007D2FEB">
            <w:pPr>
              <w:keepLines/>
              <w:spacing w:line="195" w:lineRule="atLeast"/>
              <w:rPr>
                <w:rFonts w:ascii="Arial Narrow" w:hAnsi="Arial Narrow" w:cs="Tahoma"/>
                <w:b/>
                <w:bCs/>
                <w:color w:val="000000"/>
                <w:sz w:val="18"/>
                <w:szCs w:val="17"/>
              </w:rPr>
            </w:pPr>
            <w:r w:rsidRPr="00D070C0">
              <w:rPr>
                <w:rFonts w:ascii="Arial Narrow" w:hAnsi="Arial Narrow" w:cs="Tahoma"/>
                <w:b/>
                <w:bCs/>
                <w:color w:val="000000"/>
                <w:sz w:val="18"/>
                <w:szCs w:val="17"/>
              </w:rPr>
              <w:t>Number and percent of program youth completing program requirements</w:t>
            </w:r>
            <w:r>
              <w:rPr>
                <w:rFonts w:ascii="Arial Narrow" w:hAnsi="Arial Narrow" w:cs="Tahoma"/>
                <w:b/>
                <w:bCs/>
                <w:color w:val="000000"/>
                <w:sz w:val="18"/>
                <w:szCs w:val="17"/>
              </w:rPr>
              <w:t xml:space="preserve"> </w:t>
            </w:r>
          </w:p>
          <w:p w:rsidR="005E2B0A" w:rsidRPr="00D070C0" w:rsidRDefault="005E2B0A" w:rsidP="007D2FEB">
            <w:pPr>
              <w:keepLines/>
              <w:spacing w:line="195" w:lineRule="atLeast"/>
              <w:rPr>
                <w:rFonts w:ascii="Arial Narrow" w:hAnsi="Arial Narrow" w:cs="Tahoma"/>
                <w:b/>
                <w:bCs/>
                <w:color w:val="000000"/>
                <w:sz w:val="18"/>
                <w:szCs w:val="17"/>
              </w:rPr>
            </w:pPr>
            <w:r w:rsidRPr="006F7A78">
              <w:rPr>
                <w:rFonts w:ascii="Arial Narrow" w:hAnsi="Arial Narrow" w:cs="Tahoma"/>
                <w:bCs/>
                <w:color w:val="000000"/>
                <w:sz w:val="18"/>
                <w:szCs w:val="17"/>
              </w:rPr>
              <w:t>(short term)</w:t>
            </w:r>
          </w:p>
        </w:tc>
        <w:tc>
          <w:tcPr>
            <w:tcW w:w="4005" w:type="dxa"/>
            <w:tcBorders>
              <w:top w:val="single" w:sz="6" w:space="0" w:color="000000"/>
              <w:bottom w:val="single" w:sz="6" w:space="0" w:color="000000"/>
              <w:right w:val="single" w:sz="6" w:space="0" w:color="000000"/>
            </w:tcBorders>
          </w:tcPr>
          <w:p w:rsidR="005E2B0A" w:rsidRPr="00D070C0" w:rsidRDefault="005E2B0A" w:rsidP="007D2FE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number of youth includes those who exited successfully or unsuccessfully. </w:t>
            </w:r>
          </w:p>
        </w:tc>
        <w:tc>
          <w:tcPr>
            <w:tcW w:w="3307" w:type="dxa"/>
            <w:tcBorders>
              <w:top w:val="single" w:sz="6" w:space="0" w:color="000000"/>
              <w:bottom w:val="single" w:sz="6" w:space="0" w:color="000000"/>
              <w:right w:val="single" w:sz="6" w:space="0" w:color="000000"/>
            </w:tcBorders>
          </w:tcPr>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A.</w:t>
            </w:r>
            <w:r w:rsidRPr="00D070C0">
              <w:rPr>
                <w:rFonts w:ascii="Arial Narrow" w:hAnsi="Arial Narrow" w:cs="Tahoma"/>
                <w:color w:val="000000"/>
                <w:sz w:val="18"/>
                <w:szCs w:val="17"/>
              </w:rPr>
              <w:tab/>
              <w:t>Number of program youth who exited the program having completed program requirements</w:t>
            </w:r>
          </w:p>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B.</w:t>
            </w:r>
            <w:r w:rsidRPr="00D070C0">
              <w:rPr>
                <w:rFonts w:ascii="Arial Narrow" w:hAnsi="Arial Narrow" w:cs="Tahoma"/>
                <w:color w:val="000000"/>
                <w:sz w:val="18"/>
                <w:szCs w:val="17"/>
              </w:rPr>
              <w:tab/>
              <w:t>Total number of youth who were in the program during the reporting period</w:t>
            </w:r>
          </w:p>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C.</w:t>
            </w:r>
            <w:r w:rsidRPr="00D070C0">
              <w:rPr>
                <w:rFonts w:ascii="Arial Narrow" w:hAnsi="Arial Narrow" w:cs="Tahoma"/>
                <w:color w:val="000000"/>
                <w:sz w:val="18"/>
                <w:szCs w:val="17"/>
              </w:rPr>
              <w:tab/>
              <w:t>Percent (A/B)</w:t>
            </w:r>
          </w:p>
          <w:p w:rsidR="005E2B0A" w:rsidRPr="00D070C0" w:rsidRDefault="005E2B0A" w:rsidP="007D2FEB">
            <w:pPr>
              <w:keepLines/>
              <w:spacing w:line="195" w:lineRule="atLeast"/>
              <w:rPr>
                <w:rFonts w:ascii="Arial Narrow" w:hAnsi="Arial Narrow" w:cs="Tahoma"/>
                <w:color w:val="000000"/>
                <w:sz w:val="18"/>
                <w:szCs w:val="17"/>
              </w:rPr>
            </w:pPr>
          </w:p>
        </w:tc>
        <w:tc>
          <w:tcPr>
            <w:tcW w:w="1378" w:type="dxa"/>
            <w:tcBorders>
              <w:top w:val="single" w:sz="6" w:space="0" w:color="000000"/>
              <w:bottom w:val="single" w:sz="6" w:space="0" w:color="000000"/>
              <w:right w:val="single" w:sz="6" w:space="0" w:color="000000"/>
            </w:tcBorders>
          </w:tcPr>
          <w:p w:rsidR="005E2B0A" w:rsidRPr="00D070C0" w:rsidRDefault="005E2B0A" w:rsidP="007D2FEB">
            <w:pPr>
              <w:keepLines/>
              <w:spacing w:line="195" w:lineRule="atLeast"/>
              <w:rPr>
                <w:rFonts w:ascii="Arial Narrow" w:hAnsi="Arial Narrow" w:cs="Tahoma"/>
                <w:color w:val="000000"/>
                <w:sz w:val="18"/>
                <w:szCs w:val="17"/>
              </w:rPr>
            </w:pPr>
          </w:p>
        </w:tc>
      </w:tr>
      <w:tr w:rsidR="005E2B0A" w:rsidRPr="00D070C0" w:rsidTr="007D2FEB">
        <w:trPr>
          <w:cantSplit/>
          <w:tblCellSpacing w:w="0" w:type="dxa"/>
        </w:trPr>
        <w:tc>
          <w:tcPr>
            <w:tcW w:w="330" w:type="dxa"/>
            <w:tcBorders>
              <w:top w:val="single" w:sz="6" w:space="0" w:color="000000"/>
              <w:left w:val="single" w:sz="6" w:space="0" w:color="000000"/>
              <w:bottom w:val="single" w:sz="6" w:space="0" w:color="000000"/>
            </w:tcBorders>
          </w:tcPr>
          <w:p w:rsidR="005E2B0A" w:rsidRPr="00D070C0" w:rsidRDefault="00173563" w:rsidP="007D2FEB">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p>
        </w:tc>
        <w:tc>
          <w:tcPr>
            <w:tcW w:w="1865" w:type="dxa"/>
            <w:tcBorders>
              <w:top w:val="single" w:sz="6" w:space="0" w:color="000000"/>
              <w:left w:val="single" w:sz="6" w:space="0" w:color="000000"/>
              <w:bottom w:val="single" w:sz="6" w:space="0" w:color="000000"/>
              <w:right w:val="single" w:sz="6" w:space="0" w:color="000000"/>
            </w:tcBorders>
          </w:tcPr>
          <w:p w:rsidR="00781276" w:rsidRDefault="005E2B0A" w:rsidP="007D2FEB">
            <w:pPr>
              <w:keepLines/>
              <w:spacing w:line="195" w:lineRule="atLeast"/>
              <w:rPr>
                <w:rFonts w:ascii="Arial Narrow" w:hAnsi="Arial Narrow" w:cs="Tahoma"/>
                <w:b/>
                <w:bCs/>
                <w:color w:val="000000"/>
                <w:sz w:val="18"/>
                <w:szCs w:val="17"/>
              </w:rPr>
            </w:pPr>
            <w:r w:rsidRPr="00D070C0">
              <w:rPr>
                <w:rFonts w:ascii="Arial Narrow" w:hAnsi="Arial Narrow" w:cs="Tahoma"/>
                <w:color w:val="000000"/>
                <w:sz w:val="18"/>
                <w:szCs w:val="17"/>
              </w:rPr>
              <w:t>Number and percent of program families satisfied with program</w:t>
            </w:r>
            <w:r>
              <w:rPr>
                <w:rFonts w:ascii="Arial Narrow" w:hAnsi="Arial Narrow" w:cs="Tahoma"/>
                <w:b/>
                <w:bCs/>
                <w:color w:val="000000"/>
                <w:sz w:val="18"/>
                <w:szCs w:val="17"/>
              </w:rPr>
              <w:t xml:space="preserve"> </w:t>
            </w:r>
          </w:p>
          <w:p w:rsidR="005E2B0A" w:rsidRPr="00D070C0" w:rsidRDefault="005E2B0A" w:rsidP="007D2FEB">
            <w:pPr>
              <w:keepLines/>
              <w:spacing w:line="195" w:lineRule="atLeast"/>
              <w:rPr>
                <w:rFonts w:ascii="Arial Narrow" w:hAnsi="Arial Narrow" w:cs="Tahoma"/>
                <w:color w:val="000000"/>
                <w:sz w:val="18"/>
                <w:szCs w:val="17"/>
              </w:rPr>
            </w:pPr>
            <w:r w:rsidRPr="006F7A78">
              <w:rPr>
                <w:rFonts w:ascii="Arial Narrow" w:hAnsi="Arial Narrow" w:cs="Tahoma"/>
                <w:bCs/>
                <w:color w:val="000000"/>
                <w:sz w:val="18"/>
                <w:szCs w:val="17"/>
              </w:rPr>
              <w:t>(short term)</w:t>
            </w:r>
          </w:p>
        </w:tc>
        <w:tc>
          <w:tcPr>
            <w:tcW w:w="4005" w:type="dxa"/>
            <w:tcBorders>
              <w:top w:val="single" w:sz="6" w:space="0" w:color="000000"/>
              <w:bottom w:val="single" w:sz="6" w:space="0" w:color="000000"/>
              <w:right w:val="single" w:sz="6" w:space="0" w:color="000000"/>
            </w:tcBorders>
          </w:tcPr>
          <w:p w:rsidR="005E2B0A" w:rsidRPr="00D070C0" w:rsidRDefault="005E2B0A" w:rsidP="007D2FE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3307" w:type="dxa"/>
            <w:tcBorders>
              <w:top w:val="single" w:sz="6" w:space="0" w:color="000000"/>
              <w:bottom w:val="single" w:sz="6" w:space="0" w:color="000000"/>
              <w:right w:val="single" w:sz="6" w:space="0" w:color="000000"/>
            </w:tcBorders>
          </w:tcPr>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A.</w:t>
            </w:r>
            <w:r w:rsidRPr="00D070C0">
              <w:rPr>
                <w:rFonts w:ascii="Arial Narrow" w:hAnsi="Arial Narrow" w:cs="Tahoma"/>
                <w:color w:val="000000"/>
                <w:sz w:val="18"/>
                <w:szCs w:val="17"/>
              </w:rPr>
              <w:tab/>
              <w:t>Number of program families satisfied with the program during the reporting period</w:t>
            </w:r>
          </w:p>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B.</w:t>
            </w:r>
            <w:r w:rsidRPr="00D070C0">
              <w:rPr>
                <w:rFonts w:ascii="Arial Narrow" w:hAnsi="Arial Narrow" w:cs="Tahoma"/>
                <w:color w:val="000000"/>
                <w:sz w:val="18"/>
                <w:szCs w:val="17"/>
              </w:rPr>
              <w:tab/>
              <w:t>Total number of program families served by the program during the reporting period</w:t>
            </w:r>
          </w:p>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C.</w:t>
            </w:r>
            <w:r w:rsidRPr="00D070C0">
              <w:rPr>
                <w:rFonts w:ascii="Arial Narrow" w:hAnsi="Arial Narrow" w:cs="Tahoma"/>
                <w:color w:val="000000"/>
                <w:sz w:val="18"/>
                <w:szCs w:val="17"/>
              </w:rPr>
              <w:tab/>
              <w:t>Percent (A/B)</w:t>
            </w:r>
          </w:p>
          <w:p w:rsidR="005E2B0A" w:rsidRPr="00D070C0" w:rsidRDefault="005E2B0A" w:rsidP="007D2FEB">
            <w:pPr>
              <w:keepLines/>
              <w:spacing w:line="195" w:lineRule="atLeast"/>
              <w:rPr>
                <w:rFonts w:ascii="Arial Narrow" w:hAnsi="Arial Narrow" w:cs="Tahoma"/>
                <w:color w:val="000000"/>
                <w:sz w:val="18"/>
                <w:szCs w:val="17"/>
              </w:rPr>
            </w:pPr>
          </w:p>
        </w:tc>
        <w:tc>
          <w:tcPr>
            <w:tcW w:w="1378" w:type="dxa"/>
            <w:tcBorders>
              <w:top w:val="single" w:sz="6" w:space="0" w:color="000000"/>
              <w:bottom w:val="single" w:sz="6" w:space="0" w:color="000000"/>
              <w:right w:val="single" w:sz="6" w:space="0" w:color="000000"/>
            </w:tcBorders>
          </w:tcPr>
          <w:p w:rsidR="005E2B0A" w:rsidRPr="00D070C0" w:rsidRDefault="005E2B0A" w:rsidP="007D2FEB">
            <w:pPr>
              <w:keepLines/>
              <w:spacing w:line="195" w:lineRule="atLeast"/>
              <w:rPr>
                <w:rFonts w:ascii="Arial Narrow" w:hAnsi="Arial Narrow" w:cs="Tahoma"/>
                <w:color w:val="000000"/>
                <w:sz w:val="18"/>
                <w:szCs w:val="17"/>
              </w:rPr>
            </w:pPr>
          </w:p>
        </w:tc>
      </w:tr>
      <w:tr w:rsidR="005E2B0A" w:rsidRPr="00D070C0" w:rsidTr="007D2FEB">
        <w:trPr>
          <w:cantSplit/>
          <w:tblCellSpacing w:w="0" w:type="dxa"/>
        </w:trPr>
        <w:tc>
          <w:tcPr>
            <w:tcW w:w="330" w:type="dxa"/>
            <w:tcBorders>
              <w:top w:val="single" w:sz="6" w:space="0" w:color="000000"/>
              <w:left w:val="single" w:sz="6" w:space="0" w:color="000000"/>
              <w:bottom w:val="single" w:sz="6" w:space="0" w:color="000000"/>
            </w:tcBorders>
          </w:tcPr>
          <w:p w:rsidR="005E2B0A" w:rsidRPr="00D070C0" w:rsidRDefault="00173563" w:rsidP="007D2FEB">
            <w:pPr>
              <w:keepLines/>
              <w:spacing w:line="195" w:lineRule="atLeast"/>
              <w:rPr>
                <w:rFonts w:ascii="Arial Narrow" w:hAnsi="Arial Narrow" w:cs="Tahoma"/>
                <w:color w:val="000000"/>
                <w:sz w:val="18"/>
                <w:szCs w:val="17"/>
              </w:rPr>
            </w:pPr>
            <w:r>
              <w:rPr>
                <w:rFonts w:ascii="Arial Narrow" w:hAnsi="Arial Narrow" w:cs="Tahoma"/>
                <w:color w:val="000000"/>
                <w:sz w:val="18"/>
                <w:szCs w:val="17"/>
              </w:rPr>
              <w:t>23</w:t>
            </w:r>
          </w:p>
        </w:tc>
        <w:tc>
          <w:tcPr>
            <w:tcW w:w="1865" w:type="dxa"/>
            <w:tcBorders>
              <w:top w:val="single" w:sz="6" w:space="0" w:color="000000"/>
              <w:left w:val="single" w:sz="6" w:space="0" w:color="000000"/>
              <w:bottom w:val="single" w:sz="6" w:space="0" w:color="000000"/>
              <w:right w:val="single" w:sz="6" w:space="0" w:color="000000"/>
            </w:tcBorders>
          </w:tcPr>
          <w:p w:rsidR="00781276" w:rsidRDefault="005E2B0A" w:rsidP="007D2FEB">
            <w:pPr>
              <w:keepLines/>
              <w:spacing w:line="195" w:lineRule="atLeast"/>
              <w:rPr>
                <w:rFonts w:ascii="Arial Narrow" w:hAnsi="Arial Narrow" w:cs="Tahoma"/>
                <w:b/>
                <w:bCs/>
                <w:color w:val="000000"/>
                <w:sz w:val="18"/>
                <w:szCs w:val="17"/>
              </w:rPr>
            </w:pPr>
            <w:r w:rsidRPr="00D070C0">
              <w:rPr>
                <w:rFonts w:ascii="Arial Narrow" w:hAnsi="Arial Narrow" w:cs="Tahoma"/>
                <w:color w:val="000000"/>
                <w:sz w:val="18"/>
                <w:szCs w:val="17"/>
              </w:rPr>
              <w:t>Number and percent of program youth satisfied with program</w:t>
            </w:r>
            <w:r>
              <w:rPr>
                <w:rFonts w:ascii="Arial Narrow" w:hAnsi="Arial Narrow" w:cs="Tahoma"/>
                <w:b/>
                <w:bCs/>
                <w:color w:val="000000"/>
                <w:sz w:val="18"/>
                <w:szCs w:val="17"/>
              </w:rPr>
              <w:t xml:space="preserve"> </w:t>
            </w:r>
          </w:p>
          <w:p w:rsidR="005E2B0A" w:rsidRPr="00D070C0" w:rsidRDefault="005E2B0A" w:rsidP="007D2FEB">
            <w:pPr>
              <w:keepLines/>
              <w:spacing w:line="195" w:lineRule="atLeast"/>
              <w:rPr>
                <w:rFonts w:ascii="Arial Narrow" w:hAnsi="Arial Narrow" w:cs="Tahoma"/>
                <w:color w:val="000000"/>
                <w:sz w:val="18"/>
                <w:szCs w:val="17"/>
              </w:rPr>
            </w:pPr>
            <w:r w:rsidRPr="006F7A78">
              <w:rPr>
                <w:rFonts w:ascii="Arial Narrow" w:hAnsi="Arial Narrow" w:cs="Tahoma"/>
                <w:bCs/>
                <w:color w:val="000000"/>
                <w:sz w:val="18"/>
                <w:szCs w:val="17"/>
              </w:rPr>
              <w:t>(short term)</w:t>
            </w:r>
          </w:p>
        </w:tc>
        <w:tc>
          <w:tcPr>
            <w:tcW w:w="4005" w:type="dxa"/>
            <w:tcBorders>
              <w:top w:val="single" w:sz="6" w:space="0" w:color="000000"/>
              <w:bottom w:val="single" w:sz="6" w:space="0" w:color="000000"/>
              <w:right w:val="single" w:sz="6" w:space="0" w:color="000000"/>
            </w:tcBorders>
          </w:tcPr>
          <w:p w:rsidR="005E2B0A" w:rsidRPr="00D070C0" w:rsidRDefault="005E2B0A" w:rsidP="007D2FE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3307" w:type="dxa"/>
            <w:tcBorders>
              <w:top w:val="single" w:sz="6" w:space="0" w:color="000000"/>
              <w:bottom w:val="single" w:sz="6" w:space="0" w:color="000000"/>
              <w:right w:val="single" w:sz="6" w:space="0" w:color="000000"/>
            </w:tcBorders>
          </w:tcPr>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A.</w:t>
            </w:r>
            <w:r w:rsidRPr="00D070C0">
              <w:rPr>
                <w:rFonts w:ascii="Arial Narrow" w:hAnsi="Arial Narrow" w:cs="Tahoma"/>
                <w:color w:val="000000"/>
                <w:sz w:val="18"/>
                <w:szCs w:val="17"/>
              </w:rPr>
              <w:tab/>
              <w:t>Number of program youth satisfied with the program</w:t>
            </w:r>
          </w:p>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B.</w:t>
            </w:r>
            <w:r w:rsidRPr="00D070C0">
              <w:rPr>
                <w:rFonts w:ascii="Arial Narrow" w:hAnsi="Arial Narrow" w:cs="Tahoma"/>
                <w:color w:val="000000"/>
                <w:sz w:val="18"/>
                <w:szCs w:val="17"/>
              </w:rPr>
              <w:tab/>
              <w:t>Total number of program youth</w:t>
            </w:r>
          </w:p>
          <w:p w:rsidR="00F44A63" w:rsidRPr="00D070C0" w:rsidRDefault="00F44A63"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C.</w:t>
            </w:r>
            <w:r w:rsidRPr="00D070C0">
              <w:rPr>
                <w:rFonts w:ascii="Arial Narrow" w:hAnsi="Arial Narrow" w:cs="Tahoma"/>
                <w:color w:val="000000"/>
                <w:sz w:val="18"/>
                <w:szCs w:val="17"/>
              </w:rPr>
              <w:tab/>
              <w:t>Percent (A/B)</w:t>
            </w:r>
          </w:p>
          <w:p w:rsidR="005E2B0A" w:rsidRPr="00D070C0" w:rsidRDefault="005E2B0A" w:rsidP="007D2FEB">
            <w:pPr>
              <w:keepLines/>
              <w:spacing w:line="195" w:lineRule="atLeast"/>
              <w:rPr>
                <w:rFonts w:ascii="Arial Narrow" w:hAnsi="Arial Narrow" w:cs="Tahoma"/>
                <w:color w:val="000000"/>
                <w:sz w:val="18"/>
                <w:szCs w:val="17"/>
              </w:rPr>
            </w:pPr>
          </w:p>
        </w:tc>
        <w:tc>
          <w:tcPr>
            <w:tcW w:w="1378" w:type="dxa"/>
            <w:tcBorders>
              <w:top w:val="single" w:sz="6" w:space="0" w:color="000000"/>
              <w:bottom w:val="single" w:sz="6" w:space="0" w:color="000000"/>
              <w:right w:val="single" w:sz="6" w:space="0" w:color="000000"/>
            </w:tcBorders>
          </w:tcPr>
          <w:p w:rsidR="005E2B0A" w:rsidRPr="00D070C0" w:rsidRDefault="005E2B0A" w:rsidP="007D2FEB">
            <w:pPr>
              <w:keepLines/>
              <w:spacing w:line="195" w:lineRule="atLeast"/>
              <w:rPr>
                <w:rFonts w:ascii="Arial Narrow" w:hAnsi="Arial Narrow" w:cs="Tahoma"/>
                <w:color w:val="000000"/>
                <w:sz w:val="18"/>
                <w:szCs w:val="17"/>
              </w:rPr>
            </w:pPr>
          </w:p>
        </w:tc>
      </w:tr>
    </w:tbl>
    <w:p w:rsidR="007D2FEB" w:rsidRDefault="007D2FEB">
      <w:r>
        <w:br w:type="page"/>
      </w:r>
    </w:p>
    <w:tbl>
      <w:tblPr>
        <w:tblpPr w:leftFromText="180" w:rightFromText="180" w:vertAnchor="text" w:horzAnchor="page" w:tblpX="763" w:tblpY="-169"/>
        <w:tblW w:w="10885" w:type="dxa"/>
        <w:tblCellSpacing w:w="0" w:type="dxa"/>
        <w:tblCellMar>
          <w:top w:w="75" w:type="dxa"/>
          <w:left w:w="75" w:type="dxa"/>
          <w:bottom w:w="75" w:type="dxa"/>
          <w:right w:w="75" w:type="dxa"/>
        </w:tblCellMar>
        <w:tblLook w:val="0000" w:firstRow="0" w:lastRow="0" w:firstColumn="0" w:lastColumn="0" w:noHBand="0" w:noVBand="0"/>
      </w:tblPr>
      <w:tblGrid>
        <w:gridCol w:w="330"/>
        <w:gridCol w:w="1875"/>
        <w:gridCol w:w="4045"/>
        <w:gridCol w:w="3247"/>
        <w:gridCol w:w="1388"/>
      </w:tblGrid>
      <w:tr w:rsidR="007D2FEB" w:rsidRPr="00D070C0" w:rsidTr="007D2FEB">
        <w:trPr>
          <w:cantSplit/>
          <w:tblCellSpacing w:w="0" w:type="dxa"/>
        </w:trPr>
        <w:tc>
          <w:tcPr>
            <w:tcW w:w="330" w:type="dxa"/>
            <w:tcBorders>
              <w:top w:val="single" w:sz="6" w:space="0" w:color="000000"/>
              <w:left w:val="single" w:sz="6" w:space="0" w:color="000000"/>
              <w:bottom w:val="single" w:sz="6" w:space="0" w:color="000000"/>
            </w:tcBorders>
            <w:shd w:val="clear" w:color="auto" w:fill="17365D" w:themeFill="text2" w:themeFillShade="BF"/>
          </w:tcPr>
          <w:p w:rsidR="007D2FEB" w:rsidRPr="00D070C0" w:rsidRDefault="007D2FEB" w:rsidP="007D2FEB">
            <w:pPr>
              <w:keepLines/>
              <w:spacing w:line="195" w:lineRule="atLeast"/>
              <w:rPr>
                <w:rFonts w:ascii="Arial Narrow" w:hAnsi="Arial Narrow" w:cs="Tahoma"/>
                <w:color w:val="000000"/>
                <w:sz w:val="18"/>
                <w:szCs w:val="17"/>
              </w:rPr>
            </w:pPr>
            <w:r w:rsidRPr="00BC5107">
              <w:rPr>
                <w:rFonts w:ascii="Arial Narrow" w:hAnsi="Arial Narrow" w:cs="Tahoma"/>
                <w:color w:val="FFFFFF" w:themeColor="background1"/>
                <w:sz w:val="18"/>
                <w:szCs w:val="17"/>
              </w:rPr>
              <w:lastRenderedPageBreak/>
              <w:t>#</w:t>
            </w:r>
          </w:p>
        </w:tc>
        <w:tc>
          <w:tcPr>
            <w:tcW w:w="1875" w:type="dxa"/>
            <w:tcBorders>
              <w:top w:val="single" w:sz="6" w:space="0" w:color="000000"/>
              <w:left w:val="single" w:sz="6" w:space="0" w:color="000000"/>
              <w:bottom w:val="single" w:sz="6" w:space="0" w:color="000000"/>
              <w:right w:val="single" w:sz="6" w:space="0" w:color="000000"/>
            </w:tcBorders>
            <w:shd w:val="clear" w:color="auto" w:fill="17365D" w:themeFill="text2" w:themeFillShade="BF"/>
          </w:tcPr>
          <w:p w:rsidR="007D2FEB" w:rsidRPr="00D070C0" w:rsidRDefault="007D2FEB" w:rsidP="007D2FEB">
            <w:pPr>
              <w:keepLines/>
              <w:spacing w:line="195" w:lineRule="atLeast"/>
              <w:rPr>
                <w:rFonts w:ascii="Arial Narrow" w:hAnsi="Arial Narrow" w:cs="Tahoma"/>
                <w:color w:val="000000"/>
                <w:sz w:val="18"/>
                <w:szCs w:val="17"/>
              </w:rPr>
            </w:pPr>
            <w:r w:rsidRPr="00406AD8">
              <w:rPr>
                <w:rStyle w:val="Strong"/>
                <w:rFonts w:ascii="Arial Narrow Bold" w:hAnsi="Arial Narrow Bold" w:cs="Tahoma"/>
                <w:color w:val="FFFFFF"/>
                <w:sz w:val="20"/>
                <w:szCs w:val="17"/>
              </w:rPr>
              <w:t>Outcome Measure</w:t>
            </w:r>
          </w:p>
        </w:tc>
        <w:tc>
          <w:tcPr>
            <w:tcW w:w="4045" w:type="dxa"/>
            <w:tcBorders>
              <w:top w:val="single" w:sz="6" w:space="0" w:color="000000"/>
              <w:bottom w:val="single" w:sz="6" w:space="0" w:color="000000"/>
              <w:right w:val="single" w:sz="6" w:space="0" w:color="000000"/>
            </w:tcBorders>
            <w:shd w:val="clear" w:color="auto" w:fill="17365D" w:themeFill="text2" w:themeFillShade="BF"/>
          </w:tcPr>
          <w:p w:rsidR="007D2FEB" w:rsidRPr="00D070C0" w:rsidRDefault="007D2FEB" w:rsidP="007D2FEB">
            <w:pPr>
              <w:keepLines/>
              <w:spacing w:line="195" w:lineRule="atLeast"/>
              <w:rPr>
                <w:rFonts w:ascii="Arial Narrow" w:hAnsi="Arial Narrow" w:cs="Tahoma"/>
                <w:color w:val="000000"/>
                <w:sz w:val="18"/>
                <w:szCs w:val="17"/>
              </w:rPr>
            </w:pPr>
            <w:r w:rsidRPr="00406AD8">
              <w:rPr>
                <w:rStyle w:val="Strong"/>
                <w:rFonts w:ascii="Arial Narrow Bold" w:hAnsi="Arial Narrow Bold" w:cs="Tahoma"/>
                <w:color w:val="FFFFFF"/>
                <w:sz w:val="20"/>
                <w:szCs w:val="17"/>
              </w:rPr>
              <w:t>Definition</w:t>
            </w:r>
          </w:p>
        </w:tc>
        <w:tc>
          <w:tcPr>
            <w:tcW w:w="3247" w:type="dxa"/>
            <w:tcBorders>
              <w:top w:val="single" w:sz="6" w:space="0" w:color="000000"/>
              <w:bottom w:val="single" w:sz="6" w:space="0" w:color="000000"/>
              <w:right w:val="single" w:sz="6" w:space="0" w:color="000000"/>
            </w:tcBorders>
            <w:shd w:val="clear" w:color="auto" w:fill="17365D" w:themeFill="text2" w:themeFillShade="BF"/>
          </w:tcPr>
          <w:p w:rsidR="007D2FEB" w:rsidRPr="00D070C0" w:rsidRDefault="007D2FEB" w:rsidP="007D2FEB">
            <w:pPr>
              <w:keepLines/>
              <w:tabs>
                <w:tab w:val="left" w:pos="201"/>
              </w:tabs>
              <w:spacing w:line="195" w:lineRule="atLeast"/>
              <w:ind w:left="230" w:hanging="207"/>
              <w:rPr>
                <w:rFonts w:ascii="Arial Narrow" w:hAnsi="Arial Narrow" w:cs="Tahoma"/>
                <w:color w:val="000000"/>
                <w:sz w:val="18"/>
                <w:szCs w:val="17"/>
              </w:rPr>
            </w:pPr>
            <w:r w:rsidRPr="005E2B0A">
              <w:rPr>
                <w:rStyle w:val="Strong"/>
                <w:rFonts w:ascii="Arial Narrow Bold" w:hAnsi="Arial Narrow Bold" w:cs="Tahoma"/>
                <w:b w:val="0"/>
                <w:color w:val="FFFFFF"/>
                <w:sz w:val="18"/>
                <w:szCs w:val="17"/>
              </w:rPr>
              <w:t>Data Grantee Provides</w:t>
            </w:r>
          </w:p>
        </w:tc>
        <w:tc>
          <w:tcPr>
            <w:tcW w:w="1388" w:type="dxa"/>
            <w:tcBorders>
              <w:top w:val="single" w:sz="6" w:space="0" w:color="000000"/>
              <w:bottom w:val="single" w:sz="6" w:space="0" w:color="000000"/>
              <w:right w:val="single" w:sz="6" w:space="0" w:color="000000"/>
            </w:tcBorders>
            <w:shd w:val="clear" w:color="auto" w:fill="17365D" w:themeFill="text2" w:themeFillShade="BF"/>
          </w:tcPr>
          <w:p w:rsidR="007D2FEB" w:rsidRPr="00D070C0" w:rsidRDefault="007D2FEB" w:rsidP="007D2FEB">
            <w:pPr>
              <w:keepLines/>
              <w:spacing w:line="195" w:lineRule="atLeast"/>
              <w:rPr>
                <w:rFonts w:ascii="Arial Narrow" w:hAnsi="Arial Narrow" w:cs="Tahoma"/>
                <w:color w:val="000000"/>
                <w:sz w:val="18"/>
                <w:szCs w:val="17"/>
              </w:rPr>
            </w:pPr>
            <w:r w:rsidRPr="00406AD8">
              <w:rPr>
                <w:rStyle w:val="Strong"/>
                <w:rFonts w:ascii="Arial Narrow Bold" w:hAnsi="Arial Narrow Bold" w:cs="Tahoma"/>
                <w:color w:val="FFFFFF"/>
                <w:sz w:val="18"/>
                <w:szCs w:val="17"/>
              </w:rPr>
              <w:t>Record Data Here</w:t>
            </w:r>
          </w:p>
        </w:tc>
      </w:tr>
      <w:tr w:rsidR="007D2FEB" w:rsidRPr="00D070C0" w:rsidTr="007D2FEB">
        <w:trPr>
          <w:cantSplit/>
          <w:tblCellSpacing w:w="0" w:type="dxa"/>
        </w:trPr>
        <w:tc>
          <w:tcPr>
            <w:tcW w:w="330" w:type="dxa"/>
            <w:tcBorders>
              <w:top w:val="single" w:sz="6" w:space="0" w:color="000000"/>
              <w:left w:val="single" w:sz="6" w:space="0" w:color="000000"/>
              <w:bottom w:val="single" w:sz="6" w:space="0" w:color="000000"/>
            </w:tcBorders>
          </w:tcPr>
          <w:p w:rsidR="007D2FEB" w:rsidRPr="00D070C0" w:rsidRDefault="00173563" w:rsidP="007D2FEB">
            <w:pPr>
              <w:keepLines/>
              <w:spacing w:line="195" w:lineRule="atLeast"/>
              <w:rPr>
                <w:rFonts w:ascii="Arial Narrow" w:hAnsi="Arial Narrow" w:cs="Tahoma"/>
                <w:color w:val="000000"/>
                <w:sz w:val="18"/>
                <w:szCs w:val="17"/>
              </w:rPr>
            </w:pPr>
            <w:r>
              <w:rPr>
                <w:rFonts w:ascii="Arial Narrow" w:hAnsi="Arial Narrow" w:cs="Tahoma"/>
                <w:color w:val="000000"/>
                <w:sz w:val="18"/>
                <w:szCs w:val="17"/>
              </w:rPr>
              <w:t>24</w:t>
            </w:r>
          </w:p>
        </w:tc>
        <w:tc>
          <w:tcPr>
            <w:tcW w:w="1875" w:type="dxa"/>
            <w:tcBorders>
              <w:top w:val="single" w:sz="6" w:space="0" w:color="000000"/>
              <w:left w:val="single" w:sz="6" w:space="0" w:color="000000"/>
              <w:bottom w:val="single" w:sz="6" w:space="0" w:color="000000"/>
              <w:right w:val="single" w:sz="6" w:space="0" w:color="000000"/>
            </w:tcBorders>
          </w:tcPr>
          <w:p w:rsidR="00781276" w:rsidRDefault="007D2FEB" w:rsidP="007D2FEB">
            <w:pPr>
              <w:keepLines/>
              <w:spacing w:line="195" w:lineRule="atLeast"/>
              <w:rPr>
                <w:rFonts w:ascii="Arial Narrow" w:hAnsi="Arial Narrow" w:cs="Tahoma"/>
                <w:b/>
                <w:bCs/>
                <w:color w:val="000000"/>
                <w:sz w:val="18"/>
                <w:szCs w:val="17"/>
              </w:rPr>
            </w:pPr>
            <w:r w:rsidRPr="00D070C0">
              <w:rPr>
                <w:rFonts w:ascii="Arial Narrow" w:hAnsi="Arial Narrow" w:cs="Tahoma"/>
                <w:color w:val="000000"/>
                <w:sz w:val="18"/>
                <w:szCs w:val="17"/>
              </w:rPr>
              <w:t>Number and percent of program staff with increased knowledge of program</w:t>
            </w:r>
            <w:r>
              <w:rPr>
                <w:rFonts w:ascii="Arial Narrow" w:hAnsi="Arial Narrow" w:cs="Tahoma"/>
                <w:b/>
                <w:bCs/>
                <w:color w:val="000000"/>
                <w:sz w:val="18"/>
                <w:szCs w:val="17"/>
              </w:rPr>
              <w:t xml:space="preserve"> </w:t>
            </w:r>
          </w:p>
          <w:p w:rsidR="007D2FEB" w:rsidRPr="00D070C0" w:rsidRDefault="007D2FEB" w:rsidP="007D2FEB">
            <w:pPr>
              <w:keepLines/>
              <w:spacing w:line="195" w:lineRule="atLeast"/>
              <w:rPr>
                <w:rFonts w:ascii="Arial Narrow" w:hAnsi="Arial Narrow" w:cs="Tahoma"/>
                <w:color w:val="000000"/>
                <w:sz w:val="18"/>
                <w:szCs w:val="17"/>
              </w:rPr>
            </w:pPr>
            <w:r w:rsidRPr="006F7A78">
              <w:rPr>
                <w:rFonts w:ascii="Arial Narrow" w:hAnsi="Arial Narrow" w:cs="Tahoma"/>
                <w:bCs/>
                <w:color w:val="000000"/>
                <w:sz w:val="18"/>
                <w:szCs w:val="17"/>
              </w:rPr>
              <w:t>(short term)</w:t>
            </w:r>
          </w:p>
        </w:tc>
        <w:tc>
          <w:tcPr>
            <w:tcW w:w="4045" w:type="dxa"/>
            <w:tcBorders>
              <w:top w:val="single" w:sz="6" w:space="0" w:color="000000"/>
              <w:bottom w:val="single" w:sz="6" w:space="0" w:color="000000"/>
              <w:right w:val="single" w:sz="6" w:space="0" w:color="000000"/>
            </w:tcBorders>
          </w:tcPr>
          <w:p w:rsidR="007D2FEB" w:rsidRPr="00D070C0" w:rsidRDefault="007D2FEB" w:rsidP="007D2FE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The number and percent of staff who gained a greater knowledge of the gun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3247" w:type="dxa"/>
            <w:tcBorders>
              <w:top w:val="single" w:sz="6" w:space="0" w:color="000000"/>
              <w:bottom w:val="single" w:sz="6" w:space="0" w:color="000000"/>
              <w:right w:val="single" w:sz="6" w:space="0" w:color="000000"/>
            </w:tcBorders>
          </w:tcPr>
          <w:p w:rsidR="007D2FEB" w:rsidRPr="00D070C0" w:rsidRDefault="007D2FEB"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A.</w:t>
            </w:r>
            <w:r w:rsidRPr="00D070C0">
              <w:rPr>
                <w:rFonts w:ascii="Arial Narrow" w:hAnsi="Arial Narrow" w:cs="Tahoma"/>
                <w:color w:val="000000"/>
                <w:sz w:val="18"/>
                <w:szCs w:val="17"/>
              </w:rPr>
              <w:tab/>
              <w:t>Number of staff trained during the reporting period who report increased knowledge</w:t>
            </w:r>
          </w:p>
          <w:p w:rsidR="007D2FEB" w:rsidRPr="00D070C0" w:rsidRDefault="007D2FEB"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B.</w:t>
            </w:r>
            <w:r w:rsidRPr="00D070C0">
              <w:rPr>
                <w:rFonts w:ascii="Arial Narrow" w:hAnsi="Arial Narrow" w:cs="Tahoma"/>
                <w:color w:val="000000"/>
                <w:sz w:val="18"/>
                <w:szCs w:val="17"/>
              </w:rPr>
              <w:tab/>
              <w:t>Number of staff trained during the reporting period</w:t>
            </w:r>
          </w:p>
          <w:p w:rsidR="007D2FEB" w:rsidRPr="00D070C0" w:rsidRDefault="007D2FEB"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C.</w:t>
            </w:r>
            <w:r w:rsidRPr="00D070C0">
              <w:rPr>
                <w:rFonts w:ascii="Arial Narrow" w:hAnsi="Arial Narrow" w:cs="Tahoma"/>
                <w:color w:val="000000"/>
                <w:sz w:val="18"/>
                <w:szCs w:val="17"/>
              </w:rPr>
              <w:tab/>
              <w:t>Percent (A/B)</w:t>
            </w:r>
          </w:p>
          <w:p w:rsidR="007D2FEB" w:rsidRPr="00D070C0" w:rsidRDefault="007D2FEB" w:rsidP="007D2FEB">
            <w:pPr>
              <w:keepLines/>
              <w:spacing w:line="195" w:lineRule="atLeast"/>
              <w:rPr>
                <w:rFonts w:ascii="Arial Narrow" w:hAnsi="Arial Narrow" w:cs="Tahoma"/>
                <w:color w:val="000000"/>
                <w:sz w:val="18"/>
                <w:szCs w:val="17"/>
              </w:rPr>
            </w:pPr>
          </w:p>
        </w:tc>
        <w:tc>
          <w:tcPr>
            <w:tcW w:w="1388" w:type="dxa"/>
            <w:tcBorders>
              <w:top w:val="single" w:sz="6" w:space="0" w:color="000000"/>
              <w:bottom w:val="single" w:sz="6" w:space="0" w:color="000000"/>
              <w:right w:val="single" w:sz="6" w:space="0" w:color="000000"/>
            </w:tcBorders>
          </w:tcPr>
          <w:p w:rsidR="007D2FEB" w:rsidRPr="00D070C0" w:rsidRDefault="007D2FEB" w:rsidP="007D2FEB">
            <w:pPr>
              <w:keepLines/>
              <w:spacing w:line="195" w:lineRule="atLeast"/>
              <w:rPr>
                <w:rFonts w:ascii="Arial Narrow" w:hAnsi="Arial Narrow" w:cs="Tahoma"/>
                <w:color w:val="000000"/>
                <w:sz w:val="18"/>
                <w:szCs w:val="17"/>
              </w:rPr>
            </w:pPr>
          </w:p>
        </w:tc>
      </w:tr>
      <w:tr w:rsidR="007D2FEB" w:rsidRPr="00D070C0" w:rsidTr="007D2FEB">
        <w:trPr>
          <w:cantSplit/>
          <w:tblCellSpacing w:w="0" w:type="dxa"/>
        </w:trPr>
        <w:tc>
          <w:tcPr>
            <w:tcW w:w="330" w:type="dxa"/>
            <w:tcBorders>
              <w:top w:val="single" w:sz="6" w:space="0" w:color="000000"/>
              <w:left w:val="single" w:sz="6" w:space="0" w:color="000000"/>
              <w:bottom w:val="single" w:sz="6" w:space="0" w:color="000000"/>
            </w:tcBorders>
          </w:tcPr>
          <w:p w:rsidR="007D2FEB" w:rsidRPr="00D070C0" w:rsidRDefault="00173563" w:rsidP="007D2FEB">
            <w:pPr>
              <w:keepLines/>
              <w:spacing w:line="195" w:lineRule="atLeast"/>
              <w:rPr>
                <w:rFonts w:ascii="Arial Narrow" w:hAnsi="Arial Narrow" w:cs="Tahoma"/>
                <w:color w:val="000000"/>
                <w:sz w:val="18"/>
                <w:szCs w:val="17"/>
              </w:rPr>
            </w:pPr>
            <w:r>
              <w:rPr>
                <w:rFonts w:ascii="Arial Narrow" w:hAnsi="Arial Narrow" w:cs="Tahoma"/>
                <w:color w:val="000000"/>
                <w:sz w:val="18"/>
                <w:szCs w:val="17"/>
              </w:rPr>
              <w:t>25</w:t>
            </w:r>
          </w:p>
        </w:tc>
        <w:tc>
          <w:tcPr>
            <w:tcW w:w="1875" w:type="dxa"/>
            <w:tcBorders>
              <w:top w:val="single" w:sz="6" w:space="0" w:color="000000"/>
              <w:left w:val="single" w:sz="6" w:space="0" w:color="000000"/>
              <w:bottom w:val="single" w:sz="6" w:space="0" w:color="000000"/>
              <w:right w:val="single" w:sz="6" w:space="0" w:color="000000"/>
            </w:tcBorders>
          </w:tcPr>
          <w:p w:rsidR="00781276" w:rsidRDefault="007D2FEB" w:rsidP="007D2FEB">
            <w:pPr>
              <w:keepLines/>
              <w:spacing w:line="195" w:lineRule="atLeast"/>
              <w:rPr>
                <w:rFonts w:ascii="Arial Narrow" w:hAnsi="Arial Narrow" w:cs="Tahoma"/>
                <w:b/>
                <w:bCs/>
                <w:color w:val="000000"/>
                <w:sz w:val="18"/>
                <w:szCs w:val="17"/>
              </w:rPr>
            </w:pPr>
            <w:r w:rsidRPr="00D070C0">
              <w:rPr>
                <w:rFonts w:ascii="Arial Narrow" w:hAnsi="Arial Narrow" w:cs="Tahoma"/>
                <w:color w:val="000000"/>
                <w:sz w:val="18"/>
                <w:szCs w:val="17"/>
              </w:rPr>
              <w:t>Number and percent of program youth who exhibit increased knowledge of program area</w:t>
            </w:r>
            <w:r>
              <w:rPr>
                <w:rFonts w:ascii="Arial Narrow" w:hAnsi="Arial Narrow" w:cs="Tahoma"/>
                <w:b/>
                <w:bCs/>
                <w:color w:val="000000"/>
                <w:sz w:val="18"/>
                <w:szCs w:val="17"/>
              </w:rPr>
              <w:t xml:space="preserve"> </w:t>
            </w:r>
          </w:p>
          <w:p w:rsidR="007D2FEB" w:rsidRPr="00D070C0" w:rsidRDefault="007D2FEB" w:rsidP="007D2FEB">
            <w:pPr>
              <w:keepLines/>
              <w:spacing w:line="195" w:lineRule="atLeast"/>
              <w:rPr>
                <w:rFonts w:ascii="Arial Narrow" w:hAnsi="Arial Narrow" w:cs="Tahoma"/>
                <w:color w:val="000000"/>
                <w:sz w:val="18"/>
                <w:szCs w:val="17"/>
              </w:rPr>
            </w:pPr>
            <w:r w:rsidRPr="006F7A78">
              <w:rPr>
                <w:rFonts w:ascii="Arial Narrow" w:hAnsi="Arial Narrow" w:cs="Tahoma"/>
                <w:bCs/>
                <w:color w:val="000000"/>
                <w:sz w:val="18"/>
                <w:szCs w:val="17"/>
              </w:rPr>
              <w:t>(short term)</w:t>
            </w:r>
          </w:p>
        </w:tc>
        <w:tc>
          <w:tcPr>
            <w:tcW w:w="4045" w:type="dxa"/>
            <w:tcBorders>
              <w:top w:val="single" w:sz="6" w:space="0" w:color="000000"/>
              <w:bottom w:val="single" w:sz="6" w:space="0" w:color="000000"/>
              <w:right w:val="single" w:sz="6" w:space="0" w:color="000000"/>
            </w:tcBorders>
          </w:tcPr>
          <w:p w:rsidR="007D2FEB" w:rsidRPr="00D070C0" w:rsidRDefault="007D2FEB" w:rsidP="007D2FEB">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The number and percent of youth who gained an increased knowledge about gun violence through trainings or other program services or outreach. Self-report data collected using evaluations or assessment forms are the expected data source. </w:t>
            </w:r>
          </w:p>
        </w:tc>
        <w:tc>
          <w:tcPr>
            <w:tcW w:w="3247" w:type="dxa"/>
            <w:tcBorders>
              <w:top w:val="single" w:sz="6" w:space="0" w:color="000000"/>
              <w:bottom w:val="single" w:sz="6" w:space="0" w:color="000000"/>
              <w:right w:val="single" w:sz="6" w:space="0" w:color="000000"/>
            </w:tcBorders>
          </w:tcPr>
          <w:p w:rsidR="007D2FEB" w:rsidRPr="00D070C0" w:rsidRDefault="007D2FEB"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A.</w:t>
            </w:r>
            <w:r w:rsidRPr="00D070C0">
              <w:rPr>
                <w:rFonts w:ascii="Arial Narrow" w:hAnsi="Arial Narrow" w:cs="Tahoma"/>
                <w:color w:val="000000"/>
                <w:sz w:val="18"/>
                <w:szCs w:val="17"/>
              </w:rPr>
              <w:tab/>
              <w:t>Number of youth who report increased knowledge about gun violence</w:t>
            </w:r>
          </w:p>
          <w:p w:rsidR="007D2FEB" w:rsidRPr="00D070C0" w:rsidRDefault="007D2FEB"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B.</w:t>
            </w:r>
            <w:r w:rsidRPr="00D070C0">
              <w:rPr>
                <w:rFonts w:ascii="Arial Narrow" w:hAnsi="Arial Narrow" w:cs="Tahoma"/>
                <w:color w:val="000000"/>
                <w:sz w:val="18"/>
                <w:szCs w:val="17"/>
              </w:rPr>
              <w:tab/>
              <w:t>Number of youth served</w:t>
            </w:r>
          </w:p>
          <w:p w:rsidR="007D2FEB" w:rsidRPr="00D070C0" w:rsidRDefault="007D2FEB" w:rsidP="007D2FEB">
            <w:pPr>
              <w:keepLines/>
              <w:tabs>
                <w:tab w:val="left" w:pos="201"/>
              </w:tabs>
              <w:spacing w:line="195" w:lineRule="atLeast"/>
              <w:ind w:left="230" w:hanging="207"/>
              <w:rPr>
                <w:rFonts w:ascii="Arial Narrow" w:hAnsi="Arial Narrow" w:cs="Tahoma"/>
                <w:color w:val="000000"/>
                <w:sz w:val="18"/>
                <w:szCs w:val="17"/>
              </w:rPr>
            </w:pPr>
            <w:r w:rsidRPr="00D070C0">
              <w:rPr>
                <w:rFonts w:ascii="Arial Narrow" w:hAnsi="Arial Narrow" w:cs="Tahoma"/>
                <w:color w:val="000000"/>
                <w:sz w:val="18"/>
                <w:szCs w:val="17"/>
              </w:rPr>
              <w:t>C.</w:t>
            </w:r>
            <w:r w:rsidRPr="00D070C0">
              <w:rPr>
                <w:rFonts w:ascii="Arial Narrow" w:hAnsi="Arial Narrow" w:cs="Tahoma"/>
                <w:color w:val="000000"/>
                <w:sz w:val="18"/>
                <w:szCs w:val="17"/>
              </w:rPr>
              <w:tab/>
              <w:t>Percent (A/B)</w:t>
            </w:r>
          </w:p>
          <w:p w:rsidR="007D2FEB" w:rsidRPr="00D070C0" w:rsidRDefault="007D2FEB" w:rsidP="007D2FEB">
            <w:pPr>
              <w:keepLines/>
              <w:spacing w:line="195" w:lineRule="atLeast"/>
              <w:rPr>
                <w:rFonts w:ascii="Arial Narrow" w:hAnsi="Arial Narrow" w:cs="Tahoma"/>
                <w:color w:val="000000"/>
                <w:sz w:val="18"/>
                <w:szCs w:val="17"/>
              </w:rPr>
            </w:pPr>
          </w:p>
        </w:tc>
        <w:tc>
          <w:tcPr>
            <w:tcW w:w="1388" w:type="dxa"/>
            <w:tcBorders>
              <w:top w:val="single" w:sz="6" w:space="0" w:color="000000"/>
              <w:bottom w:val="single" w:sz="6" w:space="0" w:color="000000"/>
              <w:right w:val="single" w:sz="6" w:space="0" w:color="000000"/>
            </w:tcBorders>
          </w:tcPr>
          <w:p w:rsidR="007D2FEB" w:rsidRPr="00D070C0" w:rsidRDefault="007D2FEB" w:rsidP="007D2FEB">
            <w:pPr>
              <w:keepLines/>
              <w:spacing w:line="195" w:lineRule="atLeast"/>
              <w:rPr>
                <w:rFonts w:ascii="Arial Narrow" w:hAnsi="Arial Narrow" w:cs="Tahoma"/>
                <w:color w:val="000000"/>
                <w:sz w:val="18"/>
                <w:szCs w:val="17"/>
              </w:rPr>
            </w:pPr>
          </w:p>
        </w:tc>
      </w:tr>
    </w:tbl>
    <w:p w:rsidR="00B227A0" w:rsidRDefault="00B227A0" w:rsidP="00B227A0">
      <w:pPr>
        <w:pStyle w:val="Heading2"/>
      </w:pPr>
    </w:p>
    <w:p w:rsidR="00B227A0" w:rsidRDefault="00B227A0" w:rsidP="00B227A0">
      <w:pPr>
        <w:pStyle w:val="NormalWeb"/>
        <w:spacing w:line="195" w:lineRule="atLeast"/>
        <w:rPr>
          <w:color w:val="000000"/>
        </w:rPr>
      </w:pPr>
      <w:r>
        <w:rPr>
          <w:color w:val="000000"/>
        </w:rPr>
        <w:t> </w:t>
      </w:r>
    </w:p>
    <w:p w:rsidR="006538AD" w:rsidRDefault="006538AD"/>
    <w:sectPr w:rsidR="006538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B0A" w:rsidRDefault="005E2B0A">
      <w:r>
        <w:separator/>
      </w:r>
    </w:p>
  </w:endnote>
  <w:endnote w:type="continuationSeparator" w:id="0">
    <w:p w:rsidR="005E2B0A" w:rsidRDefault="005E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B0A" w:rsidRDefault="005E2B0A">
      <w:r>
        <w:separator/>
      </w:r>
    </w:p>
  </w:footnote>
  <w:footnote w:type="continuationSeparator" w:id="0">
    <w:p w:rsidR="005E2B0A" w:rsidRDefault="005E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B0A" w:rsidRPr="008776B6" w:rsidRDefault="005E2B0A" w:rsidP="005E2B0A">
    <w:pPr>
      <w:pStyle w:val="Heading1"/>
      <w:spacing w:before="0" w:after="0"/>
      <w:rPr>
        <w:color w:val="auto"/>
      </w:rPr>
    </w:pPr>
    <w:r w:rsidRPr="008776B6">
      <w:rPr>
        <w:color w:val="auto"/>
      </w:rPr>
      <w:t>Office of Juvenile Justice and Delinquency Prevention</w:t>
    </w:r>
  </w:p>
  <w:p w:rsidR="005E2B0A" w:rsidRPr="007D6FA1" w:rsidRDefault="005E2B0A" w:rsidP="005E2B0A">
    <w:pPr>
      <w:pStyle w:val="Heading1"/>
      <w:spacing w:before="100" w:after="100"/>
    </w:pPr>
    <w:r>
      <w:t>Title V COMMUNITY PREVENTION Grant Program</w:t>
    </w:r>
  </w:p>
  <w:p w:rsidR="005E2B0A" w:rsidRPr="00DE3A3E" w:rsidRDefault="005E2B0A" w:rsidP="005E2B0A">
    <w:pPr>
      <w:pStyle w:val="Heading1"/>
      <w:spacing w:after="100"/>
      <w:rPr>
        <w:color w:val="auto"/>
      </w:rPr>
    </w:pPr>
    <w:r w:rsidRPr="00DE3A3E">
      <w:rPr>
        <w:color w:val="auto"/>
      </w:rPr>
      <w:t>PA 15: Gun Programs</w:t>
    </w:r>
  </w:p>
  <w:p w:rsidR="005E2B0A" w:rsidRPr="00A93AAA" w:rsidRDefault="005E2B0A" w:rsidP="005E2B0A">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A0"/>
    <w:rsid w:val="00173563"/>
    <w:rsid w:val="004D2D51"/>
    <w:rsid w:val="005E2B0A"/>
    <w:rsid w:val="006538AD"/>
    <w:rsid w:val="00670DB0"/>
    <w:rsid w:val="00781276"/>
    <w:rsid w:val="007D2FEB"/>
    <w:rsid w:val="009F337E"/>
    <w:rsid w:val="00AD03FE"/>
    <w:rsid w:val="00B227A0"/>
    <w:rsid w:val="00BC5107"/>
    <w:rsid w:val="00F44A63"/>
    <w:rsid w:val="00F6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3BFAF-5932-47EA-B878-18B3B5E3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7A0"/>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B227A0"/>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B227A0"/>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27A0"/>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B227A0"/>
    <w:rPr>
      <w:rFonts w:ascii="Arial" w:eastAsia="Times New Roman" w:hAnsi="Arial" w:cs="Times New Roman"/>
      <w:b/>
      <w:color w:val="003366"/>
      <w:sz w:val="24"/>
      <w:szCs w:val="20"/>
    </w:rPr>
  </w:style>
  <w:style w:type="character" w:styleId="Strong">
    <w:name w:val="Strong"/>
    <w:qFormat/>
    <w:rsid w:val="00B227A0"/>
    <w:rPr>
      <w:b/>
      <w:bCs/>
    </w:rPr>
  </w:style>
  <w:style w:type="paragraph" w:styleId="NormalWeb">
    <w:name w:val="Normal (Web)"/>
    <w:basedOn w:val="Normal"/>
    <w:rsid w:val="00B227A0"/>
    <w:rPr>
      <w:sz w:val="17"/>
      <w:szCs w:val="17"/>
    </w:rPr>
  </w:style>
  <w:style w:type="paragraph" w:customStyle="1" w:styleId="TableText">
    <w:name w:val="Table Text"/>
    <w:basedOn w:val="Normal"/>
    <w:next w:val="BodyText"/>
    <w:rsid w:val="00B227A0"/>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B227A0"/>
    <w:pPr>
      <w:spacing w:after="120"/>
    </w:pPr>
  </w:style>
  <w:style w:type="character" w:customStyle="1" w:styleId="BodyTextChar">
    <w:name w:val="Body Text Char"/>
    <w:basedOn w:val="DefaultParagraphFont"/>
    <w:link w:val="BodyText"/>
    <w:uiPriority w:val="99"/>
    <w:semiHidden/>
    <w:rsid w:val="00B227A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2B0A"/>
    <w:pPr>
      <w:tabs>
        <w:tab w:val="center" w:pos="4680"/>
        <w:tab w:val="right" w:pos="9360"/>
      </w:tabs>
    </w:pPr>
  </w:style>
  <w:style w:type="character" w:customStyle="1" w:styleId="HeaderChar">
    <w:name w:val="Header Char"/>
    <w:basedOn w:val="DefaultParagraphFont"/>
    <w:link w:val="Header"/>
    <w:uiPriority w:val="99"/>
    <w:rsid w:val="005E2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2B0A"/>
    <w:pPr>
      <w:tabs>
        <w:tab w:val="center" w:pos="4680"/>
        <w:tab w:val="right" w:pos="9360"/>
      </w:tabs>
    </w:pPr>
  </w:style>
  <w:style w:type="character" w:customStyle="1" w:styleId="FooterChar">
    <w:name w:val="Footer Char"/>
    <w:basedOn w:val="DefaultParagraphFont"/>
    <w:link w:val="Footer"/>
    <w:uiPriority w:val="99"/>
    <w:rsid w:val="005E2B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188D-E8F6-4415-8F1D-05CF097F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2567</Words>
  <Characters>14636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2021-07-29T13:58:00Z</dcterms:created>
  <dcterms:modified xsi:type="dcterms:W3CDTF">2021-07-29T13:58:00Z</dcterms:modified>
</cp:coreProperties>
</file>