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 w:type="dxa"/>
        <w:tblCellMar>
          <w:top w:w="75" w:type="dxa"/>
          <w:left w:w="75" w:type="dxa"/>
          <w:bottom w:w="75" w:type="dxa"/>
          <w:right w:w="75" w:type="dxa"/>
        </w:tblCellMar>
        <w:tblLook w:val="0000" w:firstRow="0" w:lastRow="0" w:firstColumn="0" w:lastColumn="0" w:noHBand="0" w:noVBand="0"/>
      </w:tblPr>
      <w:tblGrid>
        <w:gridCol w:w="350"/>
        <w:gridCol w:w="1985"/>
        <w:gridCol w:w="4285"/>
        <w:gridCol w:w="2910"/>
        <w:gridCol w:w="1425"/>
      </w:tblGrid>
      <w:tr w:rsidR="00912908" w:rsidRPr="00636FE4" w:rsidTr="0079607C">
        <w:trPr>
          <w:cantSplit/>
          <w:tblHeader/>
        </w:trPr>
        <w:tc>
          <w:tcPr>
            <w:tcW w:w="350" w:type="dxa"/>
            <w:tcBorders>
              <w:left w:val="single" w:sz="4" w:space="0" w:color="auto"/>
              <w:bottom w:val="single" w:sz="6" w:space="0" w:color="000000"/>
              <w:right w:val="single" w:sz="6" w:space="0" w:color="FFFFFF"/>
            </w:tcBorders>
            <w:shd w:val="clear" w:color="auto" w:fill="003366"/>
            <w:vAlign w:val="center"/>
          </w:tcPr>
          <w:p w:rsidR="00912908" w:rsidRPr="0079607C" w:rsidRDefault="00912908" w:rsidP="00293CED">
            <w:pPr>
              <w:keepLines/>
              <w:spacing w:after="0" w:line="240" w:lineRule="auto"/>
              <w:rPr>
                <w:rFonts w:ascii="Arial Narrow Bold" w:hAnsi="Arial Narrow Bold" w:cs="Tahoma"/>
                <w:b/>
                <w:color w:val="FFFFFF"/>
                <w:sz w:val="18"/>
                <w:szCs w:val="18"/>
              </w:rPr>
            </w:pPr>
            <w:bookmarkStart w:id="0" w:name="_GoBack"/>
            <w:bookmarkEnd w:id="0"/>
            <w:r w:rsidRPr="0079607C">
              <w:rPr>
                <w:rStyle w:val="Strong"/>
                <w:rFonts w:ascii="Arial Narrow Bold" w:hAnsi="Arial Narrow Bold" w:cs="Tahoma"/>
                <w:color w:val="FFFFFF"/>
                <w:sz w:val="18"/>
                <w:szCs w:val="18"/>
              </w:rPr>
              <w:t>#</w:t>
            </w:r>
          </w:p>
        </w:tc>
        <w:tc>
          <w:tcPr>
            <w:tcW w:w="1985" w:type="dxa"/>
            <w:tcBorders>
              <w:left w:val="single" w:sz="6" w:space="0" w:color="FFFFFF"/>
              <w:bottom w:val="single" w:sz="6" w:space="0" w:color="000000"/>
              <w:right w:val="single" w:sz="6" w:space="0" w:color="FFFFFF"/>
            </w:tcBorders>
            <w:shd w:val="clear" w:color="auto" w:fill="003366"/>
            <w:vAlign w:val="center"/>
          </w:tcPr>
          <w:p w:rsidR="00912908" w:rsidRPr="0079607C" w:rsidRDefault="00912908" w:rsidP="00293CED">
            <w:pPr>
              <w:keepLines/>
              <w:spacing w:after="0" w:line="240" w:lineRule="auto"/>
              <w:rPr>
                <w:rFonts w:ascii="Arial Narrow Bold" w:hAnsi="Arial Narrow Bold" w:cs="Tahoma"/>
                <w:b/>
                <w:color w:val="FFFFFF"/>
                <w:sz w:val="18"/>
                <w:szCs w:val="18"/>
              </w:rPr>
            </w:pPr>
            <w:r w:rsidRPr="0079607C">
              <w:rPr>
                <w:rStyle w:val="Strong"/>
                <w:rFonts w:ascii="Arial Narrow Bold" w:hAnsi="Arial Narrow Bold" w:cs="Tahoma"/>
                <w:color w:val="FFFFFF"/>
                <w:sz w:val="18"/>
                <w:szCs w:val="18"/>
              </w:rPr>
              <w:t>Output Measure</w:t>
            </w:r>
          </w:p>
        </w:tc>
        <w:tc>
          <w:tcPr>
            <w:tcW w:w="4285" w:type="dxa"/>
            <w:tcBorders>
              <w:left w:val="single" w:sz="6" w:space="0" w:color="FFFFFF"/>
              <w:bottom w:val="single" w:sz="6" w:space="0" w:color="000000"/>
              <w:right w:val="single" w:sz="6" w:space="0" w:color="FFFFFF"/>
            </w:tcBorders>
            <w:shd w:val="clear" w:color="auto" w:fill="003366"/>
            <w:vAlign w:val="center"/>
          </w:tcPr>
          <w:p w:rsidR="00912908" w:rsidRPr="0079607C" w:rsidRDefault="00912908" w:rsidP="00293CED">
            <w:pPr>
              <w:keepLines/>
              <w:spacing w:after="0" w:line="240" w:lineRule="auto"/>
              <w:rPr>
                <w:rFonts w:ascii="Arial Narrow Bold" w:hAnsi="Arial Narrow Bold" w:cs="Tahoma"/>
                <w:b/>
                <w:color w:val="FFFFFF"/>
                <w:sz w:val="18"/>
                <w:szCs w:val="18"/>
              </w:rPr>
            </w:pPr>
            <w:r w:rsidRPr="0079607C">
              <w:rPr>
                <w:rStyle w:val="Strong"/>
                <w:rFonts w:ascii="Arial Narrow Bold" w:hAnsi="Arial Narrow Bold" w:cs="Tahoma"/>
                <w:color w:val="FFFFFF"/>
                <w:sz w:val="18"/>
                <w:szCs w:val="18"/>
              </w:rPr>
              <w:t>Definition</w:t>
            </w:r>
          </w:p>
        </w:tc>
        <w:tc>
          <w:tcPr>
            <w:tcW w:w="2910" w:type="dxa"/>
            <w:tcBorders>
              <w:left w:val="single" w:sz="6" w:space="0" w:color="FFFFFF"/>
              <w:bottom w:val="single" w:sz="6" w:space="0" w:color="000000"/>
              <w:right w:val="single" w:sz="6" w:space="0" w:color="FFFFFF"/>
            </w:tcBorders>
            <w:shd w:val="clear" w:color="auto" w:fill="003366"/>
            <w:noWrap/>
            <w:vAlign w:val="center"/>
          </w:tcPr>
          <w:p w:rsidR="00912908" w:rsidRPr="0079607C" w:rsidRDefault="00912908" w:rsidP="00293CED">
            <w:pPr>
              <w:keepLines/>
              <w:spacing w:after="0" w:line="240" w:lineRule="auto"/>
              <w:rPr>
                <w:rFonts w:ascii="Arial Narrow Bold" w:hAnsi="Arial Narrow Bold" w:cs="Tahoma"/>
                <w:b/>
                <w:color w:val="FFFFFF"/>
                <w:sz w:val="18"/>
                <w:szCs w:val="18"/>
              </w:rPr>
            </w:pPr>
            <w:r w:rsidRPr="0079607C">
              <w:rPr>
                <w:rStyle w:val="Strong"/>
                <w:rFonts w:ascii="Arial Narrow Bold" w:hAnsi="Arial Narrow Bold" w:cs="Tahoma"/>
                <w:color w:val="FFFFFF"/>
                <w:sz w:val="18"/>
                <w:szCs w:val="18"/>
              </w:rPr>
              <w:t>Data Grantee Provides</w:t>
            </w:r>
          </w:p>
        </w:tc>
        <w:tc>
          <w:tcPr>
            <w:tcW w:w="1425" w:type="dxa"/>
            <w:tcBorders>
              <w:left w:val="single" w:sz="6" w:space="0" w:color="FFFFFF"/>
              <w:bottom w:val="single" w:sz="6" w:space="0" w:color="000000"/>
            </w:tcBorders>
            <w:shd w:val="clear" w:color="auto" w:fill="003366"/>
          </w:tcPr>
          <w:p w:rsidR="00912908" w:rsidRPr="0079607C" w:rsidRDefault="00912908" w:rsidP="00293CED">
            <w:pPr>
              <w:keepLines/>
              <w:spacing w:after="0" w:line="240" w:lineRule="auto"/>
              <w:rPr>
                <w:rStyle w:val="Strong"/>
                <w:rFonts w:ascii="Arial Narrow Bold" w:hAnsi="Arial Narrow Bold" w:cs="Tahoma"/>
                <w:color w:val="FFFFFF"/>
                <w:sz w:val="18"/>
                <w:szCs w:val="18"/>
              </w:rPr>
            </w:pPr>
            <w:r w:rsidRPr="0079607C">
              <w:rPr>
                <w:rStyle w:val="Strong"/>
                <w:rFonts w:ascii="Arial Narrow Bold" w:hAnsi="Arial Narrow Bold" w:cs="Tahoma"/>
                <w:color w:val="FFFFFF"/>
                <w:sz w:val="18"/>
                <w:szCs w:val="18"/>
              </w:rPr>
              <w:t>Record Data Here</w:t>
            </w:r>
          </w:p>
        </w:tc>
      </w:tr>
      <w:tr w:rsidR="00912908" w:rsidRPr="00530BD8" w:rsidTr="0079607C">
        <w:trPr>
          <w:cantSplit/>
        </w:trPr>
        <w:tc>
          <w:tcPr>
            <w:tcW w:w="350" w:type="dxa"/>
            <w:tcBorders>
              <w:top w:val="single" w:sz="6" w:space="0" w:color="000000"/>
              <w:left w:val="single" w:sz="6" w:space="0" w:color="000000"/>
              <w:bottom w:val="single" w:sz="6" w:space="0" w:color="000000"/>
            </w:tcBorders>
          </w:tcPr>
          <w:p w:rsidR="00912908" w:rsidRPr="0044417E" w:rsidRDefault="00912908" w:rsidP="0044417E">
            <w:pPr>
              <w:pStyle w:val="ListParagraph"/>
              <w:keepLines/>
              <w:numPr>
                <w:ilvl w:val="0"/>
                <w:numId w:val="10"/>
              </w:numPr>
              <w:spacing w:after="0" w:line="240" w:lineRule="auto"/>
              <w:rPr>
                <w:rFonts w:ascii="Arial Narrow" w:hAnsi="Arial Narrow" w:cs="Tahoma"/>
                <w:color w:val="000000"/>
                <w:sz w:val="18"/>
                <w:szCs w:val="17"/>
              </w:rPr>
            </w:pPr>
          </w:p>
        </w:tc>
        <w:tc>
          <w:tcPr>
            <w:tcW w:w="1985" w:type="dxa"/>
            <w:tcBorders>
              <w:top w:val="single" w:sz="6" w:space="0" w:color="000000"/>
              <w:left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Number of different accountability programs in operation</w:t>
            </w:r>
          </w:p>
        </w:tc>
        <w:tc>
          <w:tcPr>
            <w:tcW w:w="4285"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Measure of program implementation. Appropriate for grantees that administer more than one accountability program. Report the maximum number of different accountability programs in operation simultaneously. Different implies that the programs either employ different techniques or activities, target different populations, or have different goals </w:t>
            </w:r>
          </w:p>
        </w:tc>
        <w:tc>
          <w:tcPr>
            <w:tcW w:w="2910" w:type="dxa"/>
            <w:tcBorders>
              <w:top w:val="single" w:sz="6" w:space="0" w:color="000000"/>
              <w:bottom w:val="single" w:sz="6" w:space="0" w:color="000000"/>
              <w:right w:val="single" w:sz="6" w:space="0" w:color="000000"/>
            </w:tcBorders>
          </w:tcPr>
          <w:p w:rsidR="00912908" w:rsidRDefault="00912908" w:rsidP="0079607C">
            <w:pPr>
              <w:keepLines/>
              <w:tabs>
                <w:tab w:val="left" w:pos="237"/>
              </w:tabs>
              <w:spacing w:after="0" w:line="240" w:lineRule="auto"/>
              <w:ind w:left="225" w:hanging="202"/>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Number of different accountability programs in operation</w:t>
            </w:r>
          </w:p>
          <w:p w:rsidR="00912908" w:rsidRDefault="00912908" w:rsidP="00293CED">
            <w:pPr>
              <w:keepLines/>
              <w:spacing w:after="0" w:line="240" w:lineRule="auto"/>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p>
        </w:tc>
      </w:tr>
      <w:tr w:rsidR="00912908" w:rsidRPr="00530BD8" w:rsidTr="0079607C">
        <w:trPr>
          <w:cantSplit/>
        </w:trPr>
        <w:tc>
          <w:tcPr>
            <w:tcW w:w="350" w:type="dxa"/>
            <w:tcBorders>
              <w:top w:val="single" w:sz="6" w:space="0" w:color="000000"/>
              <w:left w:val="single" w:sz="6" w:space="0" w:color="000000"/>
              <w:bottom w:val="single" w:sz="6" w:space="0" w:color="000000"/>
            </w:tcBorders>
          </w:tcPr>
          <w:p w:rsidR="00912908" w:rsidRPr="0044417E" w:rsidRDefault="00912908" w:rsidP="0044417E">
            <w:pPr>
              <w:pStyle w:val="ListParagraph"/>
              <w:keepLines/>
              <w:numPr>
                <w:ilvl w:val="0"/>
                <w:numId w:val="10"/>
              </w:numPr>
              <w:spacing w:after="0" w:line="240" w:lineRule="auto"/>
              <w:rPr>
                <w:rFonts w:ascii="Arial Narrow" w:hAnsi="Arial Narrow" w:cs="Tahoma"/>
                <w:color w:val="000000"/>
                <w:sz w:val="18"/>
                <w:szCs w:val="17"/>
              </w:rPr>
            </w:pPr>
          </w:p>
        </w:tc>
        <w:tc>
          <w:tcPr>
            <w:tcW w:w="1985" w:type="dxa"/>
            <w:tcBorders>
              <w:top w:val="single" w:sz="6" w:space="0" w:color="000000"/>
              <w:left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Number of types of accountability programs</w:t>
            </w:r>
          </w:p>
        </w:tc>
        <w:tc>
          <w:tcPr>
            <w:tcW w:w="4285"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Determine program scope. Appropriate for programs that offer accountability programming. Report the raw number of types of accountability offered. Include both service types directly delivered by the program and service types that youth have access to through the program. </w:t>
            </w:r>
          </w:p>
        </w:tc>
        <w:tc>
          <w:tcPr>
            <w:tcW w:w="2910" w:type="dxa"/>
            <w:tcBorders>
              <w:top w:val="single" w:sz="6" w:space="0" w:color="000000"/>
              <w:bottom w:val="single" w:sz="6" w:space="0" w:color="000000"/>
              <w:right w:val="single" w:sz="6" w:space="0" w:color="000000"/>
            </w:tcBorders>
          </w:tcPr>
          <w:p w:rsidR="00912908" w:rsidRDefault="00912908" w:rsidP="0079607C">
            <w:pPr>
              <w:keepLines/>
              <w:tabs>
                <w:tab w:val="left" w:pos="237"/>
              </w:tabs>
              <w:spacing w:after="0" w:line="240" w:lineRule="auto"/>
              <w:ind w:left="225" w:hanging="202"/>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Number of types of accountability programs in operation</w:t>
            </w:r>
          </w:p>
          <w:p w:rsidR="00912908" w:rsidRDefault="00912908" w:rsidP="00293CED">
            <w:pPr>
              <w:keepLines/>
              <w:spacing w:after="0" w:line="240" w:lineRule="auto"/>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p>
        </w:tc>
      </w:tr>
      <w:tr w:rsidR="00912908" w:rsidRPr="00530BD8" w:rsidTr="0079607C">
        <w:trPr>
          <w:cantSplit/>
        </w:trPr>
        <w:tc>
          <w:tcPr>
            <w:tcW w:w="350" w:type="dxa"/>
            <w:tcBorders>
              <w:top w:val="single" w:sz="6" w:space="0" w:color="000000"/>
              <w:left w:val="single" w:sz="6" w:space="0" w:color="000000"/>
              <w:bottom w:val="single" w:sz="6" w:space="0" w:color="000000"/>
            </w:tcBorders>
          </w:tcPr>
          <w:p w:rsidR="00912908" w:rsidRPr="0044417E" w:rsidRDefault="00912908" w:rsidP="0044417E">
            <w:pPr>
              <w:pStyle w:val="ListParagraph"/>
              <w:keepLines/>
              <w:numPr>
                <w:ilvl w:val="0"/>
                <w:numId w:val="10"/>
              </w:numPr>
              <w:spacing w:after="0" w:line="240" w:lineRule="auto"/>
              <w:rPr>
                <w:rFonts w:ascii="Arial Narrow" w:hAnsi="Arial Narrow" w:cs="Tahoma"/>
                <w:color w:val="000000"/>
                <w:sz w:val="18"/>
                <w:szCs w:val="17"/>
              </w:rPr>
            </w:pPr>
          </w:p>
        </w:tc>
        <w:tc>
          <w:tcPr>
            <w:tcW w:w="1985" w:type="dxa"/>
            <w:tcBorders>
              <w:top w:val="single" w:sz="6" w:space="0" w:color="000000"/>
              <w:left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Amount of funds allocated to accountability programming</w:t>
            </w:r>
          </w:p>
        </w:tc>
        <w:tc>
          <w:tcPr>
            <w:tcW w:w="4285"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Determine the distribution of the money. Appropriate for any project paying for accountability programming. Report the raw dollar amount of JABG/Tribal JADG funds spent on accountability programming. </w:t>
            </w:r>
          </w:p>
        </w:tc>
        <w:tc>
          <w:tcPr>
            <w:tcW w:w="2910" w:type="dxa"/>
            <w:tcBorders>
              <w:top w:val="single" w:sz="6" w:space="0" w:color="000000"/>
              <w:bottom w:val="single" w:sz="6" w:space="0" w:color="000000"/>
              <w:right w:val="single" w:sz="6" w:space="0" w:color="000000"/>
            </w:tcBorders>
          </w:tcPr>
          <w:p w:rsidR="00912908" w:rsidRDefault="00912908" w:rsidP="0079607C">
            <w:pPr>
              <w:keepLines/>
              <w:tabs>
                <w:tab w:val="left" w:pos="237"/>
              </w:tabs>
              <w:spacing w:after="0" w:line="240" w:lineRule="auto"/>
              <w:ind w:left="225" w:hanging="202"/>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Number of dollars spent on accountability programming</w:t>
            </w:r>
          </w:p>
          <w:p w:rsidR="00912908" w:rsidRDefault="00912908" w:rsidP="00293CED">
            <w:pPr>
              <w:keepLines/>
              <w:spacing w:after="0" w:line="240" w:lineRule="auto"/>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p>
        </w:tc>
      </w:tr>
      <w:tr w:rsidR="00912908" w:rsidRPr="00530BD8" w:rsidTr="0079607C">
        <w:trPr>
          <w:cantSplit/>
        </w:trPr>
        <w:tc>
          <w:tcPr>
            <w:tcW w:w="350" w:type="dxa"/>
            <w:tcBorders>
              <w:top w:val="single" w:sz="6" w:space="0" w:color="000000"/>
              <w:left w:val="single" w:sz="6" w:space="0" w:color="000000"/>
              <w:bottom w:val="single" w:sz="6" w:space="0" w:color="000000"/>
            </w:tcBorders>
          </w:tcPr>
          <w:p w:rsidR="00912908" w:rsidRPr="0044417E" w:rsidRDefault="00912908" w:rsidP="0044417E">
            <w:pPr>
              <w:pStyle w:val="ListParagraph"/>
              <w:keepLines/>
              <w:numPr>
                <w:ilvl w:val="0"/>
                <w:numId w:val="10"/>
              </w:numPr>
              <w:spacing w:after="0" w:line="240" w:lineRule="auto"/>
              <w:rPr>
                <w:rFonts w:ascii="Arial Narrow" w:hAnsi="Arial Narrow" w:cs="Tahoma"/>
                <w:color w:val="000000"/>
                <w:sz w:val="18"/>
                <w:szCs w:val="17"/>
              </w:rPr>
            </w:pPr>
          </w:p>
        </w:tc>
        <w:tc>
          <w:tcPr>
            <w:tcW w:w="1985" w:type="dxa"/>
            <w:tcBorders>
              <w:top w:val="single" w:sz="6" w:space="0" w:color="000000"/>
              <w:left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Number and percent of court/probation units with accountability programs in place</w:t>
            </w:r>
          </w:p>
        </w:tc>
        <w:tc>
          <w:tcPr>
            <w:tcW w:w="4285"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Determine coverage of the graduated sanctions approach within court and probation departments. Most appropriate for projects run through local units of government or tribal equivalent. Count would be the raw number of courts or probation departments that are implementing or in the process of implementing an accountability program (in the process includes things like training staff on accountability, developing policies on the use of accountability principles, or developing sub-contracts with service providers in anticipation of the program). Percent is the raw number divided by the number of cast/probation units in operation. </w:t>
            </w:r>
          </w:p>
        </w:tc>
        <w:tc>
          <w:tcPr>
            <w:tcW w:w="2910" w:type="dxa"/>
            <w:tcBorders>
              <w:top w:val="single" w:sz="6" w:space="0" w:color="000000"/>
              <w:bottom w:val="single" w:sz="6" w:space="0" w:color="000000"/>
              <w:right w:val="single" w:sz="6" w:space="0" w:color="000000"/>
            </w:tcBorders>
          </w:tcPr>
          <w:p w:rsidR="00912908" w:rsidRDefault="00912908" w:rsidP="0079607C">
            <w:pPr>
              <w:keepLines/>
              <w:tabs>
                <w:tab w:val="left" w:pos="237"/>
              </w:tabs>
              <w:spacing w:after="0" w:line="240" w:lineRule="auto"/>
              <w:ind w:left="225" w:hanging="202"/>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Number of units with accountability programming in operation</w:t>
            </w:r>
          </w:p>
          <w:p w:rsidR="00912908" w:rsidRDefault="00912908" w:rsidP="0079607C">
            <w:pPr>
              <w:keepLines/>
              <w:tabs>
                <w:tab w:val="left" w:pos="237"/>
              </w:tabs>
              <w:spacing w:after="0" w:line="240" w:lineRule="auto"/>
              <w:ind w:left="225" w:hanging="202"/>
              <w:rPr>
                <w:rFonts w:ascii="Arial Narrow" w:hAnsi="Arial Narrow" w:cs="Tahoma"/>
                <w:color w:val="000000"/>
                <w:sz w:val="18"/>
                <w:szCs w:val="17"/>
              </w:rPr>
            </w:pPr>
            <w:r w:rsidRPr="00530BD8">
              <w:rPr>
                <w:rFonts w:ascii="Arial Narrow" w:hAnsi="Arial Narrow" w:cs="Tahoma"/>
                <w:color w:val="000000"/>
                <w:sz w:val="18"/>
                <w:szCs w:val="17"/>
              </w:rPr>
              <w:t>B.</w:t>
            </w:r>
            <w:r w:rsidRPr="00530BD8">
              <w:rPr>
                <w:rFonts w:ascii="Arial Narrow" w:hAnsi="Arial Narrow" w:cs="Tahoma"/>
                <w:color w:val="000000"/>
                <w:sz w:val="18"/>
                <w:szCs w:val="17"/>
              </w:rPr>
              <w:tab/>
              <w:t>Number of units</w:t>
            </w:r>
          </w:p>
          <w:p w:rsidR="00912908" w:rsidRDefault="00912908" w:rsidP="0079607C">
            <w:pPr>
              <w:keepLines/>
              <w:tabs>
                <w:tab w:val="left" w:pos="237"/>
              </w:tabs>
              <w:spacing w:after="0" w:line="240" w:lineRule="auto"/>
              <w:ind w:left="225" w:hanging="202"/>
              <w:rPr>
                <w:rFonts w:ascii="Arial Narrow" w:hAnsi="Arial Narrow" w:cs="Tahoma"/>
                <w:color w:val="000000"/>
                <w:sz w:val="18"/>
                <w:szCs w:val="17"/>
              </w:rPr>
            </w:pPr>
            <w:r w:rsidRPr="00530BD8">
              <w:rPr>
                <w:rFonts w:ascii="Arial Narrow" w:hAnsi="Arial Narrow" w:cs="Tahoma"/>
                <w:color w:val="000000"/>
                <w:sz w:val="18"/>
                <w:szCs w:val="17"/>
              </w:rPr>
              <w:t>C.</w:t>
            </w:r>
            <w:r w:rsidRPr="00530BD8">
              <w:rPr>
                <w:rFonts w:ascii="Arial Narrow" w:hAnsi="Arial Narrow" w:cs="Tahoma"/>
                <w:color w:val="000000"/>
                <w:sz w:val="18"/>
                <w:szCs w:val="17"/>
              </w:rPr>
              <w:tab/>
              <w:t>Percent (a/b)</w:t>
            </w:r>
          </w:p>
          <w:p w:rsidR="00912908" w:rsidRDefault="00912908" w:rsidP="00293CED">
            <w:pPr>
              <w:keepLines/>
              <w:spacing w:after="0" w:line="240" w:lineRule="auto"/>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p>
        </w:tc>
      </w:tr>
      <w:tr w:rsidR="00912908" w:rsidRPr="00530BD8" w:rsidTr="0079607C">
        <w:trPr>
          <w:cantSplit/>
        </w:trPr>
        <w:tc>
          <w:tcPr>
            <w:tcW w:w="350" w:type="dxa"/>
            <w:tcBorders>
              <w:top w:val="single" w:sz="6" w:space="0" w:color="000000"/>
              <w:left w:val="single" w:sz="6" w:space="0" w:color="000000"/>
              <w:bottom w:val="single" w:sz="6" w:space="0" w:color="000000"/>
            </w:tcBorders>
          </w:tcPr>
          <w:p w:rsidR="00912908" w:rsidRPr="0044417E" w:rsidRDefault="00912908" w:rsidP="0044417E">
            <w:pPr>
              <w:pStyle w:val="ListParagraph"/>
              <w:keepLines/>
              <w:numPr>
                <w:ilvl w:val="0"/>
                <w:numId w:val="10"/>
              </w:numPr>
              <w:spacing w:after="0" w:line="240" w:lineRule="auto"/>
              <w:rPr>
                <w:rFonts w:ascii="Arial Narrow" w:hAnsi="Arial Narrow" w:cs="Tahoma"/>
                <w:color w:val="000000"/>
                <w:sz w:val="18"/>
                <w:szCs w:val="17"/>
              </w:rPr>
            </w:pPr>
          </w:p>
        </w:tc>
        <w:tc>
          <w:tcPr>
            <w:tcW w:w="1985" w:type="dxa"/>
            <w:tcBorders>
              <w:top w:val="single" w:sz="6" w:space="0" w:color="000000"/>
              <w:left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Number of accountability program slots</w:t>
            </w:r>
          </w:p>
        </w:tc>
        <w:tc>
          <w:tcPr>
            <w:tcW w:w="4285"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Determine program scope. Appropriate for programs that offer accountability programming. Report the raw number of accountability programming slots that the program has at any one time. Include both services directly delivered by the program and services that youth have access to through the program. For example, if a program can process victim impact statements for 5 juvenile offenders and serve 25 youth through a victim empathy class, the number of slots would be 30. </w:t>
            </w:r>
          </w:p>
        </w:tc>
        <w:tc>
          <w:tcPr>
            <w:tcW w:w="2910" w:type="dxa"/>
            <w:tcBorders>
              <w:top w:val="single" w:sz="6" w:space="0" w:color="000000"/>
              <w:bottom w:val="single" w:sz="6" w:space="0" w:color="000000"/>
              <w:right w:val="single" w:sz="6" w:space="0" w:color="000000"/>
            </w:tcBorders>
          </w:tcPr>
          <w:p w:rsidR="00912908" w:rsidRDefault="00912908" w:rsidP="0079607C">
            <w:pPr>
              <w:keepLines/>
              <w:tabs>
                <w:tab w:val="left" w:pos="237"/>
              </w:tabs>
              <w:spacing w:after="0" w:line="240" w:lineRule="auto"/>
              <w:ind w:left="225" w:hanging="202"/>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Number of accountability slots</w:t>
            </w:r>
          </w:p>
          <w:p w:rsidR="00912908" w:rsidRDefault="00912908" w:rsidP="00293CED">
            <w:pPr>
              <w:keepLines/>
              <w:spacing w:after="0" w:line="240" w:lineRule="auto"/>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p>
        </w:tc>
      </w:tr>
      <w:tr w:rsidR="00912908" w:rsidRPr="00530BD8" w:rsidTr="0079607C">
        <w:trPr>
          <w:cantSplit/>
        </w:trPr>
        <w:tc>
          <w:tcPr>
            <w:tcW w:w="350" w:type="dxa"/>
            <w:tcBorders>
              <w:top w:val="single" w:sz="6" w:space="0" w:color="000000"/>
              <w:left w:val="single" w:sz="6" w:space="0" w:color="000000"/>
              <w:bottom w:val="single" w:sz="6" w:space="0" w:color="000000"/>
            </w:tcBorders>
          </w:tcPr>
          <w:p w:rsidR="00912908" w:rsidRPr="0044417E" w:rsidRDefault="00912908" w:rsidP="0044417E">
            <w:pPr>
              <w:pStyle w:val="ListParagraph"/>
              <w:keepLines/>
              <w:numPr>
                <w:ilvl w:val="0"/>
                <w:numId w:val="10"/>
              </w:numPr>
              <w:spacing w:after="0" w:line="218" w:lineRule="atLeast"/>
              <w:rPr>
                <w:rFonts w:ascii="Arial Narrow" w:hAnsi="Arial Narrow" w:cs="Tahoma"/>
                <w:color w:val="000000"/>
                <w:sz w:val="18"/>
                <w:szCs w:val="17"/>
              </w:rPr>
            </w:pPr>
          </w:p>
        </w:tc>
        <w:tc>
          <w:tcPr>
            <w:tcW w:w="1985" w:type="dxa"/>
            <w:tcBorders>
              <w:top w:val="single" w:sz="6" w:space="0" w:color="000000"/>
              <w:left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training requests RECEIVED</w:t>
            </w:r>
          </w:p>
          <w:p w:rsidR="00912908" w:rsidRPr="001A1B8D" w:rsidRDefault="00912908" w:rsidP="00293CED">
            <w:pPr>
              <w:keepLines/>
              <w:spacing w:after="0" w:line="218" w:lineRule="atLeast"/>
              <w:rPr>
                <w:rFonts w:ascii="Arial Narrow" w:hAnsi="Arial Narrow" w:cs="Tahoma"/>
                <w:color w:val="000000"/>
                <w:sz w:val="18"/>
                <w:szCs w:val="17"/>
              </w:rPr>
            </w:pPr>
          </w:p>
        </w:tc>
        <w:tc>
          <w:tcPr>
            <w:tcW w:w="4285" w:type="dxa"/>
            <w:tcBorders>
              <w:top w:val="single" w:sz="6" w:space="0" w:color="000000"/>
              <w:bottom w:val="single" w:sz="6" w:space="0" w:color="000000"/>
              <w:right w:val="single" w:sz="6" w:space="0" w:color="000000"/>
            </w:tcBorders>
          </w:tcPr>
          <w:p w:rsidR="00912908" w:rsidRPr="001A1B8D" w:rsidRDefault="00912908"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910" w:type="dxa"/>
            <w:tcBorders>
              <w:top w:val="single" w:sz="6" w:space="0" w:color="000000"/>
              <w:bottom w:val="single" w:sz="6" w:space="0" w:color="000000"/>
              <w:right w:val="single" w:sz="6" w:space="0" w:color="000000"/>
            </w:tcBorders>
          </w:tcPr>
          <w:p w:rsidR="00912908" w:rsidRPr="004211A8" w:rsidRDefault="00912908" w:rsidP="00912908">
            <w:pPr>
              <w:pStyle w:val="ListParagraph"/>
              <w:keepLines/>
              <w:numPr>
                <w:ilvl w:val="0"/>
                <w:numId w:val="1"/>
              </w:numPr>
              <w:tabs>
                <w:tab w:val="left" w:pos="207"/>
              </w:tabs>
              <w:spacing w:after="0" w:line="218" w:lineRule="atLeast"/>
              <w:ind w:left="225" w:hanging="225"/>
              <w:rPr>
                <w:rFonts w:ascii="Arial Narrow" w:hAnsi="Arial Narrow" w:cs="Tahoma"/>
                <w:color w:val="000000"/>
                <w:sz w:val="18"/>
                <w:szCs w:val="17"/>
              </w:rPr>
            </w:pPr>
            <w:r w:rsidRPr="004211A8">
              <w:rPr>
                <w:rFonts w:ascii="Arial Narrow" w:hAnsi="Arial Narrow" w:cs="Tahoma"/>
                <w:sz w:val="18"/>
                <w:szCs w:val="18"/>
              </w:rPr>
              <w:t>Number of training requests received during the reporting period.</w:t>
            </w:r>
          </w:p>
        </w:tc>
        <w:tc>
          <w:tcPr>
            <w:tcW w:w="1425" w:type="dxa"/>
            <w:tcBorders>
              <w:top w:val="single" w:sz="6" w:space="0" w:color="000000"/>
              <w:bottom w:val="single" w:sz="6" w:space="0" w:color="000000"/>
              <w:right w:val="single" w:sz="6" w:space="0" w:color="000000"/>
            </w:tcBorders>
          </w:tcPr>
          <w:p w:rsidR="00912908" w:rsidRDefault="00912908" w:rsidP="00293CED">
            <w:pPr>
              <w:keepLines/>
              <w:spacing w:after="0" w:line="218" w:lineRule="atLeast"/>
              <w:rPr>
                <w:rFonts w:ascii="Arial Narrow" w:hAnsi="Arial Narrow" w:cs="Tahoma"/>
                <w:color w:val="000000"/>
                <w:sz w:val="18"/>
                <w:szCs w:val="17"/>
              </w:rPr>
            </w:pPr>
          </w:p>
        </w:tc>
      </w:tr>
      <w:tr w:rsidR="00912908" w:rsidRPr="00530BD8" w:rsidTr="0079607C">
        <w:trPr>
          <w:cantSplit/>
        </w:trPr>
        <w:tc>
          <w:tcPr>
            <w:tcW w:w="350" w:type="dxa"/>
            <w:tcBorders>
              <w:top w:val="single" w:sz="6" w:space="0" w:color="000000"/>
              <w:left w:val="single" w:sz="6" w:space="0" w:color="000000"/>
              <w:bottom w:val="single" w:sz="6" w:space="0" w:color="000000"/>
            </w:tcBorders>
          </w:tcPr>
          <w:p w:rsidR="00912908" w:rsidRPr="0044417E" w:rsidRDefault="00912908" w:rsidP="0044417E">
            <w:pPr>
              <w:pStyle w:val="ListParagraph"/>
              <w:keepLines/>
              <w:numPr>
                <w:ilvl w:val="0"/>
                <w:numId w:val="10"/>
              </w:numPr>
              <w:spacing w:after="0" w:line="218" w:lineRule="atLeast"/>
              <w:rPr>
                <w:rFonts w:ascii="Arial Narrow" w:hAnsi="Arial Narrow" w:cs="Tahoma"/>
                <w:color w:val="000000"/>
                <w:sz w:val="18"/>
                <w:szCs w:val="17"/>
              </w:rPr>
            </w:pPr>
          </w:p>
        </w:tc>
        <w:tc>
          <w:tcPr>
            <w:tcW w:w="1985" w:type="dxa"/>
            <w:tcBorders>
              <w:top w:val="single" w:sz="6" w:space="0" w:color="000000"/>
              <w:left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technical assistance requests RECEIVED</w:t>
            </w:r>
          </w:p>
          <w:p w:rsidR="00912908" w:rsidRPr="001A1B8D" w:rsidRDefault="00912908" w:rsidP="00293CED">
            <w:pPr>
              <w:keepLines/>
              <w:spacing w:after="0" w:line="218" w:lineRule="atLeast"/>
              <w:rPr>
                <w:rFonts w:ascii="Arial Narrow" w:hAnsi="Arial Narrow" w:cs="Tahoma"/>
                <w:color w:val="000000"/>
                <w:sz w:val="18"/>
                <w:szCs w:val="17"/>
              </w:rPr>
            </w:pPr>
          </w:p>
        </w:tc>
        <w:tc>
          <w:tcPr>
            <w:tcW w:w="4285" w:type="dxa"/>
            <w:tcBorders>
              <w:top w:val="single" w:sz="6" w:space="0" w:color="000000"/>
              <w:bottom w:val="single" w:sz="6" w:space="0" w:color="000000"/>
              <w:right w:val="single" w:sz="6" w:space="0" w:color="000000"/>
            </w:tcBorders>
          </w:tcPr>
          <w:p w:rsidR="00912908" w:rsidRPr="001A1B8D" w:rsidRDefault="00912908"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910" w:type="dxa"/>
            <w:tcBorders>
              <w:top w:val="single" w:sz="6" w:space="0" w:color="000000"/>
              <w:bottom w:val="single" w:sz="6" w:space="0" w:color="000000"/>
              <w:right w:val="single" w:sz="6" w:space="0" w:color="000000"/>
            </w:tcBorders>
          </w:tcPr>
          <w:p w:rsidR="00912908" w:rsidRPr="004211A8" w:rsidRDefault="00912908" w:rsidP="00912908">
            <w:pPr>
              <w:pStyle w:val="ListParagraph"/>
              <w:keepLines/>
              <w:numPr>
                <w:ilvl w:val="0"/>
                <w:numId w:val="2"/>
              </w:numPr>
              <w:tabs>
                <w:tab w:val="left" w:pos="207"/>
              </w:tabs>
              <w:spacing w:after="0" w:line="218" w:lineRule="atLeast"/>
              <w:ind w:left="225" w:hanging="225"/>
              <w:rPr>
                <w:rFonts w:ascii="Arial Narrow" w:hAnsi="Arial Narrow" w:cs="Tahoma"/>
                <w:color w:val="000000"/>
                <w:sz w:val="18"/>
                <w:szCs w:val="17"/>
              </w:rPr>
            </w:pPr>
            <w:r w:rsidRPr="004211A8">
              <w:rPr>
                <w:rFonts w:ascii="Arial Narrow" w:hAnsi="Arial Narrow" w:cs="Tahoma"/>
                <w:sz w:val="18"/>
                <w:szCs w:val="18"/>
              </w:rPr>
              <w:t>Number of technical assistance requests received during the reporting period</w:t>
            </w:r>
          </w:p>
        </w:tc>
        <w:tc>
          <w:tcPr>
            <w:tcW w:w="1425" w:type="dxa"/>
            <w:tcBorders>
              <w:top w:val="single" w:sz="6" w:space="0" w:color="000000"/>
              <w:bottom w:val="single" w:sz="6" w:space="0" w:color="000000"/>
              <w:right w:val="single" w:sz="6" w:space="0" w:color="000000"/>
            </w:tcBorders>
          </w:tcPr>
          <w:p w:rsidR="00912908" w:rsidRDefault="00912908" w:rsidP="00293CED">
            <w:pPr>
              <w:keepLines/>
              <w:spacing w:after="0" w:line="218" w:lineRule="atLeast"/>
              <w:rPr>
                <w:rFonts w:ascii="Arial Narrow" w:hAnsi="Arial Narrow" w:cs="Tahoma"/>
                <w:color w:val="000000"/>
                <w:sz w:val="18"/>
                <w:szCs w:val="17"/>
              </w:rPr>
            </w:pPr>
          </w:p>
        </w:tc>
      </w:tr>
      <w:tr w:rsidR="00912908" w:rsidRPr="00530BD8" w:rsidTr="0079607C">
        <w:trPr>
          <w:cantSplit/>
        </w:trPr>
        <w:tc>
          <w:tcPr>
            <w:tcW w:w="350" w:type="dxa"/>
            <w:tcBorders>
              <w:top w:val="single" w:sz="6" w:space="0" w:color="000000"/>
              <w:left w:val="single" w:sz="6" w:space="0" w:color="000000"/>
              <w:bottom w:val="single" w:sz="6" w:space="0" w:color="000000"/>
            </w:tcBorders>
          </w:tcPr>
          <w:p w:rsidR="00912908" w:rsidRPr="0044417E" w:rsidRDefault="00912908" w:rsidP="0044417E">
            <w:pPr>
              <w:pStyle w:val="ListParagraph"/>
              <w:keepLines/>
              <w:numPr>
                <w:ilvl w:val="0"/>
                <w:numId w:val="10"/>
              </w:numPr>
              <w:spacing w:after="0" w:line="218" w:lineRule="atLeast"/>
              <w:rPr>
                <w:rFonts w:ascii="Arial Narrow" w:hAnsi="Arial Narrow" w:cs="Tahoma"/>
                <w:color w:val="000000"/>
                <w:sz w:val="18"/>
                <w:szCs w:val="17"/>
              </w:rPr>
            </w:pPr>
          </w:p>
        </w:tc>
        <w:tc>
          <w:tcPr>
            <w:tcW w:w="1985" w:type="dxa"/>
            <w:tcBorders>
              <w:top w:val="single" w:sz="6" w:space="0" w:color="000000"/>
              <w:left w:val="single" w:sz="6" w:space="0" w:color="000000"/>
              <w:bottom w:val="single" w:sz="6" w:space="0" w:color="000000"/>
              <w:right w:val="single" w:sz="6" w:space="0" w:color="000000"/>
            </w:tcBorders>
          </w:tcPr>
          <w:p w:rsidR="00912908" w:rsidRPr="0033348B" w:rsidRDefault="00912908" w:rsidP="00293CED">
            <w:pPr>
              <w:spacing w:after="0" w:line="240" w:lineRule="auto"/>
              <w:rPr>
                <w:rFonts w:ascii="Arial Narrow" w:hAnsi="Arial Narrow" w:cs="Tahoma"/>
                <w:sz w:val="18"/>
                <w:szCs w:val="18"/>
              </w:rPr>
            </w:pPr>
            <w:r w:rsidRPr="007F4E33">
              <w:rPr>
                <w:rFonts w:ascii="Arial Narrow" w:hAnsi="Arial Narrow" w:cs="Tahoma"/>
                <w:sz w:val="18"/>
                <w:szCs w:val="18"/>
              </w:rPr>
              <w:t>Number of program materials developed during the reporting period</w:t>
            </w:r>
          </w:p>
        </w:tc>
        <w:tc>
          <w:tcPr>
            <w:tcW w:w="4285" w:type="dxa"/>
            <w:tcBorders>
              <w:top w:val="single" w:sz="6" w:space="0" w:color="000000"/>
              <w:bottom w:val="single" w:sz="6" w:space="0" w:color="000000"/>
              <w:right w:val="single" w:sz="6" w:space="0" w:color="000000"/>
            </w:tcBorders>
          </w:tcPr>
          <w:p w:rsidR="00912908" w:rsidRPr="0033348B" w:rsidRDefault="00912908" w:rsidP="00293CED">
            <w:pPr>
              <w:keepLines/>
              <w:spacing w:after="0" w:line="218" w:lineRule="atLeast"/>
              <w:rPr>
                <w:rFonts w:ascii="Arial Narrow" w:hAnsi="Arial Narrow" w:cs="Tahoma"/>
                <w:sz w:val="18"/>
                <w:szCs w:val="18"/>
              </w:rPr>
            </w:pPr>
            <w:r w:rsidRPr="007F4E33">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910" w:type="dxa"/>
            <w:tcBorders>
              <w:top w:val="single" w:sz="6" w:space="0" w:color="000000"/>
              <w:bottom w:val="single" w:sz="6" w:space="0" w:color="000000"/>
              <w:right w:val="single" w:sz="6" w:space="0" w:color="000000"/>
            </w:tcBorders>
          </w:tcPr>
          <w:p w:rsidR="00912908" w:rsidRPr="0033348B" w:rsidRDefault="00912908" w:rsidP="00912908">
            <w:pPr>
              <w:pStyle w:val="ListParagraph"/>
              <w:keepLines/>
              <w:numPr>
                <w:ilvl w:val="0"/>
                <w:numId w:val="3"/>
              </w:numPr>
              <w:tabs>
                <w:tab w:val="left" w:pos="207"/>
              </w:tabs>
              <w:spacing w:after="0" w:line="218" w:lineRule="atLeast"/>
              <w:ind w:left="225" w:hanging="225"/>
              <w:rPr>
                <w:rFonts w:ascii="Arial Narrow" w:hAnsi="Arial Narrow" w:cs="Tahoma"/>
                <w:sz w:val="18"/>
                <w:szCs w:val="18"/>
              </w:rPr>
            </w:pPr>
            <w:r w:rsidRPr="007F4E33">
              <w:rPr>
                <w:rFonts w:ascii="Arial Narrow" w:hAnsi="Arial Narrow" w:cs="Tahoma"/>
                <w:sz w:val="18"/>
                <w:szCs w:val="18"/>
              </w:rPr>
              <w:t>Number of program materials developed</w:t>
            </w:r>
          </w:p>
        </w:tc>
        <w:tc>
          <w:tcPr>
            <w:tcW w:w="1425" w:type="dxa"/>
            <w:tcBorders>
              <w:top w:val="single" w:sz="6" w:space="0" w:color="000000"/>
              <w:bottom w:val="single" w:sz="6" w:space="0" w:color="000000"/>
              <w:right w:val="single" w:sz="6" w:space="0" w:color="000000"/>
            </w:tcBorders>
          </w:tcPr>
          <w:p w:rsidR="00912908" w:rsidRDefault="00912908" w:rsidP="00293CED">
            <w:pPr>
              <w:keepLines/>
              <w:spacing w:after="0" w:line="218" w:lineRule="atLeast"/>
              <w:rPr>
                <w:rFonts w:ascii="Arial Narrow" w:hAnsi="Arial Narrow" w:cs="Tahoma"/>
                <w:color w:val="000000"/>
                <w:sz w:val="18"/>
                <w:szCs w:val="17"/>
              </w:rPr>
            </w:pPr>
          </w:p>
        </w:tc>
      </w:tr>
      <w:tr w:rsidR="00912908" w:rsidRPr="00530BD8" w:rsidTr="0079607C">
        <w:trPr>
          <w:cantSplit/>
        </w:trPr>
        <w:tc>
          <w:tcPr>
            <w:tcW w:w="350" w:type="dxa"/>
            <w:tcBorders>
              <w:top w:val="single" w:sz="6" w:space="0" w:color="000000"/>
              <w:left w:val="single" w:sz="6" w:space="0" w:color="000000"/>
              <w:bottom w:val="single" w:sz="6" w:space="0" w:color="000000"/>
            </w:tcBorders>
          </w:tcPr>
          <w:p w:rsidR="00912908" w:rsidRPr="0044417E" w:rsidRDefault="00912908" w:rsidP="0044417E">
            <w:pPr>
              <w:pStyle w:val="ListParagraph"/>
              <w:keepLines/>
              <w:numPr>
                <w:ilvl w:val="0"/>
                <w:numId w:val="10"/>
              </w:numPr>
              <w:spacing w:after="0" w:line="218" w:lineRule="atLeast"/>
              <w:rPr>
                <w:rFonts w:ascii="Arial Narrow" w:hAnsi="Arial Narrow" w:cs="Tahoma"/>
                <w:color w:val="000000"/>
                <w:sz w:val="18"/>
                <w:szCs w:val="17"/>
              </w:rPr>
            </w:pPr>
          </w:p>
        </w:tc>
        <w:tc>
          <w:tcPr>
            <w:tcW w:w="1985" w:type="dxa"/>
            <w:tcBorders>
              <w:top w:val="single" w:sz="6" w:space="0" w:color="000000"/>
              <w:left w:val="single" w:sz="6" w:space="0" w:color="000000"/>
              <w:bottom w:val="single" w:sz="6" w:space="0" w:color="000000"/>
              <w:right w:val="single" w:sz="6" w:space="0" w:color="000000"/>
            </w:tcBorders>
          </w:tcPr>
          <w:p w:rsidR="00912908" w:rsidRPr="0040497B" w:rsidRDefault="00912908" w:rsidP="00293CED">
            <w:pPr>
              <w:spacing w:after="0" w:line="240" w:lineRule="auto"/>
              <w:rPr>
                <w:rFonts w:ascii="Arial Narrow" w:hAnsi="Arial Narrow" w:cs="Tahoma"/>
                <w:sz w:val="18"/>
                <w:szCs w:val="18"/>
              </w:rPr>
            </w:pPr>
            <w:r w:rsidRPr="0033348B">
              <w:rPr>
                <w:rFonts w:ascii="Arial Narrow" w:hAnsi="Arial Narrow" w:cs="Tahoma"/>
                <w:sz w:val="18"/>
                <w:szCs w:val="18"/>
              </w:rPr>
              <w:t>Number of planning or training events held during the reporting period</w:t>
            </w:r>
          </w:p>
        </w:tc>
        <w:tc>
          <w:tcPr>
            <w:tcW w:w="4285" w:type="dxa"/>
            <w:tcBorders>
              <w:top w:val="single" w:sz="6" w:space="0" w:color="000000"/>
              <w:bottom w:val="single" w:sz="6" w:space="0" w:color="000000"/>
              <w:right w:val="single" w:sz="6" w:space="0" w:color="000000"/>
            </w:tcBorders>
          </w:tcPr>
          <w:p w:rsidR="00912908" w:rsidRPr="0040497B" w:rsidRDefault="00912908" w:rsidP="00293CED">
            <w:pPr>
              <w:keepLines/>
              <w:spacing w:after="0" w:line="218" w:lineRule="atLeast"/>
              <w:rPr>
                <w:rFonts w:ascii="Arial Narrow" w:hAnsi="Arial Narrow" w:cs="Tahoma"/>
                <w:sz w:val="18"/>
                <w:szCs w:val="18"/>
              </w:rPr>
            </w:pPr>
            <w:r w:rsidRPr="0033348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910" w:type="dxa"/>
            <w:tcBorders>
              <w:top w:val="single" w:sz="6" w:space="0" w:color="000000"/>
              <w:bottom w:val="single" w:sz="6" w:space="0" w:color="000000"/>
              <w:right w:val="single" w:sz="6" w:space="0" w:color="000000"/>
            </w:tcBorders>
          </w:tcPr>
          <w:p w:rsidR="00912908" w:rsidRPr="004211A8" w:rsidRDefault="00912908" w:rsidP="00912908">
            <w:pPr>
              <w:pStyle w:val="ListParagraph"/>
              <w:keepLines/>
              <w:numPr>
                <w:ilvl w:val="0"/>
                <w:numId w:val="4"/>
              </w:numPr>
              <w:tabs>
                <w:tab w:val="left" w:pos="207"/>
              </w:tabs>
              <w:spacing w:after="0" w:line="218" w:lineRule="atLeast"/>
              <w:ind w:left="225" w:hanging="225"/>
              <w:rPr>
                <w:rFonts w:ascii="Arial Narrow" w:hAnsi="Arial Narrow" w:cs="Tahoma"/>
                <w:sz w:val="18"/>
                <w:szCs w:val="18"/>
              </w:rPr>
            </w:pPr>
            <w:r w:rsidRPr="0033348B">
              <w:rPr>
                <w:rFonts w:ascii="Arial Narrow" w:hAnsi="Arial Narrow" w:cs="Tahoma"/>
                <w:sz w:val="18"/>
                <w:szCs w:val="18"/>
              </w:rPr>
              <w:t>Number of planning or training activities held during the reporting period</w:t>
            </w:r>
          </w:p>
        </w:tc>
        <w:tc>
          <w:tcPr>
            <w:tcW w:w="1425" w:type="dxa"/>
            <w:tcBorders>
              <w:top w:val="single" w:sz="6" w:space="0" w:color="000000"/>
              <w:bottom w:val="single" w:sz="6" w:space="0" w:color="000000"/>
              <w:right w:val="single" w:sz="6" w:space="0" w:color="000000"/>
            </w:tcBorders>
          </w:tcPr>
          <w:p w:rsidR="00912908" w:rsidRDefault="00912908" w:rsidP="00293CED">
            <w:pPr>
              <w:keepLines/>
              <w:spacing w:after="0" w:line="218" w:lineRule="atLeast"/>
              <w:rPr>
                <w:rFonts w:ascii="Arial Narrow" w:hAnsi="Arial Narrow" w:cs="Tahoma"/>
                <w:color w:val="000000"/>
                <w:sz w:val="18"/>
                <w:szCs w:val="17"/>
              </w:rPr>
            </w:pPr>
          </w:p>
        </w:tc>
      </w:tr>
      <w:tr w:rsidR="00912908" w:rsidRPr="00530BD8" w:rsidTr="0079607C">
        <w:trPr>
          <w:cantSplit/>
        </w:trPr>
        <w:tc>
          <w:tcPr>
            <w:tcW w:w="350" w:type="dxa"/>
            <w:tcBorders>
              <w:top w:val="single" w:sz="6" w:space="0" w:color="000000"/>
              <w:left w:val="single" w:sz="6" w:space="0" w:color="000000"/>
              <w:bottom w:val="single" w:sz="6" w:space="0" w:color="000000"/>
            </w:tcBorders>
          </w:tcPr>
          <w:p w:rsidR="00912908" w:rsidRPr="0044417E" w:rsidRDefault="00912908" w:rsidP="0044417E">
            <w:pPr>
              <w:pStyle w:val="ListParagraph"/>
              <w:keepLines/>
              <w:numPr>
                <w:ilvl w:val="0"/>
                <w:numId w:val="10"/>
              </w:numPr>
              <w:spacing w:after="0" w:line="218" w:lineRule="atLeast"/>
              <w:rPr>
                <w:rFonts w:ascii="Arial Narrow" w:hAnsi="Arial Narrow" w:cs="Tahoma"/>
                <w:color w:val="000000"/>
                <w:sz w:val="18"/>
                <w:szCs w:val="17"/>
              </w:rPr>
            </w:pPr>
          </w:p>
        </w:tc>
        <w:tc>
          <w:tcPr>
            <w:tcW w:w="1985" w:type="dxa"/>
            <w:tcBorders>
              <w:top w:val="single" w:sz="6" w:space="0" w:color="000000"/>
              <w:left w:val="single" w:sz="6" w:space="0" w:color="000000"/>
              <w:bottom w:val="single" w:sz="6" w:space="0" w:color="000000"/>
              <w:right w:val="single" w:sz="6" w:space="0" w:color="000000"/>
            </w:tcBorders>
          </w:tcPr>
          <w:p w:rsidR="00912908" w:rsidRPr="0033348B" w:rsidRDefault="00912908" w:rsidP="00293CED">
            <w:pPr>
              <w:spacing w:after="0" w:line="240" w:lineRule="auto"/>
              <w:rPr>
                <w:rFonts w:ascii="Arial Narrow" w:hAnsi="Arial Narrow" w:cs="Tahoma"/>
                <w:sz w:val="18"/>
                <w:szCs w:val="18"/>
              </w:rPr>
            </w:pPr>
            <w:r w:rsidRPr="00F54288">
              <w:rPr>
                <w:rFonts w:ascii="Arial Narrow" w:hAnsi="Arial Narrow" w:cs="Tahoma"/>
                <w:sz w:val="18"/>
                <w:szCs w:val="18"/>
              </w:rPr>
              <w:t>Number of people trained during the reporting period</w:t>
            </w:r>
          </w:p>
        </w:tc>
        <w:tc>
          <w:tcPr>
            <w:tcW w:w="4285" w:type="dxa"/>
            <w:tcBorders>
              <w:top w:val="single" w:sz="6" w:space="0" w:color="000000"/>
              <w:bottom w:val="single" w:sz="6" w:space="0" w:color="000000"/>
              <w:right w:val="single" w:sz="6" w:space="0" w:color="000000"/>
            </w:tcBorders>
          </w:tcPr>
          <w:p w:rsidR="00912908" w:rsidRPr="0033348B" w:rsidRDefault="00912908" w:rsidP="00293CED">
            <w:pPr>
              <w:keepLines/>
              <w:spacing w:after="0" w:line="218" w:lineRule="atLeast"/>
              <w:rPr>
                <w:rFonts w:ascii="Arial Narrow" w:hAnsi="Arial Narrow" w:cs="Tahoma"/>
                <w:sz w:val="18"/>
                <w:szCs w:val="18"/>
              </w:rPr>
            </w:pPr>
            <w:r w:rsidRPr="00F54288">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910" w:type="dxa"/>
            <w:tcBorders>
              <w:top w:val="single" w:sz="6" w:space="0" w:color="000000"/>
              <w:bottom w:val="single" w:sz="6" w:space="0" w:color="000000"/>
              <w:right w:val="single" w:sz="6" w:space="0" w:color="000000"/>
            </w:tcBorders>
          </w:tcPr>
          <w:p w:rsidR="00912908" w:rsidRPr="0033348B" w:rsidRDefault="00912908" w:rsidP="00912908">
            <w:pPr>
              <w:pStyle w:val="ListParagraph"/>
              <w:keepLines/>
              <w:numPr>
                <w:ilvl w:val="0"/>
                <w:numId w:val="5"/>
              </w:numPr>
              <w:tabs>
                <w:tab w:val="left" w:pos="207"/>
              </w:tabs>
              <w:spacing w:after="0" w:line="218" w:lineRule="atLeast"/>
              <w:rPr>
                <w:rFonts w:ascii="Arial Narrow" w:hAnsi="Arial Narrow" w:cs="Tahoma"/>
                <w:sz w:val="18"/>
                <w:szCs w:val="18"/>
              </w:rPr>
            </w:pPr>
            <w:r w:rsidRPr="00F54288">
              <w:rPr>
                <w:rFonts w:ascii="Arial Narrow" w:hAnsi="Arial Narrow" w:cs="Tahoma"/>
                <w:sz w:val="18"/>
                <w:szCs w:val="18"/>
              </w:rPr>
              <w:t>Number of people trained</w:t>
            </w:r>
          </w:p>
        </w:tc>
        <w:tc>
          <w:tcPr>
            <w:tcW w:w="1425" w:type="dxa"/>
            <w:tcBorders>
              <w:top w:val="single" w:sz="6" w:space="0" w:color="000000"/>
              <w:bottom w:val="single" w:sz="6" w:space="0" w:color="000000"/>
              <w:right w:val="single" w:sz="6" w:space="0" w:color="000000"/>
            </w:tcBorders>
          </w:tcPr>
          <w:p w:rsidR="00912908" w:rsidRDefault="00912908" w:rsidP="00293CED">
            <w:pPr>
              <w:keepLines/>
              <w:spacing w:after="0" w:line="218" w:lineRule="atLeast"/>
              <w:rPr>
                <w:rFonts w:ascii="Arial Narrow" w:hAnsi="Arial Narrow" w:cs="Tahoma"/>
                <w:color w:val="000000"/>
                <w:sz w:val="18"/>
                <w:szCs w:val="17"/>
              </w:rPr>
            </w:pPr>
          </w:p>
        </w:tc>
      </w:tr>
      <w:tr w:rsidR="00912908" w:rsidRPr="00530BD8" w:rsidTr="0079607C">
        <w:trPr>
          <w:cantSplit/>
        </w:trPr>
        <w:tc>
          <w:tcPr>
            <w:tcW w:w="350" w:type="dxa"/>
            <w:tcBorders>
              <w:top w:val="single" w:sz="6" w:space="0" w:color="000000"/>
              <w:left w:val="single" w:sz="6" w:space="0" w:color="000000"/>
              <w:bottom w:val="single" w:sz="6" w:space="0" w:color="000000"/>
            </w:tcBorders>
          </w:tcPr>
          <w:p w:rsidR="00912908" w:rsidRPr="0044417E" w:rsidRDefault="00912908" w:rsidP="0044417E">
            <w:pPr>
              <w:pStyle w:val="ListParagraph"/>
              <w:keepLines/>
              <w:numPr>
                <w:ilvl w:val="0"/>
                <w:numId w:val="10"/>
              </w:numPr>
              <w:spacing w:after="0" w:line="218" w:lineRule="atLeast"/>
              <w:rPr>
                <w:rFonts w:ascii="Arial Narrow" w:hAnsi="Arial Narrow" w:cs="Tahoma"/>
                <w:color w:val="000000"/>
                <w:sz w:val="18"/>
                <w:szCs w:val="17"/>
              </w:rPr>
            </w:pPr>
          </w:p>
        </w:tc>
        <w:tc>
          <w:tcPr>
            <w:tcW w:w="1985" w:type="dxa"/>
            <w:tcBorders>
              <w:top w:val="single" w:sz="6" w:space="0" w:color="000000"/>
              <w:left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p w:rsidR="00912908" w:rsidRPr="001A1B8D" w:rsidRDefault="00912908" w:rsidP="00293CED">
            <w:pPr>
              <w:keepLines/>
              <w:spacing w:after="0" w:line="218" w:lineRule="atLeast"/>
              <w:rPr>
                <w:rFonts w:ascii="Arial Narrow" w:hAnsi="Arial Narrow" w:cs="Tahoma"/>
                <w:color w:val="000000"/>
                <w:sz w:val="18"/>
                <w:szCs w:val="17"/>
              </w:rPr>
            </w:pPr>
          </w:p>
        </w:tc>
        <w:tc>
          <w:tcPr>
            <w:tcW w:w="4285" w:type="dxa"/>
            <w:tcBorders>
              <w:top w:val="single" w:sz="6" w:space="0" w:color="000000"/>
              <w:bottom w:val="single" w:sz="6" w:space="0" w:color="000000"/>
              <w:right w:val="single" w:sz="6" w:space="0" w:color="000000"/>
            </w:tcBorders>
          </w:tcPr>
          <w:p w:rsidR="00912908" w:rsidRPr="001A1B8D" w:rsidRDefault="00912908"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910" w:type="dxa"/>
            <w:tcBorders>
              <w:top w:val="single" w:sz="6" w:space="0" w:color="000000"/>
              <w:bottom w:val="single" w:sz="6" w:space="0" w:color="000000"/>
              <w:right w:val="single" w:sz="6" w:space="0" w:color="000000"/>
            </w:tcBorders>
          </w:tcPr>
          <w:p w:rsidR="00912908" w:rsidRPr="0079607C" w:rsidRDefault="00912908" w:rsidP="0079607C">
            <w:pPr>
              <w:pStyle w:val="ListParagraph"/>
              <w:keepLines/>
              <w:numPr>
                <w:ilvl w:val="0"/>
                <w:numId w:val="14"/>
              </w:numPr>
              <w:tabs>
                <w:tab w:val="left" w:pos="255"/>
              </w:tabs>
              <w:spacing w:after="0" w:line="218" w:lineRule="atLeast"/>
              <w:ind w:left="255" w:hanging="232"/>
              <w:rPr>
                <w:rFonts w:ascii="Arial Narrow" w:hAnsi="Arial Narrow" w:cs="Tahoma"/>
                <w:sz w:val="18"/>
                <w:szCs w:val="18"/>
              </w:rPr>
            </w:pPr>
            <w:r w:rsidRPr="0079607C">
              <w:rPr>
                <w:rFonts w:ascii="Arial Narrow" w:hAnsi="Arial Narrow" w:cs="Tahoma"/>
                <w:sz w:val="18"/>
                <w:szCs w:val="18"/>
              </w:rPr>
              <w:t>Number of programs served by TTA that reported using an evidence-based program and / or practice.</w:t>
            </w:r>
          </w:p>
          <w:p w:rsidR="00912908" w:rsidRPr="0079607C" w:rsidRDefault="00912908" w:rsidP="0079607C">
            <w:pPr>
              <w:pStyle w:val="ListParagraph"/>
              <w:keepLines/>
              <w:numPr>
                <w:ilvl w:val="0"/>
                <w:numId w:val="14"/>
              </w:numPr>
              <w:tabs>
                <w:tab w:val="left" w:pos="255"/>
              </w:tabs>
              <w:spacing w:after="0" w:line="218" w:lineRule="atLeast"/>
              <w:ind w:left="255" w:hanging="232"/>
              <w:rPr>
                <w:rFonts w:ascii="Arial Narrow" w:hAnsi="Arial Narrow" w:cs="Tahoma"/>
                <w:sz w:val="18"/>
                <w:szCs w:val="18"/>
              </w:rPr>
            </w:pPr>
            <w:r w:rsidRPr="0079607C">
              <w:rPr>
                <w:rFonts w:ascii="Arial Narrow" w:hAnsi="Arial Narrow" w:cs="Tahoma"/>
                <w:sz w:val="18"/>
                <w:szCs w:val="18"/>
              </w:rPr>
              <w:t>Number of programs served by TTA</w:t>
            </w:r>
          </w:p>
          <w:p w:rsidR="00912908" w:rsidRPr="0079607C" w:rsidRDefault="00912908" w:rsidP="0079607C">
            <w:pPr>
              <w:pStyle w:val="ListParagraph"/>
              <w:keepLines/>
              <w:numPr>
                <w:ilvl w:val="0"/>
                <w:numId w:val="14"/>
              </w:numPr>
              <w:tabs>
                <w:tab w:val="left" w:pos="255"/>
              </w:tabs>
              <w:spacing w:after="0" w:line="218" w:lineRule="atLeast"/>
              <w:ind w:left="255" w:hanging="232"/>
              <w:rPr>
                <w:rFonts w:ascii="Arial Narrow" w:hAnsi="Arial Narrow" w:cs="Tahoma"/>
                <w:sz w:val="18"/>
                <w:szCs w:val="18"/>
              </w:rPr>
            </w:pPr>
            <w:r w:rsidRPr="0079607C">
              <w:rPr>
                <w:rFonts w:ascii="Arial Narrow" w:hAnsi="Arial Narrow" w:cs="Tahoma"/>
                <w:sz w:val="18"/>
                <w:szCs w:val="18"/>
              </w:rPr>
              <w:t>Percent of programs served by TTA that report using an evidence-based program and / or practice (A/B)</w:t>
            </w:r>
          </w:p>
        </w:tc>
        <w:tc>
          <w:tcPr>
            <w:tcW w:w="1425" w:type="dxa"/>
            <w:tcBorders>
              <w:top w:val="single" w:sz="6" w:space="0" w:color="000000"/>
              <w:bottom w:val="single" w:sz="6" w:space="0" w:color="000000"/>
              <w:right w:val="single" w:sz="6" w:space="0" w:color="000000"/>
            </w:tcBorders>
          </w:tcPr>
          <w:p w:rsidR="00912908" w:rsidRDefault="00912908" w:rsidP="00293CED">
            <w:pPr>
              <w:keepLines/>
              <w:spacing w:after="0" w:line="218" w:lineRule="atLeast"/>
              <w:rPr>
                <w:rFonts w:ascii="Arial Narrow" w:hAnsi="Arial Narrow" w:cs="Tahoma"/>
                <w:color w:val="000000"/>
                <w:sz w:val="18"/>
                <w:szCs w:val="17"/>
              </w:rPr>
            </w:pPr>
          </w:p>
        </w:tc>
      </w:tr>
      <w:tr w:rsidR="00912908" w:rsidRPr="00530BD8" w:rsidTr="0079607C">
        <w:trPr>
          <w:cantSplit/>
        </w:trPr>
        <w:tc>
          <w:tcPr>
            <w:tcW w:w="350" w:type="dxa"/>
            <w:tcBorders>
              <w:top w:val="single" w:sz="6" w:space="0" w:color="000000"/>
              <w:left w:val="single" w:sz="6" w:space="0" w:color="000000"/>
              <w:bottom w:val="single" w:sz="6" w:space="0" w:color="000000"/>
            </w:tcBorders>
          </w:tcPr>
          <w:p w:rsidR="00912908" w:rsidRPr="0044417E" w:rsidRDefault="00912908" w:rsidP="0044417E">
            <w:pPr>
              <w:pStyle w:val="ListParagraph"/>
              <w:keepLines/>
              <w:numPr>
                <w:ilvl w:val="0"/>
                <w:numId w:val="10"/>
              </w:numPr>
              <w:spacing w:after="0" w:line="218" w:lineRule="atLeast"/>
              <w:rPr>
                <w:rFonts w:ascii="Arial Narrow" w:hAnsi="Arial Narrow" w:cs="Tahoma"/>
                <w:color w:val="000000"/>
                <w:sz w:val="18"/>
                <w:szCs w:val="17"/>
              </w:rPr>
            </w:pPr>
          </w:p>
        </w:tc>
        <w:tc>
          <w:tcPr>
            <w:tcW w:w="1985" w:type="dxa"/>
            <w:tcBorders>
              <w:top w:val="single" w:sz="6" w:space="0" w:color="000000"/>
              <w:left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rsidR="00912908" w:rsidRPr="00417A72" w:rsidRDefault="00912908" w:rsidP="00293CED">
            <w:pPr>
              <w:keepLines/>
              <w:spacing w:after="0" w:line="240" w:lineRule="auto"/>
              <w:rPr>
                <w:rFonts w:ascii="Arial Narrow" w:hAnsi="Arial Narrow" w:cs="Tahoma"/>
                <w:bCs/>
                <w:sz w:val="18"/>
                <w:szCs w:val="18"/>
              </w:rPr>
            </w:pPr>
          </w:p>
        </w:tc>
        <w:tc>
          <w:tcPr>
            <w:tcW w:w="4285" w:type="dxa"/>
            <w:tcBorders>
              <w:top w:val="single" w:sz="6" w:space="0" w:color="000000"/>
              <w:bottom w:val="single" w:sz="6" w:space="0" w:color="000000"/>
              <w:right w:val="single" w:sz="6" w:space="0" w:color="000000"/>
            </w:tcBorders>
          </w:tcPr>
          <w:p w:rsidR="00912908" w:rsidRPr="00417A72" w:rsidRDefault="00912908"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2910" w:type="dxa"/>
            <w:tcBorders>
              <w:top w:val="single" w:sz="6" w:space="0" w:color="000000"/>
              <w:bottom w:val="single" w:sz="6" w:space="0" w:color="000000"/>
              <w:right w:val="single" w:sz="6" w:space="0" w:color="000000"/>
            </w:tcBorders>
          </w:tcPr>
          <w:p w:rsidR="00912908" w:rsidRPr="0040497B" w:rsidRDefault="00912908" w:rsidP="0079607C">
            <w:pPr>
              <w:pStyle w:val="ListParagraph"/>
              <w:keepLines/>
              <w:numPr>
                <w:ilvl w:val="0"/>
                <w:numId w:val="17"/>
              </w:numPr>
              <w:tabs>
                <w:tab w:val="left" w:pos="255"/>
              </w:tabs>
              <w:spacing w:after="0" w:line="218" w:lineRule="atLeast"/>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rsidR="00912908" w:rsidRPr="0040497B" w:rsidRDefault="00912908" w:rsidP="0079607C">
            <w:pPr>
              <w:pStyle w:val="ListParagraph"/>
              <w:keepLines/>
              <w:numPr>
                <w:ilvl w:val="0"/>
                <w:numId w:val="17"/>
              </w:numPr>
              <w:tabs>
                <w:tab w:val="left" w:pos="255"/>
              </w:tabs>
              <w:spacing w:after="0" w:line="218" w:lineRule="atLeast"/>
              <w:ind w:left="255" w:hanging="232"/>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425" w:type="dxa"/>
            <w:tcBorders>
              <w:top w:val="single" w:sz="6" w:space="0" w:color="000000"/>
              <w:bottom w:val="single" w:sz="6" w:space="0" w:color="000000"/>
              <w:right w:val="single" w:sz="6" w:space="0" w:color="000000"/>
            </w:tcBorders>
          </w:tcPr>
          <w:p w:rsidR="00912908" w:rsidRDefault="00912908" w:rsidP="00293CED">
            <w:pPr>
              <w:keepLines/>
              <w:spacing w:after="0" w:line="218" w:lineRule="atLeast"/>
              <w:rPr>
                <w:rFonts w:ascii="Arial Narrow" w:hAnsi="Arial Narrow" w:cs="Tahoma"/>
                <w:color w:val="000000"/>
                <w:sz w:val="18"/>
                <w:szCs w:val="17"/>
              </w:rPr>
            </w:pPr>
          </w:p>
        </w:tc>
      </w:tr>
      <w:tr w:rsidR="00912908" w:rsidRPr="00530BD8" w:rsidTr="0079607C">
        <w:trPr>
          <w:cantSplit/>
        </w:trPr>
        <w:tc>
          <w:tcPr>
            <w:tcW w:w="350" w:type="dxa"/>
            <w:tcBorders>
              <w:top w:val="single" w:sz="6" w:space="0" w:color="000000"/>
              <w:left w:val="single" w:sz="6" w:space="0" w:color="000000"/>
              <w:bottom w:val="single" w:sz="6" w:space="0" w:color="000000"/>
            </w:tcBorders>
          </w:tcPr>
          <w:p w:rsidR="00912908" w:rsidRPr="0044417E" w:rsidRDefault="00912908" w:rsidP="0044417E">
            <w:pPr>
              <w:pStyle w:val="ListParagraph"/>
              <w:keepLines/>
              <w:numPr>
                <w:ilvl w:val="0"/>
                <w:numId w:val="10"/>
              </w:numPr>
              <w:spacing w:after="0" w:line="218" w:lineRule="atLeast"/>
              <w:rPr>
                <w:rFonts w:ascii="Arial Narrow" w:hAnsi="Arial Narrow" w:cs="Tahoma"/>
                <w:color w:val="000000"/>
                <w:sz w:val="18"/>
                <w:szCs w:val="17"/>
              </w:rPr>
            </w:pPr>
          </w:p>
        </w:tc>
        <w:tc>
          <w:tcPr>
            <w:tcW w:w="1985" w:type="dxa"/>
            <w:tcBorders>
              <w:top w:val="single" w:sz="6" w:space="0" w:color="000000"/>
              <w:left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rsidR="00912908" w:rsidRPr="00904641" w:rsidRDefault="00912908" w:rsidP="00293CED">
            <w:pPr>
              <w:keepLines/>
              <w:spacing w:after="0" w:line="240" w:lineRule="auto"/>
              <w:rPr>
                <w:rFonts w:ascii="Arial Narrow" w:hAnsi="Arial Narrow" w:cs="Tahoma"/>
                <w:bCs/>
                <w:sz w:val="18"/>
                <w:szCs w:val="18"/>
              </w:rPr>
            </w:pPr>
          </w:p>
        </w:tc>
        <w:tc>
          <w:tcPr>
            <w:tcW w:w="4285" w:type="dxa"/>
            <w:tcBorders>
              <w:top w:val="single" w:sz="6" w:space="0" w:color="000000"/>
              <w:bottom w:val="single" w:sz="6" w:space="0" w:color="000000"/>
              <w:right w:val="single" w:sz="6" w:space="0" w:color="000000"/>
            </w:tcBorders>
          </w:tcPr>
          <w:p w:rsidR="00912908" w:rsidRPr="00904641" w:rsidRDefault="00912908"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2910" w:type="dxa"/>
            <w:tcBorders>
              <w:top w:val="single" w:sz="6" w:space="0" w:color="000000"/>
              <w:bottom w:val="single" w:sz="6" w:space="0" w:color="000000"/>
              <w:right w:val="single" w:sz="6" w:space="0" w:color="000000"/>
            </w:tcBorders>
          </w:tcPr>
          <w:p w:rsidR="00912908" w:rsidRPr="0040497B" w:rsidRDefault="00912908" w:rsidP="0079607C">
            <w:pPr>
              <w:pStyle w:val="ListParagraph"/>
              <w:keepLines/>
              <w:numPr>
                <w:ilvl w:val="0"/>
                <w:numId w:val="15"/>
              </w:numPr>
              <w:tabs>
                <w:tab w:val="left" w:pos="255"/>
              </w:tabs>
              <w:spacing w:after="0" w:line="218" w:lineRule="atLeast"/>
              <w:ind w:left="255" w:hanging="232"/>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rsidR="00912908" w:rsidRPr="0040497B" w:rsidRDefault="00912908" w:rsidP="0079607C">
            <w:pPr>
              <w:pStyle w:val="ListParagraph"/>
              <w:keepLines/>
              <w:numPr>
                <w:ilvl w:val="0"/>
                <w:numId w:val="15"/>
              </w:numPr>
              <w:tabs>
                <w:tab w:val="left" w:pos="255"/>
              </w:tabs>
              <w:spacing w:after="0" w:line="218" w:lineRule="atLeast"/>
              <w:ind w:left="255" w:hanging="232"/>
              <w:rPr>
                <w:rFonts w:ascii="Arial Narrow" w:hAnsi="Arial Narrow" w:cs="Tahoma"/>
                <w:sz w:val="18"/>
                <w:szCs w:val="18"/>
              </w:rPr>
            </w:pPr>
            <w:r w:rsidRPr="0040497B">
              <w:rPr>
                <w:rFonts w:ascii="Arial Narrow" w:hAnsi="Arial Narrow" w:cs="Tahoma"/>
                <w:sz w:val="18"/>
                <w:szCs w:val="18"/>
              </w:rPr>
              <w:t>Number of people trained during the reporting period.</w:t>
            </w:r>
          </w:p>
          <w:p w:rsidR="00912908" w:rsidRPr="0040497B" w:rsidRDefault="00912908" w:rsidP="0079607C">
            <w:pPr>
              <w:pStyle w:val="ListParagraph"/>
              <w:keepLines/>
              <w:numPr>
                <w:ilvl w:val="0"/>
                <w:numId w:val="15"/>
              </w:numPr>
              <w:tabs>
                <w:tab w:val="left" w:pos="255"/>
              </w:tabs>
              <w:spacing w:after="0" w:line="218" w:lineRule="atLeast"/>
              <w:ind w:left="255" w:hanging="232"/>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425" w:type="dxa"/>
            <w:tcBorders>
              <w:top w:val="single" w:sz="6" w:space="0" w:color="000000"/>
              <w:bottom w:val="single" w:sz="6" w:space="0" w:color="000000"/>
              <w:right w:val="single" w:sz="6" w:space="0" w:color="000000"/>
            </w:tcBorders>
          </w:tcPr>
          <w:p w:rsidR="00912908" w:rsidRDefault="00912908" w:rsidP="00293CED">
            <w:pPr>
              <w:keepLines/>
              <w:spacing w:after="0" w:line="218" w:lineRule="atLeast"/>
              <w:rPr>
                <w:rFonts w:ascii="Arial Narrow" w:hAnsi="Arial Narrow" w:cs="Tahoma"/>
                <w:color w:val="000000"/>
                <w:sz w:val="18"/>
                <w:szCs w:val="17"/>
              </w:rPr>
            </w:pPr>
          </w:p>
        </w:tc>
      </w:tr>
      <w:tr w:rsidR="00912908" w:rsidRPr="00530BD8" w:rsidTr="0079607C">
        <w:trPr>
          <w:cantSplit/>
        </w:trPr>
        <w:tc>
          <w:tcPr>
            <w:tcW w:w="350" w:type="dxa"/>
            <w:tcBorders>
              <w:top w:val="single" w:sz="6" w:space="0" w:color="000000"/>
              <w:left w:val="single" w:sz="6" w:space="0" w:color="000000"/>
              <w:bottom w:val="single" w:sz="6" w:space="0" w:color="000000"/>
            </w:tcBorders>
          </w:tcPr>
          <w:p w:rsidR="00912908" w:rsidRPr="0044417E" w:rsidRDefault="00912908" w:rsidP="0044417E">
            <w:pPr>
              <w:pStyle w:val="ListParagraph"/>
              <w:keepLines/>
              <w:numPr>
                <w:ilvl w:val="0"/>
                <w:numId w:val="10"/>
              </w:numPr>
              <w:spacing w:after="0" w:line="218" w:lineRule="atLeast"/>
              <w:rPr>
                <w:rFonts w:ascii="Arial Narrow" w:hAnsi="Arial Narrow" w:cs="Tahoma"/>
                <w:color w:val="000000"/>
                <w:sz w:val="18"/>
                <w:szCs w:val="17"/>
              </w:rPr>
            </w:pPr>
          </w:p>
        </w:tc>
        <w:tc>
          <w:tcPr>
            <w:tcW w:w="1985" w:type="dxa"/>
            <w:tcBorders>
              <w:top w:val="single" w:sz="6" w:space="0" w:color="000000"/>
              <w:left w:val="single" w:sz="6" w:space="0" w:color="000000"/>
              <w:bottom w:val="single" w:sz="6" w:space="0" w:color="000000"/>
              <w:right w:val="single" w:sz="6" w:space="0" w:color="000000"/>
            </w:tcBorders>
          </w:tcPr>
          <w:p w:rsidR="00912908" w:rsidRPr="0033348B" w:rsidRDefault="00912908"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organizations reporting improvements in operations based on training and technical assistance (TTA).</w:t>
            </w:r>
          </w:p>
        </w:tc>
        <w:tc>
          <w:tcPr>
            <w:tcW w:w="4285" w:type="dxa"/>
            <w:tcBorders>
              <w:top w:val="single" w:sz="6" w:space="0" w:color="000000"/>
              <w:bottom w:val="single" w:sz="6" w:space="0" w:color="000000"/>
              <w:right w:val="single" w:sz="6" w:space="0" w:color="000000"/>
            </w:tcBorders>
          </w:tcPr>
          <w:p w:rsidR="00912908" w:rsidRPr="0033348B" w:rsidRDefault="00912908"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The number and percent of organizations reporting improvements in operations as a result of TTA one to six months post-service.</w:t>
            </w:r>
          </w:p>
        </w:tc>
        <w:tc>
          <w:tcPr>
            <w:tcW w:w="2910" w:type="dxa"/>
            <w:tcBorders>
              <w:top w:val="single" w:sz="6" w:space="0" w:color="000000"/>
              <w:bottom w:val="single" w:sz="6" w:space="0" w:color="000000"/>
              <w:right w:val="single" w:sz="6" w:space="0" w:color="000000"/>
            </w:tcBorders>
          </w:tcPr>
          <w:p w:rsidR="00912908" w:rsidRPr="0040497B" w:rsidRDefault="00912908" w:rsidP="0079607C">
            <w:pPr>
              <w:pStyle w:val="ListParagraph"/>
              <w:keepLines/>
              <w:numPr>
                <w:ilvl w:val="0"/>
                <w:numId w:val="16"/>
              </w:numPr>
              <w:tabs>
                <w:tab w:val="left" w:pos="255"/>
              </w:tabs>
              <w:spacing w:after="0" w:line="240" w:lineRule="auto"/>
              <w:ind w:left="259" w:hanging="230"/>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rsidR="00912908" w:rsidRPr="0040497B" w:rsidRDefault="00912908" w:rsidP="0079607C">
            <w:pPr>
              <w:pStyle w:val="ListParagraph"/>
              <w:keepLines/>
              <w:numPr>
                <w:ilvl w:val="0"/>
                <w:numId w:val="16"/>
              </w:numPr>
              <w:tabs>
                <w:tab w:val="left" w:pos="255"/>
              </w:tabs>
              <w:spacing w:after="0" w:line="240" w:lineRule="auto"/>
              <w:ind w:left="259" w:hanging="230"/>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rsidR="00912908" w:rsidRPr="0040497B" w:rsidRDefault="00912908" w:rsidP="0079607C">
            <w:pPr>
              <w:pStyle w:val="ListParagraph"/>
              <w:keepLines/>
              <w:numPr>
                <w:ilvl w:val="0"/>
                <w:numId w:val="16"/>
              </w:numPr>
              <w:tabs>
                <w:tab w:val="left" w:pos="255"/>
              </w:tabs>
              <w:spacing w:after="0" w:line="240" w:lineRule="auto"/>
              <w:ind w:left="259" w:hanging="230"/>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425" w:type="dxa"/>
            <w:tcBorders>
              <w:top w:val="single" w:sz="6" w:space="0" w:color="000000"/>
              <w:bottom w:val="single" w:sz="6" w:space="0" w:color="000000"/>
              <w:right w:val="single" w:sz="6" w:space="0" w:color="000000"/>
            </w:tcBorders>
          </w:tcPr>
          <w:p w:rsidR="00912908" w:rsidRDefault="00912908" w:rsidP="00293CED">
            <w:pPr>
              <w:keepLines/>
              <w:spacing w:after="0" w:line="218" w:lineRule="atLeast"/>
              <w:rPr>
                <w:rFonts w:ascii="Arial Narrow" w:hAnsi="Arial Narrow" w:cs="Tahoma"/>
                <w:color w:val="000000"/>
                <w:sz w:val="18"/>
                <w:szCs w:val="17"/>
              </w:rPr>
            </w:pPr>
          </w:p>
        </w:tc>
      </w:tr>
    </w:tbl>
    <w:p w:rsidR="007F62EE" w:rsidRDefault="007F62EE"/>
    <w:p w:rsidR="00912908" w:rsidRDefault="00912908"/>
    <w:p w:rsidR="00912908" w:rsidRDefault="00912908"/>
    <w:p w:rsidR="00912908" w:rsidRDefault="00912908"/>
    <w:tbl>
      <w:tblPr>
        <w:tblW w:w="5000" w:type="pct"/>
        <w:tblCellMar>
          <w:top w:w="75" w:type="dxa"/>
          <w:left w:w="75" w:type="dxa"/>
          <w:bottom w:w="75" w:type="dxa"/>
          <w:right w:w="75" w:type="dxa"/>
        </w:tblCellMar>
        <w:tblLook w:val="0000" w:firstRow="0" w:lastRow="0" w:firstColumn="0" w:lastColumn="0" w:noHBand="0" w:noVBand="0"/>
      </w:tblPr>
      <w:tblGrid>
        <w:gridCol w:w="345"/>
        <w:gridCol w:w="2350"/>
        <w:gridCol w:w="3890"/>
        <w:gridCol w:w="2852"/>
        <w:gridCol w:w="1513"/>
      </w:tblGrid>
      <w:tr w:rsidR="00912908" w:rsidRPr="00636FE4" w:rsidTr="0079607C">
        <w:trPr>
          <w:cantSplit/>
          <w:trHeight w:val="205"/>
          <w:tblHeader/>
        </w:trPr>
        <w:tc>
          <w:tcPr>
            <w:tcW w:w="345" w:type="dxa"/>
            <w:tcBorders>
              <w:left w:val="single" w:sz="4" w:space="0" w:color="auto"/>
              <w:bottom w:val="single" w:sz="6" w:space="0" w:color="000000"/>
              <w:right w:val="single" w:sz="6" w:space="0" w:color="FFFFFF"/>
            </w:tcBorders>
            <w:shd w:val="clear" w:color="auto" w:fill="003366"/>
            <w:vAlign w:val="center"/>
          </w:tcPr>
          <w:p w:rsidR="00912908" w:rsidRPr="0079607C" w:rsidRDefault="00912908" w:rsidP="00293CED">
            <w:pPr>
              <w:keepLines/>
              <w:spacing w:after="0" w:line="240" w:lineRule="auto"/>
              <w:rPr>
                <w:rFonts w:ascii="Arial Narrow Bold" w:hAnsi="Arial Narrow Bold" w:cs="Tahoma"/>
                <w:b/>
                <w:color w:val="FFFFFF"/>
                <w:sz w:val="18"/>
                <w:szCs w:val="18"/>
              </w:rPr>
            </w:pPr>
            <w:r w:rsidRPr="0079607C">
              <w:rPr>
                <w:rStyle w:val="Strong"/>
                <w:rFonts w:ascii="Arial Narrow Bold" w:hAnsi="Arial Narrow Bold" w:cs="Tahoma"/>
                <w:color w:val="FFFFFF"/>
                <w:sz w:val="18"/>
                <w:szCs w:val="18"/>
              </w:rPr>
              <w:lastRenderedPageBreak/>
              <w:t>#</w:t>
            </w:r>
          </w:p>
        </w:tc>
        <w:tc>
          <w:tcPr>
            <w:tcW w:w="2350" w:type="dxa"/>
            <w:tcBorders>
              <w:left w:val="single" w:sz="6" w:space="0" w:color="FFFFFF"/>
              <w:bottom w:val="single" w:sz="6" w:space="0" w:color="000000"/>
              <w:right w:val="single" w:sz="6" w:space="0" w:color="FFFFFF"/>
            </w:tcBorders>
            <w:shd w:val="clear" w:color="auto" w:fill="003366"/>
            <w:vAlign w:val="center"/>
          </w:tcPr>
          <w:p w:rsidR="00912908" w:rsidRPr="0079607C" w:rsidRDefault="00912908" w:rsidP="00293CED">
            <w:pPr>
              <w:keepLines/>
              <w:spacing w:after="0" w:line="240" w:lineRule="auto"/>
              <w:rPr>
                <w:rFonts w:ascii="Arial Narrow Bold" w:hAnsi="Arial Narrow Bold" w:cs="Tahoma"/>
                <w:b/>
                <w:color w:val="FFFFFF"/>
                <w:sz w:val="18"/>
                <w:szCs w:val="18"/>
              </w:rPr>
            </w:pPr>
            <w:r w:rsidRPr="0079607C">
              <w:rPr>
                <w:rStyle w:val="Strong"/>
                <w:rFonts w:ascii="Arial Narrow Bold" w:hAnsi="Arial Narrow Bold" w:cs="Tahoma"/>
                <w:color w:val="FFFFFF"/>
                <w:sz w:val="18"/>
                <w:szCs w:val="18"/>
              </w:rPr>
              <w:t>Outcome Measure</w:t>
            </w:r>
          </w:p>
        </w:tc>
        <w:tc>
          <w:tcPr>
            <w:tcW w:w="3890" w:type="dxa"/>
            <w:tcBorders>
              <w:left w:val="single" w:sz="6" w:space="0" w:color="FFFFFF"/>
              <w:bottom w:val="single" w:sz="6" w:space="0" w:color="000000"/>
              <w:right w:val="single" w:sz="6" w:space="0" w:color="FFFFFF"/>
            </w:tcBorders>
            <w:shd w:val="clear" w:color="auto" w:fill="003366"/>
            <w:vAlign w:val="center"/>
          </w:tcPr>
          <w:p w:rsidR="00912908" w:rsidRPr="0079607C" w:rsidRDefault="00912908" w:rsidP="00293CED">
            <w:pPr>
              <w:keepLines/>
              <w:spacing w:after="0" w:line="240" w:lineRule="auto"/>
              <w:rPr>
                <w:rFonts w:ascii="Arial Narrow Bold" w:hAnsi="Arial Narrow Bold" w:cs="Tahoma"/>
                <w:b/>
                <w:color w:val="FFFFFF"/>
                <w:sz w:val="18"/>
                <w:szCs w:val="18"/>
              </w:rPr>
            </w:pPr>
            <w:r w:rsidRPr="0079607C">
              <w:rPr>
                <w:rStyle w:val="Strong"/>
                <w:rFonts w:ascii="Arial Narrow Bold" w:hAnsi="Arial Narrow Bold" w:cs="Tahoma"/>
                <w:color w:val="FFFFFF"/>
                <w:sz w:val="18"/>
                <w:szCs w:val="18"/>
              </w:rPr>
              <w:t>Definition</w:t>
            </w:r>
          </w:p>
        </w:tc>
        <w:tc>
          <w:tcPr>
            <w:tcW w:w="2852" w:type="dxa"/>
            <w:tcBorders>
              <w:left w:val="single" w:sz="6" w:space="0" w:color="FFFFFF"/>
              <w:bottom w:val="single" w:sz="6" w:space="0" w:color="000000"/>
              <w:right w:val="single" w:sz="6" w:space="0" w:color="FFFFFF"/>
            </w:tcBorders>
            <w:shd w:val="clear" w:color="auto" w:fill="003366"/>
            <w:noWrap/>
            <w:vAlign w:val="center"/>
          </w:tcPr>
          <w:p w:rsidR="00912908" w:rsidRPr="0079607C" w:rsidRDefault="00912908" w:rsidP="00293CED">
            <w:pPr>
              <w:keepLines/>
              <w:spacing w:after="0" w:line="240" w:lineRule="auto"/>
              <w:rPr>
                <w:rFonts w:ascii="Arial Narrow Bold" w:hAnsi="Arial Narrow Bold" w:cs="Tahoma"/>
                <w:b/>
                <w:color w:val="FFFFFF"/>
                <w:sz w:val="18"/>
                <w:szCs w:val="18"/>
              </w:rPr>
            </w:pPr>
            <w:r w:rsidRPr="0079607C">
              <w:rPr>
                <w:rStyle w:val="Strong"/>
                <w:rFonts w:ascii="Arial Narrow Bold" w:hAnsi="Arial Narrow Bold" w:cs="Tahoma"/>
                <w:color w:val="FFFFFF"/>
                <w:sz w:val="18"/>
                <w:szCs w:val="18"/>
              </w:rPr>
              <w:t>Data Grantee Provides</w:t>
            </w:r>
          </w:p>
        </w:tc>
        <w:tc>
          <w:tcPr>
            <w:tcW w:w="1513" w:type="dxa"/>
            <w:tcBorders>
              <w:left w:val="single" w:sz="6" w:space="0" w:color="FFFFFF"/>
              <w:bottom w:val="single" w:sz="6" w:space="0" w:color="000000"/>
              <w:right w:val="single" w:sz="6" w:space="0" w:color="000000"/>
            </w:tcBorders>
            <w:shd w:val="clear" w:color="auto" w:fill="003366"/>
          </w:tcPr>
          <w:p w:rsidR="00912908" w:rsidRPr="0079607C" w:rsidRDefault="00912908" w:rsidP="00293CED">
            <w:pPr>
              <w:keepLines/>
              <w:spacing w:after="0" w:line="240" w:lineRule="auto"/>
              <w:rPr>
                <w:rStyle w:val="Strong"/>
                <w:rFonts w:ascii="Arial Narrow Bold" w:hAnsi="Arial Narrow Bold" w:cs="Tahoma"/>
                <w:color w:val="FFFFFF"/>
                <w:sz w:val="18"/>
                <w:szCs w:val="18"/>
              </w:rPr>
            </w:pPr>
            <w:r w:rsidRPr="0079607C">
              <w:rPr>
                <w:rStyle w:val="Strong"/>
                <w:rFonts w:ascii="Arial Narrow Bold" w:hAnsi="Arial Narrow Bold" w:cs="Tahoma"/>
                <w:color w:val="FFFFFF"/>
                <w:sz w:val="18"/>
                <w:szCs w:val="18"/>
              </w:rPr>
              <w:t>Record Data Here</w:t>
            </w:r>
          </w:p>
        </w:tc>
      </w:tr>
      <w:tr w:rsidR="00912908" w:rsidRPr="00C9039F" w:rsidTr="0079607C">
        <w:trPr>
          <w:cantSplit/>
        </w:trPr>
        <w:tc>
          <w:tcPr>
            <w:tcW w:w="345" w:type="dxa"/>
            <w:tcBorders>
              <w:top w:val="single" w:sz="6" w:space="0" w:color="000000"/>
              <w:left w:val="single" w:sz="6" w:space="0" w:color="000000"/>
              <w:bottom w:val="single" w:sz="6" w:space="0" w:color="000000"/>
            </w:tcBorders>
          </w:tcPr>
          <w:p w:rsidR="00912908" w:rsidRPr="0044417E" w:rsidRDefault="00912908" w:rsidP="0044417E">
            <w:pPr>
              <w:pStyle w:val="ListParagraph"/>
              <w:keepLines/>
              <w:numPr>
                <w:ilvl w:val="0"/>
                <w:numId w:val="10"/>
              </w:numPr>
              <w:spacing w:after="0" w:line="240" w:lineRule="auto"/>
              <w:rPr>
                <w:rFonts w:ascii="Arial Narrow" w:hAnsi="Arial Narrow" w:cs="Tahoma"/>
                <w:color w:val="000000"/>
                <w:sz w:val="18"/>
                <w:szCs w:val="17"/>
              </w:rPr>
            </w:pPr>
          </w:p>
        </w:tc>
        <w:tc>
          <w:tcPr>
            <w:tcW w:w="2350" w:type="dxa"/>
            <w:tcBorders>
              <w:top w:val="single" w:sz="6" w:space="0" w:color="000000"/>
              <w:left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Number and percent of cases for which accountability options are used as part of the court/probation process</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890"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Measure of system accountability. Appropriate for grantees with operational accountability programs. Report the raw number of case dispositions that include accountability programming. Percent is the raw number divided by the number of case dispositions. Include diversion, formal adjudications, warrant hearings, and all other methods of resolving cases against juvenile offenders. </w:t>
            </w:r>
          </w:p>
        </w:tc>
        <w:tc>
          <w:tcPr>
            <w:tcW w:w="2852" w:type="dxa"/>
            <w:tcBorders>
              <w:top w:val="single" w:sz="6" w:space="0" w:color="000000"/>
              <w:bottom w:val="single" w:sz="6" w:space="0" w:color="000000"/>
              <w:right w:val="single" w:sz="6" w:space="0" w:color="000000"/>
            </w:tcBorders>
          </w:tcPr>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A.</w:t>
            </w:r>
            <w:r w:rsidRPr="00C9039F">
              <w:rPr>
                <w:rFonts w:ascii="Arial Narrow" w:hAnsi="Arial Narrow" w:cs="Tahoma"/>
                <w:color w:val="000000"/>
                <w:sz w:val="18"/>
                <w:szCs w:val="17"/>
              </w:rPr>
              <w:tab/>
              <w:t>Number of case dispositions that include accountability programming</w:t>
            </w:r>
          </w:p>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B.</w:t>
            </w:r>
            <w:r w:rsidRPr="00C9039F">
              <w:rPr>
                <w:rFonts w:ascii="Arial Narrow" w:hAnsi="Arial Narrow" w:cs="Tahoma"/>
                <w:color w:val="000000"/>
                <w:sz w:val="18"/>
                <w:szCs w:val="17"/>
              </w:rPr>
              <w:tab/>
              <w:t>Number of case dispositions</w:t>
            </w:r>
          </w:p>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C.</w:t>
            </w:r>
            <w:r w:rsidRPr="00C9039F">
              <w:rPr>
                <w:rFonts w:ascii="Arial Narrow" w:hAnsi="Arial Narrow" w:cs="Tahoma"/>
                <w:color w:val="000000"/>
                <w:sz w:val="18"/>
                <w:szCs w:val="17"/>
              </w:rPr>
              <w:tab/>
              <w:t>Percent (a/b)</w:t>
            </w:r>
          </w:p>
          <w:p w:rsidR="00912908" w:rsidRDefault="00912908" w:rsidP="00293CED">
            <w:pPr>
              <w:keepLines/>
              <w:spacing w:after="0" w:line="240" w:lineRule="auto"/>
              <w:rPr>
                <w:rFonts w:ascii="Arial Narrow" w:hAnsi="Arial Narrow" w:cs="Tahoma"/>
                <w:color w:val="000000"/>
                <w:sz w:val="18"/>
                <w:szCs w:val="17"/>
              </w:rPr>
            </w:pPr>
          </w:p>
        </w:tc>
        <w:tc>
          <w:tcPr>
            <w:tcW w:w="1513"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p>
        </w:tc>
      </w:tr>
      <w:tr w:rsidR="00912908" w:rsidRPr="00C9039F" w:rsidTr="0079607C">
        <w:trPr>
          <w:cantSplit/>
        </w:trPr>
        <w:tc>
          <w:tcPr>
            <w:tcW w:w="345" w:type="dxa"/>
            <w:tcBorders>
              <w:top w:val="single" w:sz="6" w:space="0" w:color="000000"/>
              <w:left w:val="single" w:sz="6" w:space="0" w:color="000000"/>
              <w:bottom w:val="single" w:sz="6" w:space="0" w:color="000000"/>
            </w:tcBorders>
          </w:tcPr>
          <w:p w:rsidR="00912908" w:rsidRPr="0044417E" w:rsidRDefault="00912908" w:rsidP="0044417E">
            <w:pPr>
              <w:pStyle w:val="ListParagraph"/>
              <w:keepLines/>
              <w:numPr>
                <w:ilvl w:val="0"/>
                <w:numId w:val="10"/>
              </w:numPr>
              <w:spacing w:after="0" w:line="240" w:lineRule="auto"/>
              <w:rPr>
                <w:rFonts w:ascii="Arial Narrow" w:hAnsi="Arial Narrow" w:cs="Tahoma"/>
                <w:color w:val="000000"/>
                <w:sz w:val="18"/>
                <w:szCs w:val="17"/>
              </w:rPr>
            </w:pPr>
          </w:p>
        </w:tc>
        <w:tc>
          <w:tcPr>
            <w:tcW w:w="2350" w:type="dxa"/>
            <w:tcBorders>
              <w:top w:val="single" w:sz="6" w:space="0" w:color="000000"/>
              <w:left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Number and percent of cases for which the judge has complete youth case files prior to sentencing</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890"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Measure of system accountability. Appropriate for court programs. Report the raw number of case files that have all of the information the judge needs to sentence a youth (e.g., needs assessments, victim impact statements, juvenile justice history). If there are no formal requirements, determine a minimum criteria for a compete file and use those criteria as the requirement. </w:t>
            </w:r>
          </w:p>
        </w:tc>
        <w:tc>
          <w:tcPr>
            <w:tcW w:w="2852" w:type="dxa"/>
            <w:tcBorders>
              <w:top w:val="single" w:sz="6" w:space="0" w:color="000000"/>
              <w:bottom w:val="single" w:sz="6" w:space="0" w:color="000000"/>
              <w:right w:val="single" w:sz="6" w:space="0" w:color="000000"/>
            </w:tcBorders>
          </w:tcPr>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A.</w:t>
            </w:r>
            <w:r w:rsidRPr="00C9039F">
              <w:rPr>
                <w:rFonts w:ascii="Arial Narrow" w:hAnsi="Arial Narrow" w:cs="Tahoma"/>
                <w:color w:val="000000"/>
                <w:sz w:val="18"/>
                <w:szCs w:val="17"/>
              </w:rPr>
              <w:tab/>
              <w:t>Number of cases for which judges have complete assessment data prior to sentencing</w:t>
            </w:r>
          </w:p>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B.</w:t>
            </w:r>
            <w:r w:rsidRPr="00C9039F">
              <w:rPr>
                <w:rFonts w:ascii="Arial Narrow" w:hAnsi="Arial Narrow" w:cs="Tahoma"/>
                <w:color w:val="000000"/>
                <w:sz w:val="18"/>
                <w:szCs w:val="17"/>
              </w:rPr>
              <w:tab/>
              <w:t>Number of cases sentenced</w:t>
            </w:r>
          </w:p>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C.</w:t>
            </w:r>
            <w:r w:rsidRPr="00C9039F">
              <w:rPr>
                <w:rFonts w:ascii="Arial Narrow" w:hAnsi="Arial Narrow" w:cs="Tahoma"/>
                <w:color w:val="000000"/>
                <w:sz w:val="18"/>
                <w:szCs w:val="17"/>
              </w:rPr>
              <w:tab/>
              <w:t>Percent (a/b)</w:t>
            </w:r>
          </w:p>
          <w:p w:rsidR="00912908" w:rsidRDefault="00912908" w:rsidP="00293CED">
            <w:pPr>
              <w:keepLines/>
              <w:spacing w:after="0" w:line="240" w:lineRule="auto"/>
              <w:rPr>
                <w:rFonts w:ascii="Arial Narrow" w:hAnsi="Arial Narrow" w:cs="Tahoma"/>
                <w:color w:val="000000"/>
                <w:sz w:val="18"/>
                <w:szCs w:val="17"/>
              </w:rPr>
            </w:pPr>
          </w:p>
        </w:tc>
        <w:tc>
          <w:tcPr>
            <w:tcW w:w="1513"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p>
        </w:tc>
      </w:tr>
      <w:tr w:rsidR="00912908" w:rsidRPr="00C9039F" w:rsidTr="0079607C">
        <w:trPr>
          <w:cantSplit/>
        </w:trPr>
        <w:tc>
          <w:tcPr>
            <w:tcW w:w="345" w:type="dxa"/>
            <w:tcBorders>
              <w:top w:val="single" w:sz="6" w:space="0" w:color="000000"/>
              <w:left w:val="single" w:sz="6" w:space="0" w:color="000000"/>
              <w:bottom w:val="single" w:sz="6" w:space="0" w:color="000000"/>
            </w:tcBorders>
          </w:tcPr>
          <w:p w:rsidR="00912908" w:rsidRPr="0044417E" w:rsidRDefault="00912908" w:rsidP="0044417E">
            <w:pPr>
              <w:pStyle w:val="ListParagraph"/>
              <w:keepLines/>
              <w:numPr>
                <w:ilvl w:val="0"/>
                <w:numId w:val="10"/>
              </w:numPr>
              <w:spacing w:after="0" w:line="240" w:lineRule="auto"/>
              <w:rPr>
                <w:rFonts w:ascii="Arial Narrow" w:hAnsi="Arial Narrow" w:cs="Tahoma"/>
                <w:color w:val="000000"/>
                <w:sz w:val="18"/>
                <w:szCs w:val="17"/>
              </w:rPr>
            </w:pPr>
          </w:p>
        </w:tc>
        <w:tc>
          <w:tcPr>
            <w:tcW w:w="2350" w:type="dxa"/>
            <w:tcBorders>
              <w:top w:val="single" w:sz="6" w:space="0" w:color="000000"/>
              <w:left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Number and percent of youth that through the court or probation system participate in accountability programming</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890"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Measure of system accountability. Appropriate for entities that use accountability programming (whether they actually deliver it themselves or not). Report the raw number of youth to participate in accountability programming. Percent is the raw number divided by the total number of youth processed by the grantee. </w:t>
            </w:r>
          </w:p>
        </w:tc>
        <w:tc>
          <w:tcPr>
            <w:tcW w:w="2852" w:type="dxa"/>
            <w:tcBorders>
              <w:top w:val="single" w:sz="6" w:space="0" w:color="000000"/>
              <w:bottom w:val="single" w:sz="6" w:space="0" w:color="000000"/>
              <w:right w:val="single" w:sz="6" w:space="0" w:color="000000"/>
            </w:tcBorders>
          </w:tcPr>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A.</w:t>
            </w:r>
            <w:r w:rsidRPr="00C9039F">
              <w:rPr>
                <w:rFonts w:ascii="Arial Narrow" w:hAnsi="Arial Narrow" w:cs="Tahoma"/>
                <w:color w:val="000000"/>
                <w:sz w:val="18"/>
                <w:szCs w:val="17"/>
              </w:rPr>
              <w:tab/>
              <w:t>Number of youth to participate in accountability programming</w:t>
            </w:r>
          </w:p>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B.</w:t>
            </w:r>
            <w:r w:rsidRPr="00C9039F">
              <w:rPr>
                <w:rFonts w:ascii="Arial Narrow" w:hAnsi="Arial Narrow" w:cs="Tahoma"/>
                <w:color w:val="000000"/>
                <w:sz w:val="18"/>
                <w:szCs w:val="17"/>
              </w:rPr>
              <w:tab/>
              <w:t>Number of youth processed</w:t>
            </w:r>
          </w:p>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C.</w:t>
            </w:r>
            <w:r w:rsidRPr="00C9039F">
              <w:rPr>
                <w:rFonts w:ascii="Arial Narrow" w:hAnsi="Arial Narrow" w:cs="Tahoma"/>
                <w:color w:val="000000"/>
                <w:sz w:val="18"/>
                <w:szCs w:val="17"/>
              </w:rPr>
              <w:tab/>
              <w:t>Percent (a/b)</w:t>
            </w:r>
          </w:p>
          <w:p w:rsidR="00912908" w:rsidRDefault="00912908" w:rsidP="00293CED">
            <w:pPr>
              <w:keepLines/>
              <w:spacing w:after="0" w:line="240" w:lineRule="auto"/>
              <w:rPr>
                <w:rFonts w:ascii="Arial Narrow" w:hAnsi="Arial Narrow" w:cs="Tahoma"/>
                <w:color w:val="000000"/>
                <w:sz w:val="18"/>
                <w:szCs w:val="17"/>
              </w:rPr>
            </w:pPr>
          </w:p>
        </w:tc>
        <w:tc>
          <w:tcPr>
            <w:tcW w:w="1513"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p>
        </w:tc>
      </w:tr>
      <w:tr w:rsidR="00912908" w:rsidRPr="00C9039F" w:rsidTr="0079607C">
        <w:trPr>
          <w:cantSplit/>
        </w:trPr>
        <w:tc>
          <w:tcPr>
            <w:tcW w:w="345" w:type="dxa"/>
            <w:tcBorders>
              <w:top w:val="single" w:sz="6" w:space="0" w:color="000000"/>
              <w:left w:val="single" w:sz="6" w:space="0" w:color="000000"/>
              <w:bottom w:val="single" w:sz="6" w:space="0" w:color="000000"/>
            </w:tcBorders>
          </w:tcPr>
          <w:p w:rsidR="00912908" w:rsidRPr="0044417E" w:rsidRDefault="00912908" w:rsidP="0044417E">
            <w:pPr>
              <w:pStyle w:val="ListParagraph"/>
              <w:keepLines/>
              <w:numPr>
                <w:ilvl w:val="0"/>
                <w:numId w:val="10"/>
              </w:numPr>
              <w:spacing w:after="0" w:line="240" w:lineRule="auto"/>
              <w:rPr>
                <w:rFonts w:ascii="Arial Narrow" w:hAnsi="Arial Narrow" w:cs="Tahoma"/>
                <w:color w:val="000000"/>
                <w:sz w:val="18"/>
                <w:szCs w:val="17"/>
              </w:rPr>
            </w:pPr>
          </w:p>
        </w:tc>
        <w:tc>
          <w:tcPr>
            <w:tcW w:w="2350" w:type="dxa"/>
            <w:tcBorders>
              <w:top w:val="single" w:sz="6" w:space="0" w:color="000000"/>
              <w:left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Number of different accountability sanctioning options available</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890"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Determine coverage of the accountability approach. Most appropriate for grantees implementing or referring youth to accountability programming. Report raw number of different accountability sanctions available to youth. Different implies that the programs either employ different techniques or activities, target different populations, or have different goals. </w:t>
            </w:r>
          </w:p>
        </w:tc>
        <w:tc>
          <w:tcPr>
            <w:tcW w:w="2852" w:type="dxa"/>
            <w:tcBorders>
              <w:top w:val="single" w:sz="6" w:space="0" w:color="000000"/>
              <w:bottom w:val="single" w:sz="6" w:space="0" w:color="000000"/>
              <w:right w:val="single" w:sz="6" w:space="0" w:color="000000"/>
            </w:tcBorders>
          </w:tcPr>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A.</w:t>
            </w:r>
            <w:r w:rsidRPr="00C9039F">
              <w:rPr>
                <w:rFonts w:ascii="Arial Narrow" w:hAnsi="Arial Narrow" w:cs="Tahoma"/>
                <w:color w:val="000000"/>
                <w:sz w:val="18"/>
                <w:szCs w:val="17"/>
              </w:rPr>
              <w:tab/>
              <w:t>Number of different sanctions available to youth</w:t>
            </w:r>
          </w:p>
          <w:p w:rsidR="00912908" w:rsidRDefault="00912908" w:rsidP="00293CED">
            <w:pPr>
              <w:keepLines/>
              <w:spacing w:after="0" w:line="240" w:lineRule="auto"/>
              <w:rPr>
                <w:rFonts w:ascii="Arial Narrow" w:hAnsi="Arial Narrow" w:cs="Tahoma"/>
                <w:color w:val="000000"/>
                <w:sz w:val="18"/>
                <w:szCs w:val="17"/>
              </w:rPr>
            </w:pPr>
          </w:p>
        </w:tc>
        <w:tc>
          <w:tcPr>
            <w:tcW w:w="1513"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p>
        </w:tc>
      </w:tr>
      <w:tr w:rsidR="00912908" w:rsidRPr="00C9039F" w:rsidTr="0079607C">
        <w:trPr>
          <w:cantSplit/>
        </w:trPr>
        <w:tc>
          <w:tcPr>
            <w:tcW w:w="345" w:type="dxa"/>
            <w:tcBorders>
              <w:top w:val="single" w:sz="6" w:space="0" w:color="000000"/>
              <w:left w:val="single" w:sz="6" w:space="0" w:color="000000"/>
              <w:bottom w:val="single" w:sz="6" w:space="0" w:color="000000"/>
            </w:tcBorders>
          </w:tcPr>
          <w:p w:rsidR="00912908" w:rsidRPr="0044417E" w:rsidRDefault="00912908" w:rsidP="0044417E">
            <w:pPr>
              <w:pStyle w:val="ListParagraph"/>
              <w:keepLines/>
              <w:numPr>
                <w:ilvl w:val="0"/>
                <w:numId w:val="10"/>
              </w:numPr>
              <w:spacing w:after="0" w:line="240" w:lineRule="auto"/>
              <w:rPr>
                <w:rFonts w:ascii="Arial Narrow" w:hAnsi="Arial Narrow" w:cs="Tahoma"/>
                <w:color w:val="000000"/>
                <w:sz w:val="18"/>
                <w:szCs w:val="17"/>
              </w:rPr>
            </w:pPr>
          </w:p>
        </w:tc>
        <w:tc>
          <w:tcPr>
            <w:tcW w:w="2350" w:type="dxa"/>
            <w:tcBorders>
              <w:top w:val="single" w:sz="6" w:space="0" w:color="000000"/>
              <w:left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Number and percent of juvenile justice offenses for which accountability programs are an option</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890"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Determine coverage of the accountability approach. Most appropriate for programs that refer youth to accountability programs. Report the number of juvenile justice offenses (criminal, statutory, or civil) for which accountability programming may be considered as an option. Percent is the raw number divided by the total number of offenses on the books. </w:t>
            </w:r>
          </w:p>
        </w:tc>
        <w:tc>
          <w:tcPr>
            <w:tcW w:w="2852" w:type="dxa"/>
            <w:tcBorders>
              <w:top w:val="single" w:sz="6" w:space="0" w:color="000000"/>
              <w:bottom w:val="single" w:sz="6" w:space="0" w:color="000000"/>
              <w:right w:val="single" w:sz="6" w:space="0" w:color="000000"/>
            </w:tcBorders>
          </w:tcPr>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A.</w:t>
            </w:r>
            <w:r w:rsidRPr="00C9039F">
              <w:rPr>
                <w:rFonts w:ascii="Arial Narrow" w:hAnsi="Arial Narrow" w:cs="Tahoma"/>
                <w:color w:val="000000"/>
                <w:sz w:val="18"/>
                <w:szCs w:val="17"/>
              </w:rPr>
              <w:tab/>
              <w:t>Number of offenses for which accountability programming is an option</w:t>
            </w:r>
          </w:p>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B.</w:t>
            </w:r>
            <w:r w:rsidRPr="00C9039F">
              <w:rPr>
                <w:rFonts w:ascii="Arial Narrow" w:hAnsi="Arial Narrow" w:cs="Tahoma"/>
                <w:color w:val="000000"/>
                <w:sz w:val="18"/>
                <w:szCs w:val="17"/>
              </w:rPr>
              <w:tab/>
              <w:t>Number of offenses on the books</w:t>
            </w:r>
          </w:p>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C.</w:t>
            </w:r>
            <w:r w:rsidRPr="00C9039F">
              <w:rPr>
                <w:rFonts w:ascii="Arial Narrow" w:hAnsi="Arial Narrow" w:cs="Tahoma"/>
                <w:color w:val="000000"/>
                <w:sz w:val="18"/>
                <w:szCs w:val="17"/>
              </w:rPr>
              <w:tab/>
              <w:t>Percent (a/b)</w:t>
            </w:r>
          </w:p>
          <w:p w:rsidR="00912908" w:rsidRDefault="00912908" w:rsidP="00293CED">
            <w:pPr>
              <w:keepLines/>
              <w:spacing w:after="0" w:line="240" w:lineRule="auto"/>
              <w:rPr>
                <w:rFonts w:ascii="Arial Narrow" w:hAnsi="Arial Narrow" w:cs="Tahoma"/>
                <w:color w:val="000000"/>
                <w:sz w:val="18"/>
                <w:szCs w:val="17"/>
              </w:rPr>
            </w:pPr>
          </w:p>
        </w:tc>
        <w:tc>
          <w:tcPr>
            <w:tcW w:w="1513"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p>
        </w:tc>
      </w:tr>
      <w:tr w:rsidR="00912908" w:rsidRPr="00C9039F" w:rsidTr="0079607C">
        <w:trPr>
          <w:cantSplit/>
        </w:trPr>
        <w:tc>
          <w:tcPr>
            <w:tcW w:w="345" w:type="dxa"/>
            <w:tcBorders>
              <w:top w:val="single" w:sz="6" w:space="0" w:color="000000"/>
              <w:left w:val="single" w:sz="6" w:space="0" w:color="000000"/>
              <w:bottom w:val="single" w:sz="6" w:space="0" w:color="000000"/>
            </w:tcBorders>
          </w:tcPr>
          <w:p w:rsidR="00912908" w:rsidRPr="0044417E" w:rsidRDefault="00912908" w:rsidP="0044417E">
            <w:pPr>
              <w:pStyle w:val="ListParagraph"/>
              <w:keepLines/>
              <w:numPr>
                <w:ilvl w:val="0"/>
                <w:numId w:val="10"/>
              </w:numPr>
              <w:spacing w:after="0" w:line="240" w:lineRule="auto"/>
              <w:rPr>
                <w:rFonts w:ascii="Arial Narrow" w:hAnsi="Arial Narrow" w:cs="Tahoma"/>
                <w:color w:val="000000"/>
                <w:sz w:val="18"/>
                <w:szCs w:val="17"/>
              </w:rPr>
            </w:pPr>
          </w:p>
        </w:tc>
        <w:tc>
          <w:tcPr>
            <w:tcW w:w="2350" w:type="dxa"/>
            <w:tcBorders>
              <w:top w:val="single" w:sz="6" w:space="0" w:color="000000"/>
              <w:left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Average number of youth per probation officer</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890"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Measure of infrastructure. Appropriate for programs that have probation officers. Report the number of open cases divided by the number of probation officers. </w:t>
            </w:r>
          </w:p>
        </w:tc>
        <w:tc>
          <w:tcPr>
            <w:tcW w:w="2852" w:type="dxa"/>
            <w:tcBorders>
              <w:top w:val="single" w:sz="6" w:space="0" w:color="000000"/>
              <w:bottom w:val="single" w:sz="6" w:space="0" w:color="000000"/>
              <w:right w:val="single" w:sz="6" w:space="0" w:color="000000"/>
            </w:tcBorders>
          </w:tcPr>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A.</w:t>
            </w:r>
            <w:r w:rsidRPr="00C9039F">
              <w:rPr>
                <w:rFonts w:ascii="Arial Narrow" w:hAnsi="Arial Narrow" w:cs="Tahoma"/>
                <w:color w:val="000000"/>
                <w:sz w:val="18"/>
                <w:szCs w:val="17"/>
              </w:rPr>
              <w:tab/>
              <w:t>Number of open cases</w:t>
            </w:r>
          </w:p>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B.</w:t>
            </w:r>
            <w:r w:rsidRPr="00C9039F">
              <w:rPr>
                <w:rFonts w:ascii="Arial Narrow" w:hAnsi="Arial Narrow" w:cs="Tahoma"/>
                <w:color w:val="000000"/>
                <w:sz w:val="18"/>
                <w:szCs w:val="17"/>
              </w:rPr>
              <w:tab/>
              <w:t>Number of probation officers</w:t>
            </w:r>
          </w:p>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C.</w:t>
            </w:r>
            <w:r w:rsidRPr="00C9039F">
              <w:rPr>
                <w:rFonts w:ascii="Arial Narrow" w:hAnsi="Arial Narrow" w:cs="Tahoma"/>
                <w:color w:val="000000"/>
                <w:sz w:val="18"/>
                <w:szCs w:val="17"/>
              </w:rPr>
              <w:tab/>
              <w:t>Average number per officer (a/b)</w:t>
            </w:r>
          </w:p>
          <w:p w:rsidR="00912908" w:rsidRDefault="00912908" w:rsidP="00293CED">
            <w:pPr>
              <w:keepLines/>
              <w:spacing w:after="0" w:line="240" w:lineRule="auto"/>
              <w:rPr>
                <w:rFonts w:ascii="Arial Narrow" w:hAnsi="Arial Narrow" w:cs="Tahoma"/>
                <w:color w:val="000000"/>
                <w:sz w:val="18"/>
                <w:szCs w:val="17"/>
              </w:rPr>
            </w:pPr>
          </w:p>
        </w:tc>
        <w:tc>
          <w:tcPr>
            <w:tcW w:w="1513"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p>
        </w:tc>
      </w:tr>
      <w:tr w:rsidR="00912908" w:rsidRPr="00C9039F" w:rsidTr="0079607C">
        <w:trPr>
          <w:cantSplit/>
        </w:trPr>
        <w:tc>
          <w:tcPr>
            <w:tcW w:w="345" w:type="dxa"/>
            <w:tcBorders>
              <w:top w:val="single" w:sz="6" w:space="0" w:color="000000"/>
              <w:left w:val="single" w:sz="6" w:space="0" w:color="000000"/>
              <w:bottom w:val="single" w:sz="6" w:space="0" w:color="000000"/>
            </w:tcBorders>
          </w:tcPr>
          <w:p w:rsidR="00912908" w:rsidRPr="0044417E" w:rsidRDefault="00912908" w:rsidP="0044417E">
            <w:pPr>
              <w:pStyle w:val="ListParagraph"/>
              <w:keepLines/>
              <w:numPr>
                <w:ilvl w:val="0"/>
                <w:numId w:val="10"/>
              </w:numPr>
              <w:spacing w:after="0" w:line="240" w:lineRule="auto"/>
              <w:rPr>
                <w:rFonts w:ascii="Arial Narrow" w:hAnsi="Arial Narrow" w:cs="Tahoma"/>
                <w:color w:val="000000"/>
                <w:sz w:val="18"/>
                <w:szCs w:val="17"/>
              </w:rPr>
            </w:pPr>
          </w:p>
        </w:tc>
        <w:tc>
          <w:tcPr>
            <w:tcW w:w="2350" w:type="dxa"/>
            <w:tcBorders>
              <w:top w:val="single" w:sz="6" w:space="0" w:color="000000"/>
              <w:left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Average number of supervision meetings per youth per month</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890"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Determine whether accountability programs are being used as intended with the frequent use of supervision meetings. This measures system accountability. Appropriate for all programs implementing accountability programs. Report the total number of supervision meetings held with youth in the preceding month divided by the number of youth served through accountability programs during that month. Meetings are not limited to face-to-face contact but may include other forms of contact with youth such as telephone calls. </w:t>
            </w:r>
          </w:p>
        </w:tc>
        <w:tc>
          <w:tcPr>
            <w:tcW w:w="2852" w:type="dxa"/>
            <w:tcBorders>
              <w:top w:val="single" w:sz="6" w:space="0" w:color="000000"/>
              <w:bottom w:val="single" w:sz="6" w:space="0" w:color="000000"/>
              <w:right w:val="single" w:sz="6" w:space="0" w:color="000000"/>
            </w:tcBorders>
          </w:tcPr>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A.</w:t>
            </w:r>
            <w:r w:rsidRPr="00C9039F">
              <w:rPr>
                <w:rFonts w:ascii="Arial Narrow" w:hAnsi="Arial Narrow" w:cs="Tahoma"/>
                <w:color w:val="000000"/>
                <w:sz w:val="18"/>
                <w:szCs w:val="17"/>
              </w:rPr>
              <w:tab/>
              <w:t>Number of supervision meetings in preceding month</w:t>
            </w:r>
          </w:p>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B.</w:t>
            </w:r>
            <w:r w:rsidRPr="00C9039F">
              <w:rPr>
                <w:rFonts w:ascii="Arial Narrow" w:hAnsi="Arial Narrow" w:cs="Tahoma"/>
                <w:color w:val="000000"/>
                <w:sz w:val="18"/>
                <w:szCs w:val="17"/>
              </w:rPr>
              <w:tab/>
              <w:t>Number of youth served in preceding month</w:t>
            </w:r>
          </w:p>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C.</w:t>
            </w:r>
            <w:r w:rsidRPr="00C9039F">
              <w:rPr>
                <w:rFonts w:ascii="Arial Narrow" w:hAnsi="Arial Narrow" w:cs="Tahoma"/>
                <w:color w:val="000000"/>
                <w:sz w:val="18"/>
                <w:szCs w:val="17"/>
              </w:rPr>
              <w:tab/>
              <w:t>Average number of meetings (a/b)</w:t>
            </w:r>
          </w:p>
          <w:p w:rsidR="00912908" w:rsidRDefault="00912908" w:rsidP="00293CED">
            <w:pPr>
              <w:keepLines/>
              <w:spacing w:after="0" w:line="240" w:lineRule="auto"/>
              <w:rPr>
                <w:rFonts w:ascii="Arial Narrow" w:hAnsi="Arial Narrow" w:cs="Tahoma"/>
                <w:color w:val="000000"/>
                <w:sz w:val="18"/>
                <w:szCs w:val="17"/>
              </w:rPr>
            </w:pPr>
          </w:p>
        </w:tc>
        <w:tc>
          <w:tcPr>
            <w:tcW w:w="1513"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p>
        </w:tc>
      </w:tr>
      <w:tr w:rsidR="00912908" w:rsidRPr="00C9039F" w:rsidTr="0079607C">
        <w:trPr>
          <w:cantSplit/>
        </w:trPr>
        <w:tc>
          <w:tcPr>
            <w:tcW w:w="345" w:type="dxa"/>
            <w:tcBorders>
              <w:top w:val="single" w:sz="6" w:space="0" w:color="000000"/>
              <w:left w:val="single" w:sz="6" w:space="0" w:color="000000"/>
              <w:bottom w:val="single" w:sz="6" w:space="0" w:color="000000"/>
            </w:tcBorders>
          </w:tcPr>
          <w:p w:rsidR="00912908" w:rsidRPr="0044417E" w:rsidRDefault="00912908" w:rsidP="0044417E">
            <w:pPr>
              <w:pStyle w:val="ListParagraph"/>
              <w:keepLines/>
              <w:numPr>
                <w:ilvl w:val="0"/>
                <w:numId w:val="10"/>
              </w:numPr>
              <w:spacing w:after="0" w:line="240" w:lineRule="auto"/>
              <w:rPr>
                <w:rFonts w:ascii="Arial Narrow" w:hAnsi="Arial Narrow" w:cs="Tahoma"/>
                <w:color w:val="000000"/>
                <w:sz w:val="18"/>
                <w:szCs w:val="17"/>
              </w:rPr>
            </w:pPr>
          </w:p>
        </w:tc>
        <w:tc>
          <w:tcPr>
            <w:tcW w:w="2350" w:type="dxa"/>
            <w:tcBorders>
              <w:top w:val="single" w:sz="6" w:space="0" w:color="000000"/>
              <w:left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Number and percent of non-compliance events (e.g., missed court dates, positive drug tests)</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890"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To determine if youth are acting more accountably as indicated by their fulfillment of their program requirements. Report the raw number of times youth did not do things they specifically had agreed to do in their behavioral contracts or according to their sanctions schedule or did things they specifically agreed not to do. Percent would be the raw number divided by the total number of things the youth were expected to do (or not to do). For example, if a youth was supposed to attend school every day, each unexcused day missed would be a non-compliant event. Percent would be the number of school days missed divided by the total number of days school was in session during the reporting period. </w:t>
            </w:r>
          </w:p>
        </w:tc>
        <w:tc>
          <w:tcPr>
            <w:tcW w:w="2852" w:type="dxa"/>
            <w:tcBorders>
              <w:top w:val="single" w:sz="6" w:space="0" w:color="000000"/>
              <w:bottom w:val="single" w:sz="6" w:space="0" w:color="000000"/>
              <w:right w:val="single" w:sz="6" w:space="0" w:color="000000"/>
            </w:tcBorders>
          </w:tcPr>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A.</w:t>
            </w:r>
            <w:r w:rsidRPr="00C9039F">
              <w:rPr>
                <w:rFonts w:ascii="Arial Narrow" w:hAnsi="Arial Narrow" w:cs="Tahoma"/>
                <w:color w:val="000000"/>
                <w:sz w:val="18"/>
                <w:szCs w:val="17"/>
              </w:rPr>
              <w:tab/>
              <w:t>Number of non-compliance events</w:t>
            </w:r>
          </w:p>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B.</w:t>
            </w:r>
            <w:r w:rsidRPr="00C9039F">
              <w:rPr>
                <w:rFonts w:ascii="Arial Narrow" w:hAnsi="Arial Narrow" w:cs="Tahoma"/>
                <w:color w:val="000000"/>
                <w:sz w:val="18"/>
                <w:szCs w:val="17"/>
              </w:rPr>
              <w:tab/>
              <w:t>Number of youth requirements</w:t>
            </w:r>
          </w:p>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C.</w:t>
            </w:r>
            <w:r w:rsidRPr="00C9039F">
              <w:rPr>
                <w:rFonts w:ascii="Arial Narrow" w:hAnsi="Arial Narrow" w:cs="Tahoma"/>
                <w:color w:val="000000"/>
                <w:sz w:val="18"/>
                <w:szCs w:val="17"/>
              </w:rPr>
              <w:tab/>
              <w:t>Percent (a/b)</w:t>
            </w:r>
          </w:p>
          <w:p w:rsidR="00912908" w:rsidRDefault="00912908" w:rsidP="00293CED">
            <w:pPr>
              <w:keepLines/>
              <w:spacing w:after="0" w:line="240" w:lineRule="auto"/>
              <w:rPr>
                <w:rFonts w:ascii="Arial Narrow" w:hAnsi="Arial Narrow" w:cs="Tahoma"/>
                <w:color w:val="000000"/>
                <w:sz w:val="18"/>
                <w:szCs w:val="17"/>
              </w:rPr>
            </w:pPr>
          </w:p>
        </w:tc>
        <w:tc>
          <w:tcPr>
            <w:tcW w:w="1513"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p>
        </w:tc>
      </w:tr>
      <w:tr w:rsidR="00912908" w:rsidRPr="00C9039F" w:rsidTr="0079607C">
        <w:trPr>
          <w:cantSplit/>
        </w:trPr>
        <w:tc>
          <w:tcPr>
            <w:tcW w:w="345" w:type="dxa"/>
            <w:tcBorders>
              <w:top w:val="single" w:sz="6" w:space="0" w:color="000000"/>
              <w:left w:val="single" w:sz="6" w:space="0" w:color="000000"/>
              <w:bottom w:val="single" w:sz="6" w:space="0" w:color="000000"/>
            </w:tcBorders>
          </w:tcPr>
          <w:p w:rsidR="00912908" w:rsidRPr="0044417E" w:rsidRDefault="00912908" w:rsidP="0044417E">
            <w:pPr>
              <w:pStyle w:val="ListParagraph"/>
              <w:keepLines/>
              <w:numPr>
                <w:ilvl w:val="0"/>
                <w:numId w:val="10"/>
              </w:numPr>
              <w:spacing w:after="0" w:line="240" w:lineRule="auto"/>
              <w:rPr>
                <w:rFonts w:ascii="Arial Narrow" w:hAnsi="Arial Narrow" w:cs="Tahoma"/>
                <w:color w:val="000000"/>
                <w:sz w:val="18"/>
                <w:szCs w:val="17"/>
              </w:rPr>
            </w:pPr>
          </w:p>
        </w:tc>
        <w:tc>
          <w:tcPr>
            <w:tcW w:w="2350" w:type="dxa"/>
            <w:tcBorders>
              <w:top w:val="single" w:sz="6" w:space="0" w:color="000000"/>
              <w:left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Number and percent of probation contacts that are proactive</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890"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Measure of system accountability. Appropriate for programs that staff probation officers. Report the raw number of probation contacts with clients that were not specifically required by law (e.g., not based on a court date or based on a youth committing an infraction). Percent is the raw number divided by the total number of probation contacts with youth. </w:t>
            </w:r>
          </w:p>
        </w:tc>
        <w:tc>
          <w:tcPr>
            <w:tcW w:w="2852" w:type="dxa"/>
            <w:tcBorders>
              <w:top w:val="single" w:sz="6" w:space="0" w:color="000000"/>
              <w:bottom w:val="single" w:sz="6" w:space="0" w:color="000000"/>
              <w:right w:val="single" w:sz="6" w:space="0" w:color="000000"/>
            </w:tcBorders>
          </w:tcPr>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A.</w:t>
            </w:r>
            <w:r w:rsidRPr="00C9039F">
              <w:rPr>
                <w:rFonts w:ascii="Arial Narrow" w:hAnsi="Arial Narrow" w:cs="Tahoma"/>
                <w:color w:val="000000"/>
                <w:sz w:val="18"/>
                <w:szCs w:val="17"/>
              </w:rPr>
              <w:tab/>
              <w:t>Number of proactive probation contacts</w:t>
            </w:r>
          </w:p>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B.</w:t>
            </w:r>
            <w:r w:rsidRPr="00C9039F">
              <w:rPr>
                <w:rFonts w:ascii="Arial Narrow" w:hAnsi="Arial Narrow" w:cs="Tahoma"/>
                <w:color w:val="000000"/>
                <w:sz w:val="18"/>
                <w:szCs w:val="17"/>
              </w:rPr>
              <w:tab/>
              <w:t>Number of probation contacts</w:t>
            </w:r>
          </w:p>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C.</w:t>
            </w:r>
            <w:r w:rsidRPr="00C9039F">
              <w:rPr>
                <w:rFonts w:ascii="Arial Narrow" w:hAnsi="Arial Narrow" w:cs="Tahoma"/>
                <w:color w:val="000000"/>
                <w:sz w:val="18"/>
                <w:szCs w:val="17"/>
              </w:rPr>
              <w:tab/>
              <w:t>Percent (a/b)</w:t>
            </w:r>
          </w:p>
          <w:p w:rsidR="00912908" w:rsidRDefault="00912908" w:rsidP="00293CED">
            <w:pPr>
              <w:keepLines/>
              <w:spacing w:after="0" w:line="240" w:lineRule="auto"/>
              <w:rPr>
                <w:rFonts w:ascii="Arial Narrow" w:hAnsi="Arial Narrow" w:cs="Tahoma"/>
                <w:color w:val="000000"/>
                <w:sz w:val="18"/>
                <w:szCs w:val="17"/>
              </w:rPr>
            </w:pPr>
          </w:p>
        </w:tc>
        <w:tc>
          <w:tcPr>
            <w:tcW w:w="1513"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p>
        </w:tc>
      </w:tr>
      <w:tr w:rsidR="00912908" w:rsidRPr="00C9039F" w:rsidTr="0079607C">
        <w:trPr>
          <w:cantSplit/>
        </w:trPr>
        <w:tc>
          <w:tcPr>
            <w:tcW w:w="345" w:type="dxa"/>
            <w:tcBorders>
              <w:top w:val="single" w:sz="6" w:space="0" w:color="000000"/>
              <w:left w:val="single" w:sz="6" w:space="0" w:color="000000"/>
              <w:bottom w:val="single" w:sz="6" w:space="0" w:color="000000"/>
            </w:tcBorders>
          </w:tcPr>
          <w:p w:rsidR="00912908" w:rsidRPr="0044417E" w:rsidRDefault="00912908" w:rsidP="0044417E">
            <w:pPr>
              <w:pStyle w:val="ListParagraph"/>
              <w:keepLines/>
              <w:numPr>
                <w:ilvl w:val="0"/>
                <w:numId w:val="10"/>
              </w:numPr>
              <w:spacing w:after="0" w:line="240" w:lineRule="auto"/>
              <w:rPr>
                <w:rFonts w:ascii="Arial Narrow" w:hAnsi="Arial Narrow" w:cs="Tahoma"/>
                <w:color w:val="000000"/>
                <w:sz w:val="18"/>
                <w:szCs w:val="17"/>
              </w:rPr>
            </w:pPr>
          </w:p>
        </w:tc>
        <w:tc>
          <w:tcPr>
            <w:tcW w:w="2350" w:type="dxa"/>
            <w:tcBorders>
              <w:top w:val="single" w:sz="6" w:space="0" w:color="000000"/>
              <w:left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Number and percent of youth to have a behavioral contract developed at intake</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890"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Measure of system accountability. Appropriate for grantees with operational accountability programs. Report the raw number of you to have a behavioral contract developed at intake. Percent is the raw number divided by the number of youth to go through intake. </w:t>
            </w:r>
          </w:p>
        </w:tc>
        <w:tc>
          <w:tcPr>
            <w:tcW w:w="2852" w:type="dxa"/>
            <w:tcBorders>
              <w:top w:val="single" w:sz="6" w:space="0" w:color="000000"/>
              <w:bottom w:val="single" w:sz="6" w:space="0" w:color="000000"/>
              <w:right w:val="single" w:sz="6" w:space="0" w:color="000000"/>
            </w:tcBorders>
          </w:tcPr>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A.</w:t>
            </w:r>
            <w:r w:rsidRPr="00C9039F">
              <w:rPr>
                <w:rFonts w:ascii="Arial Narrow" w:hAnsi="Arial Narrow" w:cs="Tahoma"/>
                <w:color w:val="000000"/>
                <w:sz w:val="18"/>
                <w:szCs w:val="17"/>
              </w:rPr>
              <w:tab/>
              <w:t>Number of youth with a behavioral contract at intake</w:t>
            </w:r>
          </w:p>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B.</w:t>
            </w:r>
            <w:r w:rsidRPr="00C9039F">
              <w:rPr>
                <w:rFonts w:ascii="Arial Narrow" w:hAnsi="Arial Narrow" w:cs="Tahoma"/>
                <w:color w:val="000000"/>
                <w:sz w:val="18"/>
                <w:szCs w:val="17"/>
              </w:rPr>
              <w:tab/>
              <w:t>Number of youth to go through intake</w:t>
            </w:r>
          </w:p>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C.</w:t>
            </w:r>
            <w:r w:rsidRPr="00C9039F">
              <w:rPr>
                <w:rFonts w:ascii="Arial Narrow" w:hAnsi="Arial Narrow" w:cs="Tahoma"/>
                <w:color w:val="000000"/>
                <w:sz w:val="18"/>
                <w:szCs w:val="17"/>
              </w:rPr>
              <w:tab/>
              <w:t>Percent (a/b)</w:t>
            </w:r>
          </w:p>
          <w:p w:rsidR="00912908" w:rsidRDefault="00912908" w:rsidP="00293CED">
            <w:pPr>
              <w:keepLines/>
              <w:spacing w:after="0" w:line="240" w:lineRule="auto"/>
              <w:rPr>
                <w:rFonts w:ascii="Arial Narrow" w:hAnsi="Arial Narrow" w:cs="Tahoma"/>
                <w:color w:val="000000"/>
                <w:sz w:val="18"/>
                <w:szCs w:val="17"/>
              </w:rPr>
            </w:pPr>
          </w:p>
        </w:tc>
        <w:tc>
          <w:tcPr>
            <w:tcW w:w="1513"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p>
        </w:tc>
      </w:tr>
      <w:tr w:rsidR="00912908" w:rsidRPr="00C9039F" w:rsidTr="0079607C">
        <w:trPr>
          <w:cantSplit/>
        </w:trPr>
        <w:tc>
          <w:tcPr>
            <w:tcW w:w="345" w:type="dxa"/>
            <w:tcBorders>
              <w:top w:val="single" w:sz="6" w:space="0" w:color="000000"/>
              <w:left w:val="single" w:sz="6" w:space="0" w:color="000000"/>
              <w:bottom w:val="single" w:sz="6" w:space="0" w:color="000000"/>
            </w:tcBorders>
          </w:tcPr>
          <w:p w:rsidR="00912908" w:rsidRPr="0044417E" w:rsidRDefault="00912908" w:rsidP="0044417E">
            <w:pPr>
              <w:pStyle w:val="ListParagraph"/>
              <w:keepLines/>
              <w:numPr>
                <w:ilvl w:val="0"/>
                <w:numId w:val="10"/>
              </w:numPr>
              <w:spacing w:after="0" w:line="240" w:lineRule="auto"/>
              <w:rPr>
                <w:rFonts w:ascii="Arial Narrow" w:hAnsi="Arial Narrow" w:cs="Tahoma"/>
                <w:color w:val="000000"/>
                <w:sz w:val="18"/>
                <w:szCs w:val="17"/>
              </w:rPr>
            </w:pPr>
          </w:p>
        </w:tc>
        <w:tc>
          <w:tcPr>
            <w:tcW w:w="2350" w:type="dxa"/>
            <w:tcBorders>
              <w:top w:val="single" w:sz="6" w:space="0" w:color="000000"/>
              <w:left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Average time in hours from infraction to sanction</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890"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To determine if the program is becoming more efficient. It is based on the idea that accountability programs must be applied swiftly. Appropriate for any program implementing an accountability program. Applies to youth's infractions while in the accountability program funded with JABG/Tribal JADG funds. Report the average number of days from infraction by youth according to their behavioral contracts to the infraction being addressed with a sanction. </w:t>
            </w:r>
          </w:p>
        </w:tc>
        <w:tc>
          <w:tcPr>
            <w:tcW w:w="2852" w:type="dxa"/>
            <w:tcBorders>
              <w:top w:val="single" w:sz="6" w:space="0" w:color="000000"/>
              <w:bottom w:val="single" w:sz="6" w:space="0" w:color="000000"/>
              <w:right w:val="single" w:sz="6" w:space="0" w:color="000000"/>
            </w:tcBorders>
          </w:tcPr>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A.</w:t>
            </w:r>
            <w:r w:rsidRPr="00C9039F">
              <w:rPr>
                <w:rFonts w:ascii="Arial Narrow" w:hAnsi="Arial Narrow" w:cs="Tahoma"/>
                <w:color w:val="000000"/>
                <w:sz w:val="18"/>
                <w:szCs w:val="17"/>
              </w:rPr>
              <w:tab/>
              <w:t>Average number of hours from infraction to sanction</w:t>
            </w:r>
          </w:p>
          <w:p w:rsidR="00912908" w:rsidRDefault="00912908" w:rsidP="00293CED">
            <w:pPr>
              <w:keepLines/>
              <w:spacing w:after="0" w:line="240" w:lineRule="auto"/>
              <w:rPr>
                <w:rFonts w:ascii="Arial Narrow" w:hAnsi="Arial Narrow" w:cs="Tahoma"/>
                <w:color w:val="000000"/>
                <w:sz w:val="18"/>
                <w:szCs w:val="17"/>
              </w:rPr>
            </w:pPr>
          </w:p>
        </w:tc>
        <w:tc>
          <w:tcPr>
            <w:tcW w:w="1513"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p>
        </w:tc>
      </w:tr>
      <w:tr w:rsidR="00912908" w:rsidRPr="00C9039F" w:rsidTr="0079607C">
        <w:trPr>
          <w:cantSplit/>
        </w:trPr>
        <w:tc>
          <w:tcPr>
            <w:tcW w:w="345" w:type="dxa"/>
            <w:tcBorders>
              <w:top w:val="single" w:sz="6" w:space="0" w:color="000000"/>
              <w:left w:val="single" w:sz="6" w:space="0" w:color="000000"/>
              <w:bottom w:val="single" w:sz="6" w:space="0" w:color="000000"/>
            </w:tcBorders>
          </w:tcPr>
          <w:p w:rsidR="00912908" w:rsidRPr="0044417E" w:rsidRDefault="00912908" w:rsidP="0044417E">
            <w:pPr>
              <w:pStyle w:val="ListParagraph"/>
              <w:keepLines/>
              <w:numPr>
                <w:ilvl w:val="0"/>
                <w:numId w:val="10"/>
              </w:numPr>
              <w:spacing w:after="0" w:line="240" w:lineRule="auto"/>
              <w:rPr>
                <w:rFonts w:ascii="Arial Narrow" w:hAnsi="Arial Narrow" w:cs="Tahoma"/>
                <w:color w:val="000000"/>
                <w:sz w:val="18"/>
                <w:szCs w:val="17"/>
              </w:rPr>
            </w:pPr>
          </w:p>
        </w:tc>
        <w:tc>
          <w:tcPr>
            <w:tcW w:w="2350" w:type="dxa"/>
            <w:tcBorders>
              <w:top w:val="single" w:sz="6" w:space="0" w:color="000000"/>
              <w:left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Number and percent of modifications that resulted in more restrictive conditions</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890"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Measure of youth accountability. Appropriate for grantees that can modify a youth’s conditions of release or probation requirements. Report the raw number of times that modifications include more restrictive conditions on youth (e.g., moving from monthly drug testing to weekly). Percent is the raw number divided by the total number of modifications to conditions of release. </w:t>
            </w:r>
          </w:p>
        </w:tc>
        <w:tc>
          <w:tcPr>
            <w:tcW w:w="2852" w:type="dxa"/>
            <w:tcBorders>
              <w:top w:val="single" w:sz="6" w:space="0" w:color="000000"/>
              <w:bottom w:val="single" w:sz="6" w:space="0" w:color="000000"/>
              <w:right w:val="single" w:sz="6" w:space="0" w:color="000000"/>
            </w:tcBorders>
          </w:tcPr>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A.</w:t>
            </w:r>
            <w:r w:rsidRPr="00C9039F">
              <w:rPr>
                <w:rFonts w:ascii="Arial Narrow" w:hAnsi="Arial Narrow" w:cs="Tahoma"/>
                <w:color w:val="000000"/>
                <w:sz w:val="18"/>
                <w:szCs w:val="17"/>
              </w:rPr>
              <w:tab/>
              <w:t>Number of times modifications were for more strict sanctions</w:t>
            </w:r>
          </w:p>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B.</w:t>
            </w:r>
            <w:r w:rsidRPr="00C9039F">
              <w:rPr>
                <w:rFonts w:ascii="Arial Narrow" w:hAnsi="Arial Narrow" w:cs="Tahoma"/>
                <w:color w:val="000000"/>
                <w:sz w:val="18"/>
                <w:szCs w:val="17"/>
              </w:rPr>
              <w:tab/>
              <w:t>Number of modifications to release conditions</w:t>
            </w:r>
          </w:p>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C.</w:t>
            </w:r>
            <w:r w:rsidRPr="00C9039F">
              <w:rPr>
                <w:rFonts w:ascii="Arial Narrow" w:hAnsi="Arial Narrow" w:cs="Tahoma"/>
                <w:color w:val="000000"/>
                <w:sz w:val="18"/>
                <w:szCs w:val="17"/>
              </w:rPr>
              <w:tab/>
              <w:t>Percent (a/b)</w:t>
            </w:r>
          </w:p>
          <w:p w:rsidR="00912908" w:rsidRDefault="00912908" w:rsidP="00293CED">
            <w:pPr>
              <w:keepLines/>
              <w:spacing w:after="0" w:line="240" w:lineRule="auto"/>
              <w:rPr>
                <w:rFonts w:ascii="Arial Narrow" w:hAnsi="Arial Narrow" w:cs="Tahoma"/>
                <w:color w:val="000000"/>
                <w:sz w:val="18"/>
                <w:szCs w:val="17"/>
              </w:rPr>
            </w:pPr>
          </w:p>
        </w:tc>
        <w:tc>
          <w:tcPr>
            <w:tcW w:w="1513"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p>
        </w:tc>
      </w:tr>
      <w:tr w:rsidR="00912908" w:rsidRPr="00C9039F" w:rsidTr="0079607C">
        <w:trPr>
          <w:cantSplit/>
        </w:trPr>
        <w:tc>
          <w:tcPr>
            <w:tcW w:w="345" w:type="dxa"/>
            <w:tcBorders>
              <w:top w:val="single" w:sz="6" w:space="0" w:color="000000"/>
              <w:left w:val="single" w:sz="6" w:space="0" w:color="000000"/>
              <w:bottom w:val="single" w:sz="6" w:space="0" w:color="000000"/>
            </w:tcBorders>
          </w:tcPr>
          <w:p w:rsidR="00912908" w:rsidRPr="0044417E" w:rsidRDefault="00912908" w:rsidP="0044417E">
            <w:pPr>
              <w:pStyle w:val="ListParagraph"/>
              <w:keepLines/>
              <w:numPr>
                <w:ilvl w:val="0"/>
                <w:numId w:val="10"/>
              </w:numPr>
              <w:spacing w:after="0" w:line="240" w:lineRule="auto"/>
              <w:rPr>
                <w:rFonts w:ascii="Arial Narrow" w:hAnsi="Arial Narrow" w:cs="Tahoma"/>
                <w:color w:val="000000"/>
                <w:sz w:val="18"/>
                <w:szCs w:val="17"/>
              </w:rPr>
            </w:pPr>
          </w:p>
        </w:tc>
        <w:tc>
          <w:tcPr>
            <w:tcW w:w="2350" w:type="dxa"/>
            <w:tcBorders>
              <w:top w:val="single" w:sz="6" w:space="0" w:color="000000"/>
              <w:left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Number and percent of youth to complete their justice requirements successfully</w:t>
            </w:r>
            <w:r w:rsidRPr="00D521AF">
              <w:rPr>
                <w:rFonts w:ascii="Arial Narrow" w:hAnsi="Arial Narrow" w:cs="Tahoma"/>
                <w:color w:val="000000"/>
                <w:sz w:val="18"/>
                <w:szCs w:val="17"/>
              </w:rPr>
              <w:t xml:space="preserve"> </w:t>
            </w:r>
            <w:r>
              <w:rPr>
                <w:rFonts w:ascii="Arial Narrow" w:hAnsi="Arial Narrow" w:cs="Tahoma"/>
                <w:color w:val="000000"/>
                <w:sz w:val="18"/>
                <w:szCs w:val="17"/>
              </w:rPr>
              <w:t>(intermediate term)</w:t>
            </w:r>
          </w:p>
        </w:tc>
        <w:tc>
          <w:tcPr>
            <w:tcW w:w="3890"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To determine if youth are acting more accountably as indicated by their fulfillment of their program requirements. Report the raw number of youth to complete the program successfully. Percent would be the raw number divided by the total number of youth served. </w:t>
            </w:r>
          </w:p>
        </w:tc>
        <w:tc>
          <w:tcPr>
            <w:tcW w:w="2852" w:type="dxa"/>
            <w:tcBorders>
              <w:top w:val="single" w:sz="6" w:space="0" w:color="000000"/>
              <w:bottom w:val="single" w:sz="6" w:space="0" w:color="000000"/>
              <w:right w:val="single" w:sz="6" w:space="0" w:color="000000"/>
            </w:tcBorders>
          </w:tcPr>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A.</w:t>
            </w:r>
            <w:r w:rsidRPr="00C9039F">
              <w:rPr>
                <w:rFonts w:ascii="Arial Narrow" w:hAnsi="Arial Narrow" w:cs="Tahoma"/>
                <w:color w:val="000000"/>
                <w:sz w:val="18"/>
                <w:szCs w:val="17"/>
              </w:rPr>
              <w:tab/>
              <w:t>Number of youth to successfully complete program requirements</w:t>
            </w:r>
          </w:p>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B.</w:t>
            </w:r>
            <w:r w:rsidRPr="00C9039F">
              <w:rPr>
                <w:rFonts w:ascii="Arial Narrow" w:hAnsi="Arial Narrow" w:cs="Tahoma"/>
                <w:color w:val="000000"/>
                <w:sz w:val="18"/>
                <w:szCs w:val="17"/>
              </w:rPr>
              <w:tab/>
              <w:t>Number of youth served</w:t>
            </w:r>
          </w:p>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C.</w:t>
            </w:r>
            <w:r w:rsidRPr="00C9039F">
              <w:rPr>
                <w:rFonts w:ascii="Arial Narrow" w:hAnsi="Arial Narrow" w:cs="Tahoma"/>
                <w:color w:val="000000"/>
                <w:sz w:val="18"/>
                <w:szCs w:val="17"/>
              </w:rPr>
              <w:tab/>
              <w:t>Percent (a/b)</w:t>
            </w:r>
          </w:p>
          <w:p w:rsidR="00912908" w:rsidRDefault="00912908" w:rsidP="00293CED">
            <w:pPr>
              <w:keepLines/>
              <w:tabs>
                <w:tab w:val="left" w:pos="201"/>
              </w:tabs>
              <w:spacing w:after="0" w:line="240" w:lineRule="auto"/>
              <w:ind w:left="234" w:hanging="211"/>
              <w:rPr>
                <w:rFonts w:ascii="Arial Narrow" w:hAnsi="Arial Narrow" w:cs="Tahoma"/>
                <w:color w:val="000000"/>
                <w:sz w:val="18"/>
                <w:szCs w:val="17"/>
              </w:rPr>
            </w:pPr>
          </w:p>
        </w:tc>
        <w:tc>
          <w:tcPr>
            <w:tcW w:w="1513"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p>
        </w:tc>
      </w:tr>
      <w:tr w:rsidR="00912908" w:rsidRPr="00C9039F" w:rsidTr="0079607C">
        <w:trPr>
          <w:cantSplit/>
        </w:trPr>
        <w:tc>
          <w:tcPr>
            <w:tcW w:w="345" w:type="dxa"/>
            <w:tcBorders>
              <w:top w:val="single" w:sz="6" w:space="0" w:color="000000"/>
              <w:left w:val="single" w:sz="6" w:space="0" w:color="000000"/>
              <w:bottom w:val="single" w:sz="6" w:space="0" w:color="000000"/>
            </w:tcBorders>
          </w:tcPr>
          <w:p w:rsidR="00912908" w:rsidRPr="0044417E" w:rsidRDefault="00912908" w:rsidP="0044417E">
            <w:pPr>
              <w:pStyle w:val="ListParagraph"/>
              <w:keepLines/>
              <w:numPr>
                <w:ilvl w:val="0"/>
                <w:numId w:val="10"/>
              </w:numPr>
              <w:spacing w:after="0" w:line="240" w:lineRule="auto"/>
              <w:rPr>
                <w:rFonts w:ascii="Arial Narrow" w:hAnsi="Arial Narrow" w:cs="Tahoma"/>
                <w:color w:val="000000"/>
                <w:sz w:val="18"/>
                <w:szCs w:val="17"/>
              </w:rPr>
            </w:pPr>
          </w:p>
        </w:tc>
        <w:tc>
          <w:tcPr>
            <w:tcW w:w="2350" w:type="dxa"/>
            <w:tcBorders>
              <w:top w:val="single" w:sz="6" w:space="0" w:color="000000"/>
              <w:left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Number and percent of youth to have revocation hearings</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890"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r w:rsidRPr="00C9039F">
              <w:rPr>
                <w:rFonts w:ascii="Arial Narrow" w:hAnsi="Arial Narrow" w:cs="Tahoma"/>
                <w:color w:val="000000"/>
                <w:sz w:val="18"/>
                <w:szCs w:val="17"/>
              </w:rPr>
              <w:t>Measure of youth accountability. Appropriate for grantees that can revoke a youth's release or probation. Report the raw number of youth to have revocation hearings. Percent is the raw number divided by the total number of youth in the program </w:t>
            </w:r>
          </w:p>
        </w:tc>
        <w:tc>
          <w:tcPr>
            <w:tcW w:w="2852" w:type="dxa"/>
            <w:tcBorders>
              <w:top w:val="single" w:sz="6" w:space="0" w:color="000000"/>
              <w:bottom w:val="single" w:sz="6" w:space="0" w:color="000000"/>
              <w:right w:val="single" w:sz="6" w:space="0" w:color="000000"/>
            </w:tcBorders>
          </w:tcPr>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A.</w:t>
            </w:r>
            <w:r w:rsidRPr="00C9039F">
              <w:rPr>
                <w:rFonts w:ascii="Arial Narrow" w:hAnsi="Arial Narrow" w:cs="Tahoma"/>
                <w:color w:val="000000"/>
                <w:sz w:val="18"/>
                <w:szCs w:val="17"/>
              </w:rPr>
              <w:tab/>
              <w:t>Number of youth to have revocation hearings</w:t>
            </w:r>
          </w:p>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B.</w:t>
            </w:r>
            <w:r w:rsidRPr="00C9039F">
              <w:rPr>
                <w:rFonts w:ascii="Arial Narrow" w:hAnsi="Arial Narrow" w:cs="Tahoma"/>
                <w:color w:val="000000"/>
                <w:sz w:val="18"/>
                <w:szCs w:val="17"/>
              </w:rPr>
              <w:tab/>
              <w:t>Number of youth in the program</w:t>
            </w:r>
          </w:p>
          <w:p w:rsidR="00912908" w:rsidRDefault="00912908" w:rsidP="0079607C">
            <w:pPr>
              <w:keepLines/>
              <w:tabs>
                <w:tab w:val="left" w:pos="228"/>
              </w:tabs>
              <w:spacing w:after="0" w:line="240" w:lineRule="auto"/>
              <w:ind w:left="234" w:hanging="211"/>
              <w:rPr>
                <w:rFonts w:ascii="Arial Narrow" w:hAnsi="Arial Narrow" w:cs="Tahoma"/>
                <w:color w:val="000000"/>
                <w:sz w:val="18"/>
                <w:szCs w:val="17"/>
              </w:rPr>
            </w:pPr>
            <w:r w:rsidRPr="00C9039F">
              <w:rPr>
                <w:rFonts w:ascii="Arial Narrow" w:hAnsi="Arial Narrow" w:cs="Tahoma"/>
                <w:color w:val="000000"/>
                <w:sz w:val="18"/>
                <w:szCs w:val="17"/>
              </w:rPr>
              <w:t>C.</w:t>
            </w:r>
            <w:r w:rsidRPr="00C9039F">
              <w:rPr>
                <w:rFonts w:ascii="Arial Narrow" w:hAnsi="Arial Narrow" w:cs="Tahoma"/>
                <w:color w:val="000000"/>
                <w:sz w:val="18"/>
                <w:szCs w:val="17"/>
              </w:rPr>
              <w:tab/>
              <w:t>Percent (a/b)</w:t>
            </w:r>
          </w:p>
          <w:p w:rsidR="00912908" w:rsidRDefault="00912908" w:rsidP="00293CED">
            <w:pPr>
              <w:keepLines/>
              <w:spacing w:after="0" w:line="240" w:lineRule="auto"/>
              <w:rPr>
                <w:rFonts w:ascii="Arial Narrow" w:hAnsi="Arial Narrow" w:cs="Tahoma"/>
                <w:color w:val="000000"/>
                <w:sz w:val="18"/>
                <w:szCs w:val="17"/>
              </w:rPr>
            </w:pPr>
          </w:p>
        </w:tc>
        <w:tc>
          <w:tcPr>
            <w:tcW w:w="1513" w:type="dxa"/>
            <w:tcBorders>
              <w:top w:val="single" w:sz="6" w:space="0" w:color="000000"/>
              <w:bottom w:val="single" w:sz="6" w:space="0" w:color="000000"/>
              <w:right w:val="single" w:sz="6" w:space="0" w:color="000000"/>
            </w:tcBorders>
          </w:tcPr>
          <w:p w:rsidR="00912908" w:rsidRDefault="00912908" w:rsidP="00293CED">
            <w:pPr>
              <w:keepLines/>
              <w:spacing w:after="0" w:line="240" w:lineRule="auto"/>
              <w:rPr>
                <w:rFonts w:ascii="Arial Narrow" w:hAnsi="Arial Narrow" w:cs="Tahoma"/>
                <w:color w:val="000000"/>
                <w:sz w:val="18"/>
                <w:szCs w:val="17"/>
              </w:rPr>
            </w:pPr>
          </w:p>
        </w:tc>
      </w:tr>
    </w:tbl>
    <w:p w:rsidR="00912908" w:rsidRDefault="00912908"/>
    <w:sectPr w:rsidR="00912908" w:rsidSect="0091290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83A" w:rsidRDefault="00F4183A" w:rsidP="00912908">
      <w:pPr>
        <w:spacing w:after="0" w:line="240" w:lineRule="auto"/>
      </w:pPr>
      <w:r>
        <w:separator/>
      </w:r>
    </w:p>
  </w:endnote>
  <w:endnote w:type="continuationSeparator" w:id="0">
    <w:p w:rsidR="00F4183A" w:rsidRDefault="00F4183A" w:rsidP="00912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40699"/>
      <w:docPartObj>
        <w:docPartGallery w:val="Page Numbers (Bottom of Page)"/>
        <w:docPartUnique/>
      </w:docPartObj>
    </w:sdtPr>
    <w:sdtEndPr>
      <w:rPr>
        <w:noProof/>
      </w:rPr>
    </w:sdtEndPr>
    <w:sdtContent>
      <w:p w:rsidR="0044417E" w:rsidRDefault="0044417E" w:rsidP="0079607C">
        <w:pPr>
          <w:pStyle w:val="Footer"/>
          <w:jc w:val="right"/>
        </w:pPr>
        <w:r>
          <w:fldChar w:fldCharType="begin"/>
        </w:r>
        <w:r>
          <w:instrText xml:space="preserve"> PAGE   \* MERGEFORMAT </w:instrText>
        </w:r>
        <w:r>
          <w:fldChar w:fldCharType="separate"/>
        </w:r>
        <w:r w:rsidR="0079607C">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83A" w:rsidRDefault="00F4183A" w:rsidP="00912908">
      <w:pPr>
        <w:spacing w:after="0" w:line="240" w:lineRule="auto"/>
      </w:pPr>
      <w:r>
        <w:separator/>
      </w:r>
    </w:p>
  </w:footnote>
  <w:footnote w:type="continuationSeparator" w:id="0">
    <w:p w:rsidR="00F4183A" w:rsidRDefault="00F4183A" w:rsidP="00912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908" w:rsidRPr="008776B6" w:rsidRDefault="00912908" w:rsidP="00912908">
    <w:pPr>
      <w:pStyle w:val="Heading1"/>
      <w:spacing w:before="0" w:after="0"/>
      <w:rPr>
        <w:color w:val="auto"/>
      </w:rPr>
    </w:pPr>
    <w:r w:rsidRPr="008776B6">
      <w:rPr>
        <w:color w:val="auto"/>
      </w:rPr>
      <w:t>Office of Juvenile Justice and Delinquency Prevention</w:t>
    </w:r>
  </w:p>
  <w:p w:rsidR="00912908" w:rsidRPr="00195C88" w:rsidRDefault="00912908" w:rsidP="00912908">
    <w:pPr>
      <w:pStyle w:val="Heading1"/>
      <w:spacing w:before="100"/>
      <w:rPr>
        <w:rStyle w:val="instructions1"/>
        <w:rFonts w:cs="Arial"/>
        <w:bCs/>
      </w:rPr>
    </w:pPr>
    <w:r w:rsidRPr="00195C88">
      <w:rPr>
        <w:rStyle w:val="instructions1"/>
        <w:rFonts w:cs="Arial"/>
        <w:bCs/>
      </w:rPr>
      <w:t>Tribal Juvenile Accountability Discretionary Grant Program (T-JADG)</w:t>
    </w:r>
  </w:p>
  <w:p w:rsidR="00912908" w:rsidRPr="00912908" w:rsidRDefault="00912908" w:rsidP="00912908">
    <w:pPr>
      <w:pStyle w:val="Heading1"/>
      <w:spacing w:after="100"/>
      <w:rPr>
        <w:color w:val="auto"/>
      </w:rPr>
    </w:pPr>
    <w:r>
      <w:rPr>
        <w:color w:val="auto"/>
      </w:rPr>
      <w:t>Court/Probation Programming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6BA1"/>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 w15:restartNumberingAfterBreak="0">
    <w:nsid w:val="15312DE0"/>
    <w:multiLevelType w:val="hybridMultilevel"/>
    <w:tmpl w:val="26D417F4"/>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2" w15:restartNumberingAfterBreak="0">
    <w:nsid w:val="1AA31D3E"/>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621AE"/>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465C9"/>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5" w15:restartNumberingAfterBreak="0">
    <w:nsid w:val="2B645A85"/>
    <w:multiLevelType w:val="hybridMultilevel"/>
    <w:tmpl w:val="F198DC0C"/>
    <w:lvl w:ilvl="0" w:tplc="CA0A5E7A">
      <w:start w:val="1"/>
      <w:numFmt w:val="upperLetter"/>
      <w:lvlText w:val="%1."/>
      <w:lvlJc w:val="left"/>
      <w:pPr>
        <w:ind w:left="743" w:hanging="360"/>
      </w:pPr>
      <w:rPr>
        <w:rFonts w:hint="default"/>
        <w:b w:val="0"/>
        <w:i w:val="0"/>
        <w:color w:val="000000" w:themeColor="text1"/>
        <w:sz w:val="24"/>
        <w:szCs w:val="24"/>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6" w15:restartNumberingAfterBreak="0">
    <w:nsid w:val="30E5069D"/>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7" w15:restartNumberingAfterBreak="0">
    <w:nsid w:val="3C746B08"/>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8" w15:restartNumberingAfterBreak="0">
    <w:nsid w:val="3F9333BD"/>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E0B91"/>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0" w15:restartNumberingAfterBreak="0">
    <w:nsid w:val="4E3B61A8"/>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1" w15:restartNumberingAfterBreak="0">
    <w:nsid w:val="5EA1119F"/>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2" w15:restartNumberingAfterBreak="0">
    <w:nsid w:val="68C5176E"/>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3" w15:restartNumberingAfterBreak="0">
    <w:nsid w:val="6CE83CD2"/>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8013F"/>
    <w:multiLevelType w:val="hybridMultilevel"/>
    <w:tmpl w:val="9BF8E314"/>
    <w:lvl w:ilvl="0" w:tplc="EA9602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7CB728E"/>
    <w:multiLevelType w:val="hybridMultilevel"/>
    <w:tmpl w:val="9C7822E4"/>
    <w:lvl w:ilvl="0" w:tplc="BA3626B0">
      <w:start w:val="1"/>
      <w:numFmt w:val="upperLetter"/>
      <w:lvlText w:val="%1."/>
      <w:lvlJc w:val="left"/>
      <w:pPr>
        <w:ind w:left="360"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6" w15:restartNumberingAfterBreak="0">
    <w:nsid w:val="7B53603A"/>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num w:numId="1">
    <w:abstractNumId w:val="6"/>
  </w:num>
  <w:num w:numId="2">
    <w:abstractNumId w:val="15"/>
  </w:num>
  <w:num w:numId="3">
    <w:abstractNumId w:val="11"/>
  </w:num>
  <w:num w:numId="4">
    <w:abstractNumId w:val="16"/>
  </w:num>
  <w:num w:numId="5">
    <w:abstractNumId w:val="10"/>
  </w:num>
  <w:num w:numId="6">
    <w:abstractNumId w:val="8"/>
  </w:num>
  <w:num w:numId="7">
    <w:abstractNumId w:val="2"/>
  </w:num>
  <w:num w:numId="8">
    <w:abstractNumId w:val="3"/>
  </w:num>
  <w:num w:numId="9">
    <w:abstractNumId w:val="13"/>
  </w:num>
  <w:num w:numId="10">
    <w:abstractNumId w:val="14"/>
  </w:num>
  <w:num w:numId="11">
    <w:abstractNumId w:val="1"/>
  </w:num>
  <w:num w:numId="12">
    <w:abstractNumId w:val="5"/>
  </w:num>
  <w:num w:numId="13">
    <w:abstractNumId w:val="0"/>
  </w:num>
  <w:num w:numId="14">
    <w:abstractNumId w:val="12"/>
  </w:num>
  <w:num w:numId="15">
    <w:abstractNumId w:val="7"/>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908"/>
    <w:rsid w:val="0044417E"/>
    <w:rsid w:val="0079607C"/>
    <w:rsid w:val="007F62EE"/>
    <w:rsid w:val="00912908"/>
    <w:rsid w:val="00E62839"/>
    <w:rsid w:val="00F4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55623-1442-4C0C-AD6E-F0690F51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908"/>
  </w:style>
  <w:style w:type="paragraph" w:styleId="Heading1">
    <w:name w:val="heading 1"/>
    <w:basedOn w:val="Normal"/>
    <w:next w:val="BodyText"/>
    <w:link w:val="Heading1Char"/>
    <w:qFormat/>
    <w:rsid w:val="00912908"/>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908"/>
  </w:style>
  <w:style w:type="paragraph" w:styleId="Footer">
    <w:name w:val="footer"/>
    <w:basedOn w:val="Normal"/>
    <w:link w:val="FooterChar"/>
    <w:uiPriority w:val="99"/>
    <w:unhideWhenUsed/>
    <w:rsid w:val="00912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908"/>
  </w:style>
  <w:style w:type="character" w:customStyle="1" w:styleId="Heading1Char">
    <w:name w:val="Heading 1 Char"/>
    <w:basedOn w:val="DefaultParagraphFont"/>
    <w:link w:val="Heading1"/>
    <w:rsid w:val="00912908"/>
    <w:rPr>
      <w:rFonts w:ascii="Arial Bold" w:eastAsia="Times New Roman" w:hAnsi="Arial Bold" w:cs="Times New Roman"/>
      <w:b/>
      <w:caps/>
      <w:color w:val="003366"/>
      <w:kern w:val="28"/>
      <w:sz w:val="24"/>
      <w:szCs w:val="24"/>
    </w:rPr>
  </w:style>
  <w:style w:type="character" w:customStyle="1" w:styleId="instructions1">
    <w:name w:val="instructions1"/>
    <w:basedOn w:val="DefaultParagraphFont"/>
    <w:rsid w:val="00912908"/>
  </w:style>
  <w:style w:type="paragraph" w:styleId="BodyText">
    <w:name w:val="Body Text"/>
    <w:basedOn w:val="Normal"/>
    <w:link w:val="BodyTextChar"/>
    <w:uiPriority w:val="99"/>
    <w:semiHidden/>
    <w:unhideWhenUsed/>
    <w:rsid w:val="00912908"/>
    <w:pPr>
      <w:spacing w:after="120"/>
    </w:pPr>
  </w:style>
  <w:style w:type="character" w:customStyle="1" w:styleId="BodyTextChar">
    <w:name w:val="Body Text Char"/>
    <w:basedOn w:val="DefaultParagraphFont"/>
    <w:link w:val="BodyText"/>
    <w:uiPriority w:val="99"/>
    <w:semiHidden/>
    <w:rsid w:val="00912908"/>
  </w:style>
  <w:style w:type="character" w:styleId="Strong">
    <w:name w:val="Strong"/>
    <w:qFormat/>
    <w:rsid w:val="00912908"/>
    <w:rPr>
      <w:b/>
      <w:bCs/>
    </w:rPr>
  </w:style>
  <w:style w:type="paragraph" w:styleId="ListParagraph">
    <w:name w:val="List Paragraph"/>
    <w:basedOn w:val="Normal"/>
    <w:uiPriority w:val="34"/>
    <w:qFormat/>
    <w:rsid w:val="00912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Sako, Borjana</dc:creator>
  <cp:keywords/>
  <dc:description/>
  <cp:lastModifiedBy>Betancourt, Leah</cp:lastModifiedBy>
  <cp:revision>2</cp:revision>
  <dcterms:created xsi:type="dcterms:W3CDTF">2021-08-11T20:56:00Z</dcterms:created>
  <dcterms:modified xsi:type="dcterms:W3CDTF">2021-08-11T20:56:00Z</dcterms:modified>
</cp:coreProperties>
</file>