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9ADD4" w14:textId="51F86E4A" w:rsidR="00B510E9" w:rsidRPr="002F4BF8" w:rsidRDefault="00CC72B9" w:rsidP="0063106E">
      <w:pPr>
        <w:pStyle w:val="NoSpacing"/>
        <w:spacing w:before="240"/>
        <w:jc w:val="center"/>
        <w:rPr>
          <w:rFonts w:ascii="Arial" w:hAnsi="Arial" w:cs="Arial"/>
          <w:b/>
          <w:sz w:val="28"/>
          <w:szCs w:val="28"/>
        </w:rPr>
      </w:pPr>
      <w:bookmarkStart w:id="0" w:name="_GoBack"/>
      <w:bookmarkEnd w:id="0"/>
      <w:r>
        <w:rPr>
          <w:rFonts w:ascii="Arial" w:hAnsi="Arial" w:cs="Arial"/>
          <w:b/>
          <w:sz w:val="28"/>
          <w:szCs w:val="28"/>
        </w:rPr>
        <w:t>Office of Juvenile Justice and Delinquency Prevention</w:t>
      </w:r>
      <w:r w:rsidRPr="002F4BF8">
        <w:rPr>
          <w:rFonts w:ascii="Arial" w:hAnsi="Arial" w:cs="Arial"/>
          <w:b/>
          <w:sz w:val="28"/>
          <w:szCs w:val="28"/>
        </w:rPr>
        <w:t xml:space="preserve"> </w:t>
      </w:r>
      <w:r w:rsidR="0063106E">
        <w:rPr>
          <w:rFonts w:ascii="Arial" w:hAnsi="Arial" w:cs="Arial"/>
          <w:b/>
          <w:sz w:val="28"/>
          <w:szCs w:val="28"/>
        </w:rPr>
        <w:br/>
      </w:r>
      <w:r w:rsidR="00B510E9" w:rsidRPr="00B510E9">
        <w:rPr>
          <w:rFonts w:ascii="Arial" w:hAnsi="Arial" w:cs="Arial"/>
          <w:b/>
          <w:sz w:val="28"/>
          <w:szCs w:val="28"/>
        </w:rPr>
        <w:t>Victims of Child Abuse</w:t>
      </w:r>
    </w:p>
    <w:p w14:paraId="546E7D8C" w14:textId="77777777" w:rsidR="00B510E9" w:rsidRPr="002F4BF8" w:rsidRDefault="00B510E9" w:rsidP="00B510E9">
      <w:pPr>
        <w:pStyle w:val="NoSpacing"/>
        <w:jc w:val="center"/>
        <w:rPr>
          <w:rFonts w:ascii="Arial" w:hAnsi="Arial" w:cs="Arial"/>
          <w:b/>
          <w:sz w:val="28"/>
          <w:szCs w:val="28"/>
        </w:rPr>
      </w:pPr>
      <w:r w:rsidRPr="002F4BF8">
        <w:rPr>
          <w:rFonts w:ascii="Arial" w:hAnsi="Arial" w:cs="Arial"/>
          <w:b/>
          <w:sz w:val="28"/>
          <w:szCs w:val="28"/>
        </w:rPr>
        <w:t>Performance Measures Grid</w:t>
      </w:r>
    </w:p>
    <w:p w14:paraId="2DD35467" w14:textId="77777777" w:rsidR="00B510E9" w:rsidRPr="002F4BF8" w:rsidRDefault="00B510E9" w:rsidP="00B510E9">
      <w:pPr>
        <w:pStyle w:val="NoSpacing"/>
        <w:jc w:val="center"/>
        <w:rPr>
          <w:rFonts w:ascii="Arial" w:hAnsi="Arial" w:cs="Arial"/>
        </w:rPr>
      </w:pPr>
    </w:p>
    <w:p w14:paraId="1F59C684" w14:textId="06EFC9AB" w:rsidR="00B510E9" w:rsidRPr="00B510E9" w:rsidRDefault="00B510E9" w:rsidP="00B510E9">
      <w:pPr>
        <w:pStyle w:val="NoSpacing"/>
        <w:spacing w:after="160"/>
        <w:rPr>
          <w:rFonts w:ascii="Arial" w:hAnsi="Arial" w:cs="Arial"/>
        </w:rPr>
      </w:pPr>
      <w:r w:rsidRPr="00B510E9">
        <w:rPr>
          <w:rFonts w:ascii="Arial" w:hAnsi="Arial" w:cs="Arial"/>
        </w:rPr>
        <w:t xml:space="preserve">The following pages outline the performance measures for the </w:t>
      </w:r>
      <w:r w:rsidR="00CC72B9">
        <w:rPr>
          <w:rFonts w:ascii="Arial" w:hAnsi="Arial" w:cs="Arial"/>
        </w:rPr>
        <w:t>Office of Juvenile Justice and Delinquency Prevention (</w:t>
      </w:r>
      <w:r w:rsidRPr="00B510E9">
        <w:rPr>
          <w:rFonts w:ascii="Arial" w:hAnsi="Arial" w:cs="Arial"/>
        </w:rPr>
        <w:t>OJJDP</w:t>
      </w:r>
      <w:r w:rsidR="00CC72B9">
        <w:rPr>
          <w:rFonts w:ascii="Arial" w:hAnsi="Arial" w:cs="Arial"/>
        </w:rPr>
        <w:t>)</w:t>
      </w:r>
      <w:r w:rsidRPr="00B510E9">
        <w:rPr>
          <w:rFonts w:ascii="Arial" w:hAnsi="Arial" w:cs="Arial"/>
        </w:rPr>
        <w:t xml:space="preserve"> Victims of Child Abuse (VOCA) programs and the data that grantees must provide to calculate the performance measures. The </w:t>
      </w:r>
      <w:r w:rsidR="005C4C0E">
        <w:rPr>
          <w:rFonts w:ascii="Arial" w:hAnsi="Arial" w:cs="Arial"/>
        </w:rPr>
        <w:t>OJJDP Performance Measures</w:t>
      </w:r>
      <w:r w:rsidRPr="00B510E9">
        <w:rPr>
          <w:rFonts w:ascii="Arial" w:hAnsi="Arial" w:cs="Arial"/>
        </w:rPr>
        <w:t xml:space="preserve"> Tool (</w:t>
      </w:r>
      <w:r w:rsidR="005C4C0E">
        <w:rPr>
          <w:rFonts w:ascii="Arial" w:hAnsi="Arial" w:cs="Arial"/>
        </w:rPr>
        <w:t>PM</w:t>
      </w:r>
      <w:r w:rsidRPr="00B510E9">
        <w:rPr>
          <w:rFonts w:ascii="Arial" w:hAnsi="Arial" w:cs="Arial"/>
        </w:rPr>
        <w:t>T) automatically performs the calculations on the grid with the values entered. Examples of calculated values include percentages, total amounts, and averages.</w:t>
      </w:r>
    </w:p>
    <w:p w14:paraId="6645A1F6" w14:textId="131E24FD" w:rsidR="00B510E9" w:rsidRDefault="00B510E9" w:rsidP="00B510E9">
      <w:pPr>
        <w:pStyle w:val="NoSpacing"/>
        <w:spacing w:after="160"/>
        <w:rPr>
          <w:rFonts w:ascii="Arial" w:hAnsi="Arial" w:cs="Arial"/>
        </w:rPr>
      </w:pPr>
      <w:r w:rsidRPr="00B510E9">
        <w:rPr>
          <w:rFonts w:ascii="Arial" w:hAnsi="Arial" w:cs="Arial"/>
        </w:rPr>
        <w:t xml:space="preserve">The performance measures </w:t>
      </w:r>
      <w:r>
        <w:rPr>
          <w:rFonts w:ascii="Arial" w:hAnsi="Arial" w:cs="Arial"/>
        </w:rPr>
        <w:t>include</w:t>
      </w:r>
      <w:r w:rsidRPr="00B510E9">
        <w:rPr>
          <w:rFonts w:ascii="Arial" w:hAnsi="Arial" w:cs="Arial"/>
        </w:rPr>
        <w:t xml:space="preserve"> </w:t>
      </w:r>
      <w:r w:rsidR="00BC1E28">
        <w:rPr>
          <w:rFonts w:ascii="Arial" w:hAnsi="Arial" w:cs="Arial"/>
        </w:rPr>
        <w:t xml:space="preserve">two types of questions: </w:t>
      </w:r>
      <w:r w:rsidRPr="00B510E9">
        <w:rPr>
          <w:rFonts w:ascii="Arial" w:hAnsi="Arial" w:cs="Arial"/>
        </w:rPr>
        <w:t xml:space="preserve">outputs </w:t>
      </w:r>
      <w:r w:rsidR="00BC1E28">
        <w:rPr>
          <w:rFonts w:ascii="Arial" w:hAnsi="Arial" w:cs="Arial"/>
        </w:rPr>
        <w:t>and</w:t>
      </w:r>
      <w:r w:rsidR="00BC1E28" w:rsidRPr="00B510E9">
        <w:rPr>
          <w:rFonts w:ascii="Arial" w:hAnsi="Arial" w:cs="Arial"/>
        </w:rPr>
        <w:t xml:space="preserve"> </w:t>
      </w:r>
      <w:r w:rsidRPr="00B510E9">
        <w:rPr>
          <w:rFonts w:ascii="Arial" w:hAnsi="Arial" w:cs="Arial"/>
        </w:rPr>
        <w:t xml:space="preserve">outcomes. Output measures are the products of a program’s implementation or activities and are usually counts of things, such as amount of service delivered; staff hired; systems developed; sessions conducted; materials developed; or policies, procedures, and/or legislation created. Outcome measures are the benefits or changes observed or realized through the outputs and may include program completion, behavior, attitudes, skills, knowledge, values, conditions, or other attributes. </w:t>
      </w:r>
    </w:p>
    <w:p w14:paraId="695D3588" w14:textId="2DC3FE67" w:rsidR="00B510E9" w:rsidRDefault="00B510E9" w:rsidP="00B510E9">
      <w:pPr>
        <w:pStyle w:val="NoSpacing"/>
        <w:spacing w:after="160"/>
        <w:rPr>
          <w:rFonts w:ascii="Arial" w:hAnsi="Arial" w:cs="Arial"/>
        </w:rPr>
      </w:pPr>
      <w:r w:rsidRPr="00B510E9">
        <w:rPr>
          <w:rFonts w:ascii="Arial" w:hAnsi="Arial" w:cs="Arial"/>
        </w:rPr>
        <w:t xml:space="preserve">The grid that follows </w:t>
      </w:r>
      <w:r w:rsidR="00BC1E28">
        <w:rPr>
          <w:rFonts w:ascii="Arial" w:hAnsi="Arial" w:cs="Arial"/>
        </w:rPr>
        <w:t>has</w:t>
      </w:r>
      <w:r w:rsidR="00BC1E28" w:rsidRPr="00B510E9">
        <w:rPr>
          <w:rFonts w:ascii="Arial" w:hAnsi="Arial" w:cs="Arial"/>
        </w:rPr>
        <w:t xml:space="preserve"> </w:t>
      </w:r>
      <w:r w:rsidRPr="00B510E9">
        <w:rPr>
          <w:rFonts w:ascii="Arial" w:hAnsi="Arial" w:cs="Arial"/>
        </w:rPr>
        <w:t xml:space="preserve">the performance measures for the VOCA programs. </w:t>
      </w:r>
      <w:r w:rsidR="00BC1E28">
        <w:rPr>
          <w:rFonts w:ascii="Arial" w:hAnsi="Arial" w:cs="Arial"/>
        </w:rPr>
        <w:t>Provide</w:t>
      </w:r>
      <w:r w:rsidRPr="00B510E9">
        <w:rPr>
          <w:rFonts w:ascii="Arial" w:hAnsi="Arial" w:cs="Arial"/>
        </w:rPr>
        <w:t xml:space="preserve"> data for the indicators in the column labeled “data the grantee reports.”</w:t>
      </w:r>
    </w:p>
    <w:p w14:paraId="7EEEB85E" w14:textId="50717B2C" w:rsidR="00B510E9" w:rsidRPr="00B510E9" w:rsidRDefault="00BC1E28" w:rsidP="00B510E9">
      <w:pPr>
        <w:pStyle w:val="NoSpacing"/>
        <w:spacing w:after="160"/>
        <w:rPr>
          <w:rFonts w:ascii="Arial" w:hAnsi="Arial" w:cs="Arial"/>
        </w:rPr>
      </w:pPr>
      <w:r>
        <w:rPr>
          <w:rFonts w:ascii="Arial" w:hAnsi="Arial" w:cs="Arial"/>
        </w:rPr>
        <w:t>Report t</w:t>
      </w:r>
      <w:r w:rsidRPr="00B510E9">
        <w:rPr>
          <w:rFonts w:ascii="Arial" w:hAnsi="Arial" w:cs="Arial"/>
        </w:rPr>
        <w:t xml:space="preserve">he </w:t>
      </w:r>
      <w:r w:rsidR="00B510E9" w:rsidRPr="00B510E9">
        <w:rPr>
          <w:rFonts w:ascii="Arial" w:hAnsi="Arial" w:cs="Arial"/>
        </w:rPr>
        <w:t>performance measures for activities funded under the VOCA programs</w:t>
      </w:r>
      <w:r>
        <w:rPr>
          <w:rFonts w:ascii="Arial" w:hAnsi="Arial" w:cs="Arial"/>
        </w:rPr>
        <w:t xml:space="preserve"> </w:t>
      </w:r>
      <w:r w:rsidR="00B510E9" w:rsidRPr="00B510E9">
        <w:rPr>
          <w:rFonts w:ascii="Arial" w:hAnsi="Arial" w:cs="Arial"/>
        </w:rPr>
        <w:t xml:space="preserve">in the OJJDP </w:t>
      </w:r>
      <w:r w:rsidR="005C4C0E">
        <w:rPr>
          <w:rFonts w:ascii="Arial" w:hAnsi="Arial" w:cs="Arial"/>
        </w:rPr>
        <w:t>PMT</w:t>
      </w:r>
      <w:r>
        <w:rPr>
          <w:rFonts w:ascii="Arial" w:hAnsi="Arial" w:cs="Arial"/>
        </w:rPr>
        <w:t xml:space="preserve"> </w:t>
      </w:r>
      <w:r w:rsidRPr="00B510E9">
        <w:rPr>
          <w:rFonts w:ascii="Arial" w:hAnsi="Arial" w:cs="Arial"/>
        </w:rPr>
        <w:t>semiannually</w:t>
      </w:r>
      <w:r w:rsidR="00B510E9" w:rsidRPr="00B510E9">
        <w:rPr>
          <w:rFonts w:ascii="Arial" w:hAnsi="Arial" w:cs="Arial"/>
        </w:rPr>
        <w:t xml:space="preserve">. </w:t>
      </w:r>
    </w:p>
    <w:p w14:paraId="2723ED87" w14:textId="42A15C3B" w:rsidR="00B510E9" w:rsidRPr="00B510E9" w:rsidRDefault="00BC1E28" w:rsidP="00B510E9">
      <w:pPr>
        <w:pStyle w:val="NoSpacing"/>
        <w:spacing w:after="160"/>
        <w:rPr>
          <w:rFonts w:ascii="Arial" w:hAnsi="Arial" w:cs="Arial"/>
        </w:rPr>
      </w:pPr>
      <w:r>
        <w:rPr>
          <w:rFonts w:ascii="Arial" w:hAnsi="Arial" w:cs="Arial"/>
        </w:rPr>
        <w:t>Enter</w:t>
      </w:r>
      <w:r w:rsidR="00B510E9" w:rsidRPr="00B510E9">
        <w:rPr>
          <w:rFonts w:ascii="Arial" w:hAnsi="Arial" w:cs="Arial"/>
        </w:rPr>
        <w:t xml:space="preserve"> data in the </w:t>
      </w:r>
      <w:r w:rsidR="005C4C0E">
        <w:rPr>
          <w:rFonts w:ascii="Arial" w:hAnsi="Arial" w:cs="Arial"/>
        </w:rPr>
        <w:t xml:space="preserve">OJJDP PMT </w:t>
      </w:r>
      <w:r>
        <w:rPr>
          <w:rFonts w:ascii="Arial" w:hAnsi="Arial" w:cs="Arial"/>
        </w:rPr>
        <w:t>and create</w:t>
      </w:r>
      <w:r w:rsidR="00B510E9" w:rsidRPr="00B510E9">
        <w:rPr>
          <w:rFonts w:ascii="Arial" w:hAnsi="Arial" w:cs="Arial"/>
        </w:rPr>
        <w:t xml:space="preserve"> a </w:t>
      </w:r>
      <w:r w:rsidR="00B510E9" w:rsidRPr="00B510E9">
        <w:rPr>
          <w:rFonts w:ascii="Arial" w:hAnsi="Arial" w:cs="Arial"/>
          <w:i/>
        </w:rPr>
        <w:t>Performance Data Report</w:t>
      </w:r>
      <w:r w:rsidR="00B510E9" w:rsidRPr="00B510E9">
        <w:rPr>
          <w:rFonts w:ascii="Arial" w:hAnsi="Arial" w:cs="Arial"/>
        </w:rPr>
        <w:t xml:space="preserve"> from the </w:t>
      </w:r>
      <w:r w:rsidR="005C4C0E">
        <w:rPr>
          <w:rFonts w:ascii="Arial" w:hAnsi="Arial" w:cs="Arial"/>
        </w:rPr>
        <w:t>PMT</w:t>
      </w:r>
      <w:r w:rsidR="00B510E9" w:rsidRPr="00B510E9">
        <w:rPr>
          <w:rFonts w:ascii="Arial" w:hAnsi="Arial" w:cs="Arial"/>
        </w:rPr>
        <w:t xml:space="preserve"> in January and July of each calendar year. </w:t>
      </w:r>
      <w:r>
        <w:rPr>
          <w:rFonts w:ascii="Arial" w:hAnsi="Arial" w:cs="Arial"/>
        </w:rPr>
        <w:t>Then submit</w:t>
      </w:r>
      <w:r w:rsidR="00B510E9" w:rsidRPr="00B510E9">
        <w:rPr>
          <w:rFonts w:ascii="Arial" w:hAnsi="Arial" w:cs="Arial"/>
        </w:rPr>
        <w:t xml:space="preserve"> this report to OJJDP through the Grants Management System (GMS).</w:t>
      </w:r>
    </w:p>
    <w:p w14:paraId="049682DC" w14:textId="77777777" w:rsidR="00EC35E5" w:rsidRPr="003B7E81" w:rsidRDefault="00EC35E5" w:rsidP="00EC35E5">
      <w:pPr>
        <w:spacing w:after="160"/>
        <w:rPr>
          <w:rFonts w:ascii="Arial" w:eastAsia="Calibri" w:hAnsi="Arial" w:cs="Arial"/>
          <w:sz w:val="22"/>
          <w:szCs w:val="22"/>
        </w:rPr>
      </w:pPr>
      <w:r w:rsidRPr="003B7E81">
        <w:rPr>
          <w:rFonts w:ascii="Arial" w:eastAsia="Calibri" w:hAnsi="Arial" w:cs="Arial"/>
          <w:sz w:val="22"/>
          <w:szCs w:val="22"/>
        </w:rPr>
        <w:t>If you have any questions about the</w:t>
      </w:r>
      <w:r>
        <w:rPr>
          <w:rFonts w:ascii="Arial" w:eastAsia="Calibri" w:hAnsi="Arial" w:cs="Arial"/>
          <w:sz w:val="22"/>
          <w:szCs w:val="22"/>
        </w:rPr>
        <w:t xml:space="preserve"> OJJDP</w:t>
      </w:r>
      <w:r w:rsidRPr="003B7E81">
        <w:rPr>
          <w:rFonts w:ascii="Arial" w:eastAsia="Calibri" w:hAnsi="Arial" w:cs="Arial"/>
          <w:sz w:val="22"/>
          <w:szCs w:val="22"/>
        </w:rPr>
        <w:t xml:space="preserve"> PMT or performance measures, please call the </w:t>
      </w:r>
      <w:r w:rsidRPr="003B7E81">
        <w:rPr>
          <w:rFonts w:ascii="Arial" w:eastAsia="Calibri" w:hAnsi="Arial" w:cs="Arial"/>
          <w:b/>
          <w:sz w:val="22"/>
          <w:szCs w:val="22"/>
        </w:rPr>
        <w:t xml:space="preserve">OJJDP PMT Help Desk at </w:t>
      </w:r>
      <w:r w:rsidRPr="003B7E81">
        <w:rPr>
          <w:rFonts w:ascii="Arial" w:eastAsia="Calibri" w:hAnsi="Arial" w:cs="Arial"/>
          <w:b/>
          <w:bCs/>
          <w:sz w:val="22"/>
          <w:szCs w:val="22"/>
        </w:rPr>
        <w:t>1-866-487-0512</w:t>
      </w:r>
      <w:r w:rsidRPr="003B7E81">
        <w:rPr>
          <w:rFonts w:ascii="Arial" w:eastAsia="Calibri" w:hAnsi="Arial" w:cs="Arial"/>
          <w:b/>
          <w:sz w:val="22"/>
          <w:szCs w:val="22"/>
        </w:rPr>
        <w:t xml:space="preserve">, </w:t>
      </w:r>
      <w:r w:rsidRPr="003B7E81">
        <w:rPr>
          <w:rFonts w:ascii="Arial" w:eastAsia="Calibri" w:hAnsi="Arial" w:cs="Arial"/>
          <w:sz w:val="22"/>
          <w:szCs w:val="22"/>
        </w:rPr>
        <w:t>or send an e-mail to:</w:t>
      </w:r>
      <w:r w:rsidRPr="003B7E81">
        <w:rPr>
          <w:rFonts w:ascii="Arial" w:eastAsia="Calibri" w:hAnsi="Arial" w:cs="Arial"/>
          <w:b/>
          <w:sz w:val="22"/>
          <w:szCs w:val="22"/>
        </w:rPr>
        <w:t xml:space="preserve"> </w:t>
      </w:r>
      <w:hyperlink r:id="rId11" w:history="1">
        <w:r w:rsidRPr="003B7E81">
          <w:rPr>
            <w:rStyle w:val="Hyperlink"/>
            <w:rFonts w:ascii="Arial" w:eastAsia="Calibri" w:hAnsi="Arial" w:cs="Arial"/>
            <w:b/>
            <w:sz w:val="22"/>
            <w:szCs w:val="22"/>
          </w:rPr>
          <w:t>ojjdppmt@ojp.usdoj.gov</w:t>
        </w:r>
      </w:hyperlink>
      <w:r w:rsidRPr="003B7E81">
        <w:rPr>
          <w:rFonts w:ascii="Arial" w:eastAsia="Calibri" w:hAnsi="Arial" w:cs="Arial"/>
          <w:sz w:val="22"/>
          <w:szCs w:val="22"/>
        </w:rPr>
        <w:t>.</w:t>
      </w:r>
      <w:r w:rsidRPr="003B7E81" w:rsidDel="00975835">
        <w:rPr>
          <w:rFonts w:ascii="Arial" w:eastAsia="Calibri" w:hAnsi="Arial" w:cs="Arial"/>
          <w:b/>
          <w:sz w:val="22"/>
          <w:szCs w:val="22"/>
          <w:u w:val="single"/>
        </w:rPr>
        <w:t xml:space="preserve"> </w:t>
      </w:r>
    </w:p>
    <w:p w14:paraId="722296BD" w14:textId="7AABC24A" w:rsidR="00B510E9" w:rsidRPr="00B510E9" w:rsidRDefault="00B510E9" w:rsidP="00B510E9">
      <w:pPr>
        <w:spacing w:after="160"/>
        <w:rPr>
          <w:rFonts w:ascii="Arial" w:hAnsi="Arial" w:cs="Arial"/>
          <w:sz w:val="22"/>
          <w:szCs w:val="22"/>
        </w:rPr>
      </w:pPr>
      <w:r w:rsidRPr="00B510E9">
        <w:rPr>
          <w:rFonts w:ascii="Arial" w:hAnsi="Arial" w:cs="Arial"/>
          <w:sz w:val="22"/>
          <w:szCs w:val="22"/>
        </w:rPr>
        <w:t xml:space="preserve">For questions about the VOCA programs, please contact your OJJDP Program Manager, found at: </w:t>
      </w:r>
      <w:hyperlink r:id="rId12" w:history="1">
        <w:r w:rsidRPr="00B510E9">
          <w:rPr>
            <w:rStyle w:val="Hyperlink"/>
            <w:rFonts w:ascii="Arial" w:hAnsi="Arial" w:cs="Arial"/>
            <w:sz w:val="22"/>
            <w:szCs w:val="22"/>
          </w:rPr>
          <w:t>http://www.ojjdp.gov/statecontacts/resourcelist.asp</w:t>
        </w:r>
      </w:hyperlink>
    </w:p>
    <w:p w14:paraId="3E7B9A22" w14:textId="45213F83" w:rsidR="00B510E9" w:rsidRDefault="00B510E9" w:rsidP="00746CF4">
      <w:pPr>
        <w:keepLines/>
        <w:spacing w:line="218" w:lineRule="atLeast"/>
        <w:jc w:val="center"/>
        <w:rPr>
          <w:rStyle w:val="Strong"/>
          <w:rFonts w:ascii="Arial Narrow Bold" w:hAnsi="Arial Narrow Bold" w:cs="Tahoma"/>
          <w:color w:val="FFFFFF"/>
          <w:sz w:val="20"/>
          <w:szCs w:val="18"/>
        </w:rPr>
      </w:pPr>
    </w:p>
    <w:p w14:paraId="278E5AAF" w14:textId="77777777" w:rsidR="005C4C0E" w:rsidRDefault="005C4C0E" w:rsidP="00746CF4">
      <w:pPr>
        <w:keepLines/>
        <w:spacing w:line="218" w:lineRule="atLeast"/>
        <w:jc w:val="center"/>
        <w:rPr>
          <w:rStyle w:val="Strong"/>
          <w:rFonts w:ascii="Arial Narrow Bold" w:hAnsi="Arial Narrow Bold" w:cs="Tahoma"/>
          <w:color w:val="FFFFFF"/>
          <w:sz w:val="20"/>
          <w:szCs w:val="18"/>
        </w:rPr>
        <w:sectPr w:rsidR="005C4C0E" w:rsidSect="0093769D">
          <w:footerReference w:type="default" r:id="rId13"/>
          <w:pgSz w:w="12240" w:h="15840"/>
          <w:pgMar w:top="720" w:right="720" w:bottom="720" w:left="720" w:header="720" w:footer="720" w:gutter="0"/>
          <w:cols w:space="720"/>
          <w:docGrid w:linePitch="360"/>
        </w:sectPr>
      </w:pPr>
    </w:p>
    <w:tbl>
      <w:tblPr>
        <w:tblW w:w="10953" w:type="dxa"/>
        <w:tblCellMar>
          <w:top w:w="43" w:type="dxa"/>
          <w:left w:w="43" w:type="dxa"/>
          <w:bottom w:w="43" w:type="dxa"/>
          <w:right w:w="43" w:type="dxa"/>
        </w:tblCellMar>
        <w:tblLook w:val="0000" w:firstRow="0" w:lastRow="0" w:firstColumn="0" w:lastColumn="0" w:noHBand="0" w:noVBand="0"/>
      </w:tblPr>
      <w:tblGrid>
        <w:gridCol w:w="435"/>
        <w:gridCol w:w="2301"/>
        <w:gridCol w:w="3339"/>
        <w:gridCol w:w="3480"/>
        <w:gridCol w:w="1398"/>
      </w:tblGrid>
      <w:tr w:rsidR="00CE7C4C" w:rsidRPr="00723575" w14:paraId="4D0E90E9" w14:textId="77777777" w:rsidTr="0063106E">
        <w:trPr>
          <w:cantSplit/>
          <w:trHeight w:val="228"/>
          <w:tblHeader/>
        </w:trPr>
        <w:tc>
          <w:tcPr>
            <w:tcW w:w="435" w:type="dxa"/>
            <w:tcBorders>
              <w:left w:val="single" w:sz="4" w:space="0" w:color="auto"/>
              <w:bottom w:val="single" w:sz="6" w:space="0" w:color="000000"/>
              <w:right w:val="single" w:sz="6" w:space="0" w:color="FFFFFF"/>
            </w:tcBorders>
            <w:shd w:val="clear" w:color="auto" w:fill="003366"/>
            <w:vAlign w:val="center"/>
          </w:tcPr>
          <w:p w14:paraId="58A3E14D" w14:textId="1CB3F2F0" w:rsidR="0093769D" w:rsidRPr="00723575" w:rsidRDefault="0093769D" w:rsidP="0063106E">
            <w:pPr>
              <w:keepLines/>
              <w:spacing w:line="218" w:lineRule="atLeast"/>
              <w:jc w:val="center"/>
              <w:rPr>
                <w:rFonts w:ascii="Arial Narrow Bold" w:hAnsi="Arial Narrow Bold" w:cs="Tahoma"/>
                <w:b/>
                <w:color w:val="FFFFFF"/>
                <w:sz w:val="20"/>
                <w:szCs w:val="18"/>
              </w:rPr>
            </w:pPr>
            <w:r w:rsidRPr="00723575">
              <w:rPr>
                <w:rStyle w:val="Strong"/>
                <w:rFonts w:ascii="Arial Narrow Bold" w:hAnsi="Arial Narrow Bold" w:cs="Tahoma"/>
                <w:color w:val="FFFFFF"/>
                <w:sz w:val="20"/>
                <w:szCs w:val="18"/>
              </w:rPr>
              <w:lastRenderedPageBreak/>
              <w:t>#</w:t>
            </w:r>
          </w:p>
        </w:tc>
        <w:tc>
          <w:tcPr>
            <w:tcW w:w="2301" w:type="dxa"/>
            <w:tcBorders>
              <w:left w:val="single" w:sz="6" w:space="0" w:color="FFFFFF"/>
              <w:bottom w:val="single" w:sz="6" w:space="0" w:color="000000"/>
              <w:right w:val="single" w:sz="6" w:space="0" w:color="FFFFFF"/>
            </w:tcBorders>
            <w:shd w:val="clear" w:color="auto" w:fill="003366"/>
            <w:vAlign w:val="center"/>
          </w:tcPr>
          <w:p w14:paraId="22073977" w14:textId="77777777" w:rsidR="0093769D" w:rsidRPr="00723575" w:rsidRDefault="0093769D" w:rsidP="0063106E">
            <w:pPr>
              <w:keepLines/>
              <w:spacing w:line="218" w:lineRule="atLeast"/>
              <w:jc w:val="center"/>
              <w:rPr>
                <w:rFonts w:ascii="Arial Narrow Bold" w:hAnsi="Arial Narrow Bold" w:cs="Tahoma"/>
                <w:b/>
                <w:color w:val="FFFFFF"/>
                <w:sz w:val="20"/>
                <w:szCs w:val="18"/>
              </w:rPr>
            </w:pPr>
            <w:r>
              <w:rPr>
                <w:rStyle w:val="Strong"/>
                <w:rFonts w:ascii="Arial Narrow Bold" w:hAnsi="Arial Narrow Bold" w:cs="Tahoma"/>
                <w:color w:val="FFFFFF"/>
                <w:sz w:val="20"/>
                <w:szCs w:val="18"/>
              </w:rPr>
              <w:t>Performance</w:t>
            </w:r>
            <w:r w:rsidRPr="00723575">
              <w:rPr>
                <w:rStyle w:val="Strong"/>
                <w:rFonts w:ascii="Arial Narrow Bold" w:hAnsi="Arial Narrow Bold" w:cs="Tahoma"/>
                <w:color w:val="FFFFFF"/>
                <w:sz w:val="20"/>
                <w:szCs w:val="18"/>
              </w:rPr>
              <w:t xml:space="preserve"> Measure</w:t>
            </w:r>
          </w:p>
        </w:tc>
        <w:tc>
          <w:tcPr>
            <w:tcW w:w="3339" w:type="dxa"/>
            <w:tcBorders>
              <w:left w:val="single" w:sz="6" w:space="0" w:color="FFFFFF"/>
              <w:bottom w:val="single" w:sz="6" w:space="0" w:color="000000"/>
              <w:right w:val="single" w:sz="6" w:space="0" w:color="FFFFFF"/>
            </w:tcBorders>
            <w:shd w:val="clear" w:color="auto" w:fill="003366"/>
            <w:vAlign w:val="center"/>
          </w:tcPr>
          <w:p w14:paraId="0A3452B1" w14:textId="77777777" w:rsidR="0093769D" w:rsidRPr="00723575" w:rsidRDefault="0093769D" w:rsidP="0063106E">
            <w:pPr>
              <w:keepLines/>
              <w:spacing w:line="218" w:lineRule="atLeast"/>
              <w:jc w:val="center"/>
              <w:rPr>
                <w:rFonts w:ascii="Arial Narrow Bold" w:hAnsi="Arial Narrow Bold" w:cs="Tahoma"/>
                <w:b/>
                <w:color w:val="FFFFFF"/>
                <w:sz w:val="20"/>
                <w:szCs w:val="18"/>
              </w:rPr>
            </w:pPr>
            <w:r w:rsidRPr="00723575">
              <w:rPr>
                <w:rStyle w:val="Strong"/>
                <w:rFonts w:ascii="Arial Narrow Bold" w:hAnsi="Arial Narrow Bold" w:cs="Tahoma"/>
                <w:color w:val="FFFFFF"/>
                <w:sz w:val="20"/>
                <w:szCs w:val="18"/>
              </w:rPr>
              <w:t>Definition</w:t>
            </w:r>
          </w:p>
        </w:tc>
        <w:tc>
          <w:tcPr>
            <w:tcW w:w="3480" w:type="dxa"/>
            <w:tcBorders>
              <w:left w:val="single" w:sz="6" w:space="0" w:color="FFFFFF"/>
              <w:bottom w:val="single" w:sz="6" w:space="0" w:color="000000"/>
              <w:right w:val="single" w:sz="6" w:space="0" w:color="FFFFFF"/>
            </w:tcBorders>
            <w:shd w:val="clear" w:color="auto" w:fill="003366"/>
            <w:noWrap/>
            <w:vAlign w:val="center"/>
          </w:tcPr>
          <w:p w14:paraId="1454F638" w14:textId="77777777" w:rsidR="0093769D" w:rsidRPr="00723575" w:rsidRDefault="0093769D" w:rsidP="0063106E">
            <w:pPr>
              <w:keepLines/>
              <w:spacing w:line="218" w:lineRule="atLeast"/>
              <w:jc w:val="center"/>
              <w:rPr>
                <w:rFonts w:ascii="Arial Narrow Bold" w:hAnsi="Arial Narrow Bold" w:cs="Tahoma"/>
                <w:b/>
                <w:color w:val="FFFFFF"/>
                <w:sz w:val="18"/>
                <w:szCs w:val="18"/>
              </w:rPr>
            </w:pPr>
            <w:r w:rsidRPr="00723575">
              <w:rPr>
                <w:rStyle w:val="Strong"/>
                <w:rFonts w:ascii="Arial Narrow Bold" w:hAnsi="Arial Narrow Bold" w:cs="Tahoma"/>
                <w:color w:val="FFFFFF"/>
                <w:sz w:val="18"/>
                <w:szCs w:val="18"/>
              </w:rPr>
              <w:t>Data Grantee Reports</w:t>
            </w:r>
          </w:p>
        </w:tc>
        <w:tc>
          <w:tcPr>
            <w:tcW w:w="1398" w:type="dxa"/>
            <w:tcBorders>
              <w:left w:val="single" w:sz="6" w:space="0" w:color="FFFFFF"/>
              <w:bottom w:val="single" w:sz="6" w:space="0" w:color="000000"/>
            </w:tcBorders>
            <w:shd w:val="clear" w:color="auto" w:fill="003366"/>
            <w:vAlign w:val="center"/>
          </w:tcPr>
          <w:p w14:paraId="1A767260" w14:textId="77777777" w:rsidR="0093769D" w:rsidRPr="00723575" w:rsidRDefault="0093769D" w:rsidP="0063106E">
            <w:pPr>
              <w:keepLines/>
              <w:spacing w:line="218" w:lineRule="atLeast"/>
              <w:jc w:val="center"/>
              <w:rPr>
                <w:rStyle w:val="Strong"/>
                <w:rFonts w:ascii="Arial Narrow Bold" w:hAnsi="Arial Narrow Bold" w:cs="Tahoma"/>
                <w:color w:val="FFFFFF"/>
                <w:sz w:val="18"/>
                <w:szCs w:val="18"/>
              </w:rPr>
            </w:pPr>
            <w:r w:rsidRPr="00723575">
              <w:rPr>
                <w:rStyle w:val="Strong"/>
                <w:rFonts w:ascii="Arial Narrow Bold" w:hAnsi="Arial Narrow Bold" w:cs="Tahoma"/>
                <w:color w:val="FFFFFF"/>
                <w:sz w:val="18"/>
                <w:szCs w:val="18"/>
              </w:rPr>
              <w:t>Record Data Here</w:t>
            </w:r>
          </w:p>
        </w:tc>
      </w:tr>
      <w:tr w:rsidR="00CE7C4C" w14:paraId="1B29856A" w14:textId="77777777" w:rsidTr="0063106E">
        <w:trPr>
          <w:cantSplit/>
          <w:trHeight w:val="228"/>
        </w:trPr>
        <w:tc>
          <w:tcPr>
            <w:tcW w:w="435" w:type="dxa"/>
            <w:tcBorders>
              <w:top w:val="single" w:sz="6" w:space="0" w:color="000000"/>
              <w:left w:val="single" w:sz="6" w:space="0" w:color="000000"/>
              <w:bottom w:val="single" w:sz="6" w:space="0" w:color="000000"/>
            </w:tcBorders>
          </w:tcPr>
          <w:p w14:paraId="721DD62A" w14:textId="77777777" w:rsidR="00FB021C" w:rsidRPr="00CE7C4C" w:rsidRDefault="00FB021C"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7DAE0C27" w14:textId="77777777" w:rsidR="00FB021C" w:rsidRPr="00B510E9" w:rsidRDefault="00FB021C" w:rsidP="00746CF4">
            <w:pPr>
              <w:keepLines/>
              <w:spacing w:line="218" w:lineRule="atLeast"/>
              <w:rPr>
                <w:rFonts w:ascii="Arial Narrow" w:hAnsi="Arial Narrow" w:cs="Tahoma"/>
                <w:b/>
                <w:color w:val="000000"/>
                <w:sz w:val="18"/>
                <w:szCs w:val="18"/>
                <w:highlight w:val="yellow"/>
              </w:rPr>
            </w:pPr>
            <w:r w:rsidRPr="00B510E9">
              <w:rPr>
                <w:rFonts w:ascii="Arial Narrow" w:hAnsi="Arial Narrow" w:cs="Tahoma"/>
                <w:b/>
                <w:color w:val="000000"/>
                <w:sz w:val="18"/>
                <w:szCs w:val="18"/>
              </w:rPr>
              <w:t>Number of Memoranda of Understanding (MOU) developed</w:t>
            </w:r>
          </w:p>
        </w:tc>
        <w:tc>
          <w:tcPr>
            <w:tcW w:w="3339" w:type="dxa"/>
            <w:tcBorders>
              <w:top w:val="single" w:sz="6" w:space="0" w:color="000000"/>
              <w:bottom w:val="single" w:sz="6" w:space="0" w:color="000000"/>
              <w:right w:val="single" w:sz="6" w:space="0" w:color="000000"/>
            </w:tcBorders>
          </w:tcPr>
          <w:p w14:paraId="191540F6" w14:textId="5145D799" w:rsidR="00FB021C" w:rsidRPr="00BF3608" w:rsidRDefault="00FB021C" w:rsidP="00CC72B9">
            <w:pPr>
              <w:keepLines/>
              <w:spacing w:line="218" w:lineRule="atLeast"/>
              <w:rPr>
                <w:rFonts w:ascii="Arial Narrow" w:hAnsi="Arial Narrow" w:cs="Tahoma"/>
                <w:color w:val="000000"/>
                <w:sz w:val="18"/>
                <w:szCs w:val="18"/>
              </w:rPr>
            </w:pPr>
            <w:r w:rsidRPr="00BF3608">
              <w:rPr>
                <w:rFonts w:ascii="Arial Narrow" w:hAnsi="Arial Narrow" w:cs="Tahoma"/>
                <w:color w:val="000000"/>
                <w:sz w:val="18"/>
                <w:szCs w:val="18"/>
              </w:rPr>
              <w:t xml:space="preserve">The number of </w:t>
            </w:r>
            <w:r w:rsidR="00CC72B9">
              <w:rPr>
                <w:rFonts w:ascii="Arial Narrow" w:hAnsi="Arial Narrow" w:cs="Tahoma"/>
                <w:color w:val="000000"/>
                <w:sz w:val="18"/>
                <w:szCs w:val="18"/>
              </w:rPr>
              <w:t>MOU</w:t>
            </w:r>
            <w:r w:rsidRPr="00BF3608">
              <w:rPr>
                <w:rFonts w:ascii="Arial Narrow" w:hAnsi="Arial Narrow" w:cs="Tahoma"/>
                <w:color w:val="000000"/>
                <w:sz w:val="18"/>
                <w:szCs w:val="18"/>
              </w:rPr>
              <w:t xml:space="preserve"> developed during the reporting period. Include all formal partnering or coordination agreements. Preferred data source is program records</w:t>
            </w:r>
            <w:r w:rsidR="00CC72B9">
              <w:rPr>
                <w:rFonts w:ascii="Arial Narrow" w:hAnsi="Arial Narrow" w:cs="Tahoma"/>
                <w:color w:val="000000"/>
                <w:sz w:val="18"/>
                <w:szCs w:val="18"/>
              </w:rPr>
              <w:t>.</w:t>
            </w:r>
          </w:p>
        </w:tc>
        <w:tc>
          <w:tcPr>
            <w:tcW w:w="3480" w:type="dxa"/>
            <w:tcBorders>
              <w:top w:val="single" w:sz="6" w:space="0" w:color="000000"/>
              <w:bottom w:val="single" w:sz="6" w:space="0" w:color="000000"/>
              <w:right w:val="single" w:sz="6" w:space="0" w:color="000000"/>
            </w:tcBorders>
          </w:tcPr>
          <w:p w14:paraId="5F69DC88" w14:textId="77777777" w:rsidR="00FB021C" w:rsidRPr="00BF3608" w:rsidRDefault="00FB021C" w:rsidP="0093769D">
            <w:pPr>
              <w:keepLines/>
              <w:tabs>
                <w:tab w:val="left" w:pos="193"/>
              </w:tabs>
              <w:spacing w:line="218" w:lineRule="atLeast"/>
              <w:ind w:left="237" w:hanging="214"/>
              <w:rPr>
                <w:rFonts w:ascii="Arial Narrow" w:hAnsi="Arial Narrow" w:cs="Tahoma"/>
                <w:color w:val="000000"/>
                <w:sz w:val="18"/>
                <w:szCs w:val="18"/>
              </w:rPr>
            </w:pPr>
            <w:r w:rsidRPr="00BF3608">
              <w:rPr>
                <w:rFonts w:ascii="Arial Narrow" w:hAnsi="Arial Narrow" w:cs="Tahoma"/>
                <w:color w:val="000000"/>
                <w:sz w:val="18"/>
                <w:szCs w:val="18"/>
              </w:rPr>
              <w:t>A.</w:t>
            </w:r>
            <w:r w:rsidRPr="00BF3608">
              <w:rPr>
                <w:rFonts w:ascii="Arial Narrow" w:hAnsi="Arial Narrow" w:cs="Tahoma"/>
                <w:color w:val="000000"/>
                <w:sz w:val="18"/>
                <w:szCs w:val="18"/>
              </w:rPr>
              <w:tab/>
              <w:t>Number of MOUs developed during the reporting period</w:t>
            </w:r>
          </w:p>
        </w:tc>
        <w:tc>
          <w:tcPr>
            <w:tcW w:w="1398" w:type="dxa"/>
            <w:tcBorders>
              <w:top w:val="single" w:sz="6" w:space="0" w:color="000000"/>
              <w:bottom w:val="single" w:sz="6" w:space="0" w:color="000000"/>
              <w:right w:val="single" w:sz="6" w:space="0" w:color="000000"/>
            </w:tcBorders>
          </w:tcPr>
          <w:p w14:paraId="7B3E2BF6" w14:textId="77777777" w:rsidR="00FB021C" w:rsidRDefault="00FB021C" w:rsidP="00746CF4">
            <w:pPr>
              <w:keepLines/>
              <w:spacing w:line="218" w:lineRule="atLeast"/>
              <w:rPr>
                <w:rFonts w:ascii="Arial Narrow" w:hAnsi="Arial Narrow" w:cs="Tahoma"/>
                <w:color w:val="000000"/>
                <w:sz w:val="18"/>
                <w:szCs w:val="18"/>
              </w:rPr>
            </w:pPr>
          </w:p>
        </w:tc>
      </w:tr>
      <w:tr w:rsidR="00CE7C4C" w14:paraId="39BEE004" w14:textId="77777777" w:rsidTr="0063106E">
        <w:trPr>
          <w:cantSplit/>
          <w:trHeight w:val="654"/>
        </w:trPr>
        <w:tc>
          <w:tcPr>
            <w:tcW w:w="435" w:type="dxa"/>
            <w:tcBorders>
              <w:top w:val="single" w:sz="6" w:space="0" w:color="000000"/>
              <w:left w:val="single" w:sz="6" w:space="0" w:color="000000"/>
              <w:bottom w:val="single" w:sz="6" w:space="0" w:color="000000"/>
            </w:tcBorders>
          </w:tcPr>
          <w:p w14:paraId="2116E877" w14:textId="77777777" w:rsidR="00FB021C" w:rsidRPr="00CE7C4C" w:rsidRDefault="00FB021C"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06E0E551" w14:textId="7F6CEF4E" w:rsidR="00FB021C" w:rsidRPr="00B510E9" w:rsidRDefault="00FB021C" w:rsidP="00CC72B9">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other system</w:t>
            </w:r>
            <w:r w:rsidR="00CC72B9">
              <w:rPr>
                <w:rFonts w:ascii="Arial Narrow" w:hAnsi="Arial Narrow" w:cs="Tahoma"/>
                <w:b/>
                <w:color w:val="000000"/>
                <w:sz w:val="18"/>
                <w:szCs w:val="18"/>
              </w:rPr>
              <w:t>-</w:t>
            </w:r>
            <w:r w:rsidRPr="00B510E9">
              <w:rPr>
                <w:rFonts w:ascii="Arial Narrow" w:hAnsi="Arial Narrow" w:cs="Tahoma"/>
                <w:b/>
                <w:color w:val="000000"/>
                <w:sz w:val="18"/>
                <w:szCs w:val="18"/>
              </w:rPr>
              <w:t>level improvement initiatives implemented</w:t>
            </w:r>
          </w:p>
        </w:tc>
        <w:tc>
          <w:tcPr>
            <w:tcW w:w="3339" w:type="dxa"/>
            <w:tcBorders>
              <w:top w:val="single" w:sz="6" w:space="0" w:color="000000"/>
              <w:bottom w:val="single" w:sz="6" w:space="0" w:color="000000"/>
              <w:right w:val="single" w:sz="6" w:space="0" w:color="000000"/>
            </w:tcBorders>
          </w:tcPr>
          <w:p w14:paraId="7CC9FDDC" w14:textId="65131F13" w:rsidR="00FB021C" w:rsidRPr="00BF3608" w:rsidRDefault="00FB021C" w:rsidP="00746CF4">
            <w:pPr>
              <w:keepLines/>
              <w:spacing w:line="218" w:lineRule="atLeast"/>
              <w:rPr>
                <w:rFonts w:ascii="Arial Narrow" w:hAnsi="Arial Narrow" w:cs="Tahoma"/>
                <w:color w:val="000000"/>
                <w:sz w:val="18"/>
                <w:szCs w:val="18"/>
              </w:rPr>
            </w:pPr>
            <w:r w:rsidRPr="00BF3608">
              <w:rPr>
                <w:rFonts w:ascii="Arial Narrow" w:hAnsi="Arial Narrow" w:cs="Tahoma"/>
                <w:color w:val="000000"/>
                <w:sz w:val="18"/>
                <w:szCs w:val="18"/>
              </w:rPr>
              <w:t>The number of other (non-IT) system-wide initiatives implemented during the reporting period. Preferred data source is program records</w:t>
            </w:r>
            <w:r w:rsidR="00CC72B9">
              <w:rPr>
                <w:rFonts w:ascii="Arial Narrow" w:hAnsi="Arial Narrow" w:cs="Tahoma"/>
                <w:color w:val="000000"/>
                <w:sz w:val="18"/>
                <w:szCs w:val="18"/>
              </w:rPr>
              <w:t>.</w:t>
            </w:r>
          </w:p>
        </w:tc>
        <w:tc>
          <w:tcPr>
            <w:tcW w:w="3480" w:type="dxa"/>
            <w:tcBorders>
              <w:top w:val="single" w:sz="6" w:space="0" w:color="000000"/>
              <w:bottom w:val="single" w:sz="6" w:space="0" w:color="000000"/>
              <w:right w:val="single" w:sz="6" w:space="0" w:color="000000"/>
            </w:tcBorders>
          </w:tcPr>
          <w:p w14:paraId="6C1CCBEB" w14:textId="77777777" w:rsidR="00FB021C" w:rsidRPr="00BF3608" w:rsidRDefault="00FB021C" w:rsidP="00551C54">
            <w:pPr>
              <w:pStyle w:val="ListParagraph"/>
              <w:keepLines/>
              <w:numPr>
                <w:ilvl w:val="0"/>
                <w:numId w:val="10"/>
              </w:numPr>
              <w:tabs>
                <w:tab w:val="left" w:pos="172"/>
              </w:tabs>
              <w:spacing w:line="218" w:lineRule="atLeast"/>
              <w:ind w:left="262" w:hanging="239"/>
              <w:rPr>
                <w:rFonts w:ascii="Arial Narrow" w:hAnsi="Arial Narrow" w:cs="Tahoma"/>
                <w:color w:val="000000"/>
                <w:sz w:val="18"/>
                <w:szCs w:val="18"/>
              </w:rPr>
            </w:pPr>
            <w:r w:rsidRPr="00BF3608">
              <w:rPr>
                <w:rFonts w:ascii="Arial Narrow" w:hAnsi="Arial Narrow" w:cs="Tahoma"/>
                <w:color w:val="000000"/>
                <w:sz w:val="18"/>
                <w:szCs w:val="18"/>
              </w:rPr>
              <w:t xml:space="preserve"> Number of other system-level improvements implemented</w:t>
            </w:r>
          </w:p>
        </w:tc>
        <w:tc>
          <w:tcPr>
            <w:tcW w:w="1398" w:type="dxa"/>
            <w:tcBorders>
              <w:top w:val="single" w:sz="6" w:space="0" w:color="000000"/>
              <w:bottom w:val="single" w:sz="6" w:space="0" w:color="000000"/>
              <w:right w:val="single" w:sz="6" w:space="0" w:color="000000"/>
            </w:tcBorders>
          </w:tcPr>
          <w:p w14:paraId="27C7DEE6" w14:textId="77777777" w:rsidR="00FB021C" w:rsidRDefault="00FB021C" w:rsidP="00746CF4">
            <w:pPr>
              <w:keepLines/>
              <w:spacing w:line="218" w:lineRule="atLeast"/>
              <w:rPr>
                <w:rFonts w:ascii="Arial Narrow" w:hAnsi="Arial Narrow" w:cs="Tahoma"/>
                <w:color w:val="000000"/>
                <w:sz w:val="18"/>
                <w:szCs w:val="18"/>
              </w:rPr>
            </w:pPr>
          </w:p>
        </w:tc>
      </w:tr>
      <w:tr w:rsidR="00CE7C4C" w14:paraId="7AAA10EA" w14:textId="77777777" w:rsidTr="0063106E">
        <w:trPr>
          <w:cantSplit/>
          <w:trHeight w:val="442"/>
        </w:trPr>
        <w:tc>
          <w:tcPr>
            <w:tcW w:w="435" w:type="dxa"/>
            <w:tcBorders>
              <w:top w:val="single" w:sz="6" w:space="0" w:color="000000"/>
              <w:left w:val="single" w:sz="6" w:space="0" w:color="000000"/>
              <w:bottom w:val="single" w:sz="6" w:space="0" w:color="000000"/>
            </w:tcBorders>
          </w:tcPr>
          <w:p w14:paraId="6AA4D7B6" w14:textId="77777777" w:rsidR="00FB021C" w:rsidRPr="00CE7C4C" w:rsidRDefault="00FB021C"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50F44E49" w14:textId="6C84B629" w:rsidR="00FB021C" w:rsidRPr="00B510E9" w:rsidRDefault="00FB021C" w:rsidP="00E54A95">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system</w:t>
            </w:r>
            <w:r w:rsidR="00CC72B9">
              <w:rPr>
                <w:rFonts w:ascii="Arial Narrow" w:hAnsi="Arial Narrow" w:cs="Tahoma"/>
                <w:b/>
                <w:color w:val="000000"/>
                <w:sz w:val="18"/>
                <w:szCs w:val="18"/>
              </w:rPr>
              <w:t>-</w:t>
            </w:r>
            <w:r w:rsidRPr="00B510E9">
              <w:rPr>
                <w:rFonts w:ascii="Arial Narrow" w:hAnsi="Arial Narrow" w:cs="Tahoma"/>
                <w:b/>
                <w:color w:val="000000"/>
                <w:sz w:val="18"/>
                <w:szCs w:val="18"/>
              </w:rPr>
              <w:t xml:space="preserve">planning activities </w:t>
            </w:r>
            <w:r w:rsidR="00E54A95">
              <w:rPr>
                <w:rFonts w:ascii="Arial Narrow" w:hAnsi="Arial Narrow" w:cs="Tahoma"/>
                <w:b/>
                <w:color w:val="000000"/>
                <w:sz w:val="18"/>
                <w:szCs w:val="18"/>
              </w:rPr>
              <w:t>conducted</w:t>
            </w:r>
          </w:p>
        </w:tc>
        <w:tc>
          <w:tcPr>
            <w:tcW w:w="3339" w:type="dxa"/>
            <w:tcBorders>
              <w:top w:val="single" w:sz="6" w:space="0" w:color="000000"/>
              <w:bottom w:val="single" w:sz="6" w:space="0" w:color="000000"/>
              <w:right w:val="single" w:sz="6" w:space="0" w:color="000000"/>
            </w:tcBorders>
          </w:tcPr>
          <w:p w14:paraId="476C394F" w14:textId="0EE35057" w:rsidR="00FB021C" w:rsidRPr="00BF3608" w:rsidRDefault="001C7819" w:rsidP="00746CF4">
            <w:pPr>
              <w:keepLines/>
              <w:spacing w:line="218" w:lineRule="atLeast"/>
              <w:rPr>
                <w:rFonts w:ascii="Arial Narrow" w:hAnsi="Arial Narrow" w:cs="Tahoma"/>
                <w:color w:val="000000"/>
                <w:sz w:val="18"/>
                <w:szCs w:val="18"/>
              </w:rPr>
            </w:pPr>
            <w:r w:rsidRPr="00BF3608">
              <w:rPr>
                <w:rFonts w:ascii="Arial Narrow" w:hAnsi="Arial Narrow" w:cs="Tahoma"/>
                <w:color w:val="000000"/>
                <w:sz w:val="18"/>
                <w:szCs w:val="18"/>
              </w:rPr>
              <w:t>Number of system</w:t>
            </w:r>
            <w:r w:rsidR="00CC72B9">
              <w:rPr>
                <w:rFonts w:ascii="Arial Narrow" w:hAnsi="Arial Narrow" w:cs="Tahoma"/>
                <w:color w:val="000000"/>
                <w:sz w:val="18"/>
                <w:szCs w:val="18"/>
              </w:rPr>
              <w:t>-</w:t>
            </w:r>
            <w:r w:rsidRPr="00BF3608">
              <w:rPr>
                <w:rFonts w:ascii="Arial Narrow" w:hAnsi="Arial Narrow" w:cs="Tahoma"/>
                <w:color w:val="000000"/>
                <w:sz w:val="18"/>
                <w:szCs w:val="18"/>
              </w:rPr>
              <w:t>planning activities undertaken during the reporting period. Planning activities include creation of task forces or interagency committees, meetings held, needs assessments undertaken, etc. Preferred data source is program records</w:t>
            </w:r>
            <w:r w:rsidR="00D537FB">
              <w:rPr>
                <w:rFonts w:ascii="Arial Narrow" w:hAnsi="Arial Narrow" w:cs="Tahoma"/>
                <w:color w:val="000000"/>
                <w:sz w:val="18"/>
                <w:szCs w:val="18"/>
              </w:rPr>
              <w:t>.</w:t>
            </w:r>
          </w:p>
        </w:tc>
        <w:tc>
          <w:tcPr>
            <w:tcW w:w="3480" w:type="dxa"/>
            <w:tcBorders>
              <w:top w:val="single" w:sz="6" w:space="0" w:color="000000"/>
              <w:bottom w:val="single" w:sz="6" w:space="0" w:color="000000"/>
              <w:right w:val="single" w:sz="6" w:space="0" w:color="000000"/>
            </w:tcBorders>
          </w:tcPr>
          <w:p w14:paraId="1DDF7008" w14:textId="418DD6E6" w:rsidR="00FB021C" w:rsidRPr="00BF3608" w:rsidRDefault="001C7819" w:rsidP="00551C54">
            <w:pPr>
              <w:pStyle w:val="ListParagraph"/>
              <w:keepLines/>
              <w:numPr>
                <w:ilvl w:val="0"/>
                <w:numId w:val="11"/>
              </w:numPr>
              <w:tabs>
                <w:tab w:val="left" w:pos="193"/>
              </w:tabs>
              <w:spacing w:line="218" w:lineRule="atLeast"/>
              <w:ind w:left="262" w:hanging="239"/>
              <w:rPr>
                <w:rFonts w:ascii="Arial Narrow" w:hAnsi="Arial Narrow" w:cs="Tahoma"/>
                <w:color w:val="000000"/>
                <w:sz w:val="18"/>
                <w:szCs w:val="18"/>
              </w:rPr>
            </w:pPr>
            <w:r w:rsidRPr="00BF3608">
              <w:rPr>
                <w:rFonts w:ascii="Arial Narrow" w:hAnsi="Arial Narrow" w:cs="Tahoma"/>
                <w:color w:val="000000"/>
                <w:sz w:val="18"/>
                <w:szCs w:val="18"/>
              </w:rPr>
              <w:t xml:space="preserve"> Number of system</w:t>
            </w:r>
            <w:r w:rsidR="00CC72B9">
              <w:rPr>
                <w:rFonts w:ascii="Arial Narrow" w:hAnsi="Arial Narrow" w:cs="Tahoma"/>
                <w:color w:val="000000"/>
                <w:sz w:val="18"/>
                <w:szCs w:val="18"/>
              </w:rPr>
              <w:t>-</w:t>
            </w:r>
            <w:r w:rsidRPr="00BF3608">
              <w:rPr>
                <w:rFonts w:ascii="Arial Narrow" w:hAnsi="Arial Narrow" w:cs="Tahoma"/>
                <w:color w:val="000000"/>
                <w:sz w:val="18"/>
                <w:szCs w:val="18"/>
              </w:rPr>
              <w:t>planning activities undertaken</w:t>
            </w:r>
          </w:p>
        </w:tc>
        <w:tc>
          <w:tcPr>
            <w:tcW w:w="1398" w:type="dxa"/>
            <w:tcBorders>
              <w:top w:val="single" w:sz="6" w:space="0" w:color="000000"/>
              <w:bottom w:val="single" w:sz="6" w:space="0" w:color="000000"/>
              <w:right w:val="single" w:sz="6" w:space="0" w:color="000000"/>
            </w:tcBorders>
          </w:tcPr>
          <w:p w14:paraId="1FD99EB4" w14:textId="77777777" w:rsidR="00FB021C" w:rsidRDefault="00FB021C" w:rsidP="00746CF4">
            <w:pPr>
              <w:keepLines/>
              <w:spacing w:line="218" w:lineRule="atLeast"/>
              <w:rPr>
                <w:rFonts w:ascii="Arial Narrow" w:hAnsi="Arial Narrow" w:cs="Tahoma"/>
                <w:color w:val="000000"/>
                <w:sz w:val="18"/>
                <w:szCs w:val="18"/>
              </w:rPr>
            </w:pPr>
          </w:p>
        </w:tc>
      </w:tr>
      <w:tr w:rsidR="00CE7C4C" w14:paraId="5E708E79" w14:textId="77777777" w:rsidTr="0063106E">
        <w:trPr>
          <w:cantSplit/>
          <w:trHeight w:val="143"/>
        </w:trPr>
        <w:tc>
          <w:tcPr>
            <w:tcW w:w="435" w:type="dxa"/>
            <w:tcBorders>
              <w:top w:val="single" w:sz="6" w:space="0" w:color="000000"/>
              <w:left w:val="single" w:sz="6" w:space="0" w:color="000000"/>
              <w:bottom w:val="single" w:sz="6" w:space="0" w:color="000000"/>
            </w:tcBorders>
          </w:tcPr>
          <w:p w14:paraId="1931C3B7" w14:textId="77777777" w:rsidR="0093769D" w:rsidRPr="00CE7C4C" w:rsidRDefault="0093769D"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252DFB27" w14:textId="77777777" w:rsidR="0093769D" w:rsidRPr="00B510E9" w:rsidRDefault="0093769D" w:rsidP="00E6632B">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 xml:space="preserve">Number of </w:t>
            </w:r>
            <w:r w:rsidR="00E6632B" w:rsidRPr="00B510E9">
              <w:rPr>
                <w:rFonts w:ascii="Arial Narrow" w:hAnsi="Arial Narrow" w:cs="Tahoma"/>
                <w:b/>
                <w:color w:val="000000"/>
                <w:sz w:val="18"/>
                <w:szCs w:val="18"/>
              </w:rPr>
              <w:t>training requests received</w:t>
            </w:r>
          </w:p>
        </w:tc>
        <w:tc>
          <w:tcPr>
            <w:tcW w:w="3339" w:type="dxa"/>
            <w:tcBorders>
              <w:top w:val="single" w:sz="6" w:space="0" w:color="000000"/>
              <w:bottom w:val="single" w:sz="6" w:space="0" w:color="000000"/>
              <w:right w:val="single" w:sz="6" w:space="0" w:color="000000"/>
            </w:tcBorders>
          </w:tcPr>
          <w:p w14:paraId="7008DF6E" w14:textId="77777777" w:rsidR="0093769D" w:rsidRPr="00BF4B89" w:rsidRDefault="0093769D" w:rsidP="00746CF4">
            <w:pPr>
              <w:keepLines/>
              <w:spacing w:line="218" w:lineRule="atLeast"/>
              <w:rPr>
                <w:rFonts w:ascii="Arial Narrow" w:hAnsi="Arial Narrow" w:cs="Tahoma"/>
                <w:color w:val="000000"/>
                <w:sz w:val="18"/>
                <w:szCs w:val="18"/>
              </w:rPr>
            </w:pPr>
            <w:r w:rsidRPr="00BF4B89">
              <w:rPr>
                <w:rFonts w:ascii="Arial Narrow" w:hAnsi="Arial Narrow" w:cs="Tahoma"/>
                <w:color w:val="000000"/>
                <w:sz w:val="18"/>
                <w:szCs w:val="18"/>
              </w:rPr>
              <w:t>Number of training requests received during the reporting period. Requests can come from individuals or organizations served. </w:t>
            </w:r>
          </w:p>
        </w:tc>
        <w:tc>
          <w:tcPr>
            <w:tcW w:w="3480" w:type="dxa"/>
            <w:tcBorders>
              <w:top w:val="single" w:sz="6" w:space="0" w:color="000000"/>
              <w:bottom w:val="single" w:sz="6" w:space="0" w:color="000000"/>
              <w:right w:val="single" w:sz="6" w:space="0" w:color="000000"/>
            </w:tcBorders>
          </w:tcPr>
          <w:p w14:paraId="1F707E1E" w14:textId="77777777" w:rsidR="0093769D" w:rsidRPr="00BF4B89" w:rsidRDefault="0093769D" w:rsidP="00E6632B">
            <w:pPr>
              <w:keepLines/>
              <w:tabs>
                <w:tab w:val="left" w:pos="117"/>
              </w:tabs>
              <w:spacing w:line="218" w:lineRule="atLeast"/>
              <w:ind w:left="237" w:hanging="214"/>
              <w:rPr>
                <w:rFonts w:ascii="Arial Narrow" w:hAnsi="Arial Narrow" w:cs="Tahoma"/>
                <w:color w:val="000000"/>
                <w:sz w:val="18"/>
                <w:szCs w:val="18"/>
              </w:rPr>
            </w:pPr>
            <w:r w:rsidRPr="00BF4B89">
              <w:rPr>
                <w:rFonts w:ascii="Arial Narrow" w:hAnsi="Arial Narrow" w:cs="Tahoma"/>
                <w:color w:val="000000"/>
                <w:sz w:val="18"/>
                <w:szCs w:val="18"/>
              </w:rPr>
              <w:t>A.</w:t>
            </w:r>
            <w:r w:rsidRPr="00BF4B89">
              <w:rPr>
                <w:rFonts w:ascii="Arial Narrow" w:hAnsi="Arial Narrow" w:cs="Tahoma"/>
                <w:color w:val="000000"/>
                <w:sz w:val="18"/>
                <w:szCs w:val="18"/>
              </w:rPr>
              <w:tab/>
              <w:t>Number of training requests recei</w:t>
            </w:r>
            <w:r w:rsidR="00E6632B" w:rsidRPr="00BF4B89">
              <w:rPr>
                <w:rFonts w:ascii="Arial Narrow" w:hAnsi="Arial Narrow" w:cs="Tahoma"/>
                <w:color w:val="000000"/>
                <w:sz w:val="18"/>
                <w:szCs w:val="18"/>
              </w:rPr>
              <w:t>ved during the reporting period</w:t>
            </w:r>
          </w:p>
          <w:p w14:paraId="39A301D1" w14:textId="77777777" w:rsidR="0093769D" w:rsidRPr="00BF4B89" w:rsidRDefault="0093769D" w:rsidP="00746CF4">
            <w:pPr>
              <w:keepLines/>
              <w:tabs>
                <w:tab w:val="left" w:pos="193"/>
              </w:tabs>
              <w:spacing w:line="218" w:lineRule="atLeast"/>
              <w:ind w:left="23"/>
              <w:rPr>
                <w:rFonts w:ascii="Arial Narrow" w:hAnsi="Arial Narrow" w:cs="Tahoma"/>
                <w:color w:val="000000"/>
                <w:sz w:val="18"/>
                <w:szCs w:val="18"/>
              </w:rPr>
            </w:pPr>
          </w:p>
        </w:tc>
        <w:tc>
          <w:tcPr>
            <w:tcW w:w="1398" w:type="dxa"/>
            <w:tcBorders>
              <w:top w:val="single" w:sz="6" w:space="0" w:color="000000"/>
              <w:bottom w:val="single" w:sz="6" w:space="0" w:color="000000"/>
              <w:right w:val="single" w:sz="6" w:space="0" w:color="000000"/>
            </w:tcBorders>
          </w:tcPr>
          <w:p w14:paraId="3D897C41" w14:textId="77777777" w:rsidR="0093769D" w:rsidRDefault="0093769D" w:rsidP="00746CF4">
            <w:pPr>
              <w:keepLines/>
              <w:spacing w:line="218" w:lineRule="atLeast"/>
              <w:rPr>
                <w:rFonts w:ascii="Arial Narrow" w:hAnsi="Arial Narrow" w:cs="Tahoma"/>
                <w:color w:val="000000"/>
                <w:sz w:val="18"/>
                <w:szCs w:val="18"/>
              </w:rPr>
            </w:pPr>
          </w:p>
        </w:tc>
      </w:tr>
      <w:tr w:rsidR="00CE7C4C" w14:paraId="10793F75" w14:textId="77777777" w:rsidTr="0063106E">
        <w:trPr>
          <w:cantSplit/>
          <w:trHeight w:val="143"/>
        </w:trPr>
        <w:tc>
          <w:tcPr>
            <w:tcW w:w="435" w:type="dxa"/>
            <w:tcBorders>
              <w:top w:val="single" w:sz="6" w:space="0" w:color="000000"/>
              <w:left w:val="single" w:sz="6" w:space="0" w:color="000000"/>
              <w:bottom w:val="single" w:sz="6" w:space="0" w:color="000000"/>
            </w:tcBorders>
          </w:tcPr>
          <w:p w14:paraId="1F168F07" w14:textId="77777777" w:rsidR="003B453D" w:rsidRPr="00CE7C4C" w:rsidRDefault="003B453D"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3F79B591" w14:textId="77777777" w:rsidR="003B453D" w:rsidRPr="00B510E9" w:rsidRDefault="003B453D" w:rsidP="00E6632B">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p</w:t>
            </w:r>
            <w:r w:rsidR="00E6632B" w:rsidRPr="00B510E9">
              <w:rPr>
                <w:rFonts w:ascii="Arial Narrow" w:hAnsi="Arial Narrow" w:cs="Tahoma"/>
                <w:b/>
                <w:color w:val="000000"/>
                <w:sz w:val="18"/>
                <w:szCs w:val="18"/>
              </w:rPr>
              <w:t>lanning or training events held</w:t>
            </w:r>
          </w:p>
        </w:tc>
        <w:tc>
          <w:tcPr>
            <w:tcW w:w="3339" w:type="dxa"/>
            <w:tcBorders>
              <w:top w:val="single" w:sz="6" w:space="0" w:color="000000"/>
              <w:bottom w:val="single" w:sz="6" w:space="0" w:color="000000"/>
              <w:right w:val="single" w:sz="6" w:space="0" w:color="000000"/>
            </w:tcBorders>
          </w:tcPr>
          <w:p w14:paraId="3B375417" w14:textId="5846430A" w:rsidR="003B453D" w:rsidRPr="008927E4" w:rsidRDefault="003B453D" w:rsidP="00746CF4">
            <w:pPr>
              <w:keepLines/>
              <w:spacing w:line="218" w:lineRule="atLeast"/>
              <w:rPr>
                <w:rFonts w:ascii="Arial Narrow" w:hAnsi="Arial Narrow" w:cs="Tahoma"/>
                <w:color w:val="000000"/>
                <w:sz w:val="18"/>
                <w:szCs w:val="18"/>
              </w:rPr>
            </w:pPr>
            <w:r w:rsidRPr="008927E4">
              <w:rPr>
                <w:rFonts w:ascii="Arial Narrow" w:hAnsi="Arial Narrow" w:cs="Tahoma"/>
                <w:color w:val="000000"/>
                <w:sz w:val="18"/>
                <w:szCs w:val="18"/>
              </w:rPr>
              <w:t>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480" w:type="dxa"/>
            <w:tcBorders>
              <w:top w:val="single" w:sz="6" w:space="0" w:color="000000"/>
              <w:bottom w:val="single" w:sz="6" w:space="0" w:color="000000"/>
              <w:right w:val="single" w:sz="6" w:space="0" w:color="000000"/>
            </w:tcBorders>
          </w:tcPr>
          <w:p w14:paraId="54A1DD15" w14:textId="13DA2182" w:rsidR="003B453D" w:rsidRPr="008927E4" w:rsidRDefault="00B14F8E" w:rsidP="00551C54">
            <w:pPr>
              <w:pStyle w:val="ListParagraph"/>
              <w:keepLines/>
              <w:numPr>
                <w:ilvl w:val="0"/>
                <w:numId w:val="9"/>
              </w:numPr>
              <w:tabs>
                <w:tab w:val="left" w:pos="193"/>
              </w:tabs>
              <w:spacing w:line="218" w:lineRule="atLeast"/>
              <w:ind w:left="207" w:hanging="184"/>
              <w:rPr>
                <w:rFonts w:ascii="Arial Narrow" w:hAnsi="Arial Narrow" w:cs="Tahoma"/>
                <w:color w:val="000000"/>
                <w:sz w:val="18"/>
                <w:szCs w:val="18"/>
              </w:rPr>
            </w:pPr>
            <w:r>
              <w:rPr>
                <w:rFonts w:ascii="Arial Narrow" w:hAnsi="Arial Narrow" w:cs="Tahoma"/>
                <w:color w:val="000000"/>
                <w:sz w:val="18"/>
                <w:szCs w:val="18"/>
              </w:rPr>
              <w:t xml:space="preserve"> </w:t>
            </w:r>
            <w:r w:rsidR="003B453D" w:rsidRPr="008927E4">
              <w:rPr>
                <w:rFonts w:ascii="Arial Narrow" w:hAnsi="Arial Narrow" w:cs="Tahoma"/>
                <w:color w:val="000000"/>
                <w:sz w:val="18"/>
                <w:szCs w:val="18"/>
              </w:rPr>
              <w:t>Number of planning or training activities held during the reporting period</w:t>
            </w:r>
          </w:p>
          <w:p w14:paraId="60AB4997" w14:textId="77777777" w:rsidR="00E6632B" w:rsidRPr="008927E4" w:rsidRDefault="00E6632B" w:rsidP="00E6632B">
            <w:pPr>
              <w:keepLines/>
              <w:tabs>
                <w:tab w:val="left" w:pos="193"/>
              </w:tabs>
              <w:spacing w:line="218" w:lineRule="atLeast"/>
              <w:rPr>
                <w:rFonts w:ascii="Arial Narrow" w:hAnsi="Arial Narrow" w:cs="Tahoma"/>
                <w:color w:val="000000"/>
                <w:sz w:val="18"/>
                <w:szCs w:val="18"/>
              </w:rPr>
            </w:pPr>
          </w:p>
        </w:tc>
        <w:tc>
          <w:tcPr>
            <w:tcW w:w="1398" w:type="dxa"/>
            <w:tcBorders>
              <w:top w:val="single" w:sz="6" w:space="0" w:color="000000"/>
              <w:bottom w:val="single" w:sz="6" w:space="0" w:color="000000"/>
              <w:right w:val="single" w:sz="6" w:space="0" w:color="000000"/>
            </w:tcBorders>
          </w:tcPr>
          <w:p w14:paraId="26331354" w14:textId="77777777" w:rsidR="003B453D" w:rsidRDefault="003B453D" w:rsidP="00746CF4">
            <w:pPr>
              <w:keepLines/>
              <w:spacing w:line="218" w:lineRule="atLeast"/>
              <w:rPr>
                <w:rFonts w:ascii="Arial Narrow" w:hAnsi="Arial Narrow" w:cs="Tahoma"/>
                <w:color w:val="000000"/>
                <w:sz w:val="18"/>
                <w:szCs w:val="18"/>
              </w:rPr>
            </w:pPr>
          </w:p>
        </w:tc>
      </w:tr>
      <w:tr w:rsidR="00CE7C4C" w14:paraId="33F5E2E4" w14:textId="77777777" w:rsidTr="0063106E">
        <w:trPr>
          <w:cantSplit/>
          <w:trHeight w:val="143"/>
        </w:trPr>
        <w:tc>
          <w:tcPr>
            <w:tcW w:w="435" w:type="dxa"/>
            <w:tcBorders>
              <w:top w:val="single" w:sz="6" w:space="0" w:color="000000"/>
              <w:left w:val="single" w:sz="6" w:space="0" w:color="000000"/>
              <w:bottom w:val="single" w:sz="6" w:space="0" w:color="000000"/>
            </w:tcBorders>
          </w:tcPr>
          <w:p w14:paraId="168418FD" w14:textId="77777777" w:rsidR="003B453D" w:rsidRPr="00CE7C4C" w:rsidRDefault="003B453D"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64BF5F33" w14:textId="4949C93A" w:rsidR="003B453D" w:rsidRPr="00B510E9" w:rsidRDefault="003B453D" w:rsidP="00E6632B">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staff trained</w:t>
            </w:r>
          </w:p>
        </w:tc>
        <w:tc>
          <w:tcPr>
            <w:tcW w:w="3339" w:type="dxa"/>
            <w:tcBorders>
              <w:top w:val="single" w:sz="6" w:space="0" w:color="000000"/>
              <w:bottom w:val="single" w:sz="6" w:space="0" w:color="000000"/>
              <w:right w:val="single" w:sz="6" w:space="0" w:color="000000"/>
            </w:tcBorders>
          </w:tcPr>
          <w:p w14:paraId="1CB417B3" w14:textId="2EB99289" w:rsidR="003B453D" w:rsidRPr="008927E4" w:rsidRDefault="003B453D" w:rsidP="003B453D">
            <w:pPr>
              <w:keepLines/>
              <w:spacing w:line="218" w:lineRule="atLeast"/>
              <w:rPr>
                <w:rFonts w:ascii="Arial Narrow" w:hAnsi="Arial Narrow" w:cs="Tahoma"/>
                <w:color w:val="000000"/>
                <w:sz w:val="18"/>
                <w:szCs w:val="18"/>
              </w:rPr>
            </w:pPr>
            <w:r w:rsidRPr="008927E4">
              <w:rPr>
                <w:rFonts w:ascii="Arial Narrow" w:hAnsi="Arial Narrow" w:cs="Tahoma"/>
                <w:color w:val="000000"/>
                <w:sz w:val="18"/>
                <w:szCs w:val="18"/>
              </w:rPr>
              <w:t>Number of staff trained during the reporting period. The number is the raw number of staff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w:t>
            </w:r>
            <w:r w:rsidRPr="008927E4">
              <w:t xml:space="preserve"> </w:t>
            </w:r>
            <w:r w:rsidRPr="008927E4">
              <w:rPr>
                <w:rFonts w:ascii="Arial Narrow" w:hAnsi="Arial Narrow" w:cs="Tahoma"/>
                <w:color w:val="000000"/>
                <w:sz w:val="18"/>
                <w:szCs w:val="18"/>
              </w:rPr>
              <w:t>Preferred data source is program records. </w:t>
            </w:r>
          </w:p>
        </w:tc>
        <w:tc>
          <w:tcPr>
            <w:tcW w:w="3480" w:type="dxa"/>
            <w:tcBorders>
              <w:top w:val="single" w:sz="6" w:space="0" w:color="000000"/>
              <w:bottom w:val="single" w:sz="6" w:space="0" w:color="000000"/>
              <w:right w:val="single" w:sz="6" w:space="0" w:color="000000"/>
            </w:tcBorders>
          </w:tcPr>
          <w:p w14:paraId="7D454918" w14:textId="77777777" w:rsidR="003B453D" w:rsidRPr="008927E4" w:rsidRDefault="003B453D" w:rsidP="005A5303">
            <w:pPr>
              <w:pStyle w:val="ListParagraph"/>
              <w:keepLines/>
              <w:numPr>
                <w:ilvl w:val="0"/>
                <w:numId w:val="1"/>
              </w:numPr>
              <w:tabs>
                <w:tab w:val="left" w:pos="193"/>
              </w:tabs>
              <w:spacing w:line="218" w:lineRule="atLeast"/>
              <w:ind w:left="207" w:hanging="184"/>
              <w:rPr>
                <w:rFonts w:ascii="Arial Narrow" w:hAnsi="Arial Narrow" w:cs="Tahoma"/>
                <w:color w:val="000000"/>
                <w:sz w:val="18"/>
                <w:szCs w:val="18"/>
              </w:rPr>
            </w:pPr>
            <w:r w:rsidRPr="008927E4">
              <w:rPr>
                <w:rFonts w:ascii="Arial Narrow" w:hAnsi="Arial Narrow" w:cs="Tahoma"/>
                <w:color w:val="000000"/>
                <w:sz w:val="18"/>
                <w:szCs w:val="18"/>
              </w:rPr>
              <w:t xml:space="preserve">Total number of </w:t>
            </w:r>
            <w:r w:rsidR="00056032" w:rsidRPr="008927E4">
              <w:rPr>
                <w:rFonts w:ascii="Arial Narrow" w:hAnsi="Arial Narrow" w:cs="Tahoma"/>
                <w:color w:val="000000"/>
                <w:sz w:val="18"/>
                <w:szCs w:val="18"/>
              </w:rPr>
              <w:t>staff</w:t>
            </w:r>
            <w:r w:rsidRPr="008927E4">
              <w:rPr>
                <w:rFonts w:ascii="Arial Narrow" w:hAnsi="Arial Narrow" w:cs="Tahoma"/>
                <w:color w:val="000000"/>
                <w:sz w:val="18"/>
                <w:szCs w:val="18"/>
              </w:rPr>
              <w:t xml:space="preserve"> trained during the reporting period</w:t>
            </w:r>
          </w:p>
          <w:p w14:paraId="66120EDC" w14:textId="20374ACB" w:rsidR="003B453D" w:rsidRPr="008927E4" w:rsidRDefault="003B453D" w:rsidP="00D94ED3">
            <w:pPr>
              <w:pStyle w:val="ListParagraph"/>
              <w:keepLines/>
              <w:tabs>
                <w:tab w:val="left" w:pos="117"/>
              </w:tabs>
              <w:spacing w:line="218" w:lineRule="atLeast"/>
              <w:ind w:left="207"/>
              <w:rPr>
                <w:rFonts w:ascii="Arial Narrow" w:hAnsi="Arial Narrow" w:cs="Tahoma"/>
                <w:color w:val="000000"/>
                <w:sz w:val="18"/>
                <w:szCs w:val="18"/>
              </w:rPr>
            </w:pPr>
          </w:p>
        </w:tc>
        <w:tc>
          <w:tcPr>
            <w:tcW w:w="1398" w:type="dxa"/>
            <w:tcBorders>
              <w:top w:val="single" w:sz="6" w:space="0" w:color="000000"/>
              <w:bottom w:val="single" w:sz="6" w:space="0" w:color="000000"/>
              <w:right w:val="single" w:sz="6" w:space="0" w:color="000000"/>
            </w:tcBorders>
          </w:tcPr>
          <w:p w14:paraId="5DD0F28D" w14:textId="77777777" w:rsidR="003B453D" w:rsidRDefault="003B453D" w:rsidP="00746CF4">
            <w:pPr>
              <w:keepLines/>
              <w:spacing w:line="218" w:lineRule="atLeast"/>
              <w:rPr>
                <w:rFonts w:ascii="Arial Narrow" w:hAnsi="Arial Narrow" w:cs="Tahoma"/>
                <w:color w:val="000000"/>
                <w:sz w:val="18"/>
                <w:szCs w:val="18"/>
              </w:rPr>
            </w:pPr>
          </w:p>
        </w:tc>
      </w:tr>
      <w:tr w:rsidR="00CE7C4C" w14:paraId="64FF4B59" w14:textId="77777777" w:rsidTr="0063106E">
        <w:trPr>
          <w:cantSplit/>
          <w:trHeight w:val="143"/>
        </w:trPr>
        <w:tc>
          <w:tcPr>
            <w:tcW w:w="435" w:type="dxa"/>
            <w:tcBorders>
              <w:top w:val="single" w:sz="6" w:space="0" w:color="000000"/>
              <w:left w:val="single" w:sz="6" w:space="0" w:color="000000"/>
              <w:bottom w:val="single" w:sz="6" w:space="0" w:color="000000"/>
            </w:tcBorders>
          </w:tcPr>
          <w:p w14:paraId="7B0E0C3B"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64F8379B" w14:textId="1A86AF93" w:rsidR="00056032" w:rsidRPr="00B510E9" w:rsidRDefault="00056032" w:rsidP="00746CF4">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and percent of other relevant youth</w:t>
            </w:r>
            <w:r w:rsidR="009F0679">
              <w:rPr>
                <w:rFonts w:ascii="Arial Narrow" w:hAnsi="Arial Narrow" w:cs="Tahoma"/>
                <w:b/>
                <w:color w:val="000000"/>
                <w:sz w:val="18"/>
                <w:szCs w:val="18"/>
              </w:rPr>
              <w:t>-</w:t>
            </w:r>
            <w:r w:rsidRPr="00B510E9">
              <w:rPr>
                <w:rFonts w:ascii="Arial Narrow" w:hAnsi="Arial Narrow" w:cs="Tahoma"/>
                <w:b/>
                <w:color w:val="000000"/>
                <w:sz w:val="18"/>
                <w:szCs w:val="18"/>
              </w:rPr>
              <w:t>serving professionals</w:t>
            </w:r>
            <w:r w:rsidR="00B00A84" w:rsidRPr="00B510E9">
              <w:rPr>
                <w:rFonts w:ascii="Arial Narrow" w:hAnsi="Arial Narrow" w:cs="Tahoma"/>
                <w:b/>
                <w:color w:val="000000"/>
                <w:sz w:val="18"/>
                <w:szCs w:val="18"/>
              </w:rPr>
              <w:t xml:space="preserve"> or community members</w:t>
            </w:r>
            <w:r w:rsidRPr="00B510E9">
              <w:rPr>
                <w:rFonts w:ascii="Arial Narrow" w:hAnsi="Arial Narrow" w:cs="Tahoma"/>
                <w:b/>
                <w:color w:val="000000"/>
                <w:sz w:val="18"/>
                <w:szCs w:val="18"/>
              </w:rPr>
              <w:t xml:space="preserve"> trained</w:t>
            </w:r>
          </w:p>
        </w:tc>
        <w:tc>
          <w:tcPr>
            <w:tcW w:w="3339" w:type="dxa"/>
            <w:tcBorders>
              <w:top w:val="single" w:sz="6" w:space="0" w:color="000000"/>
              <w:bottom w:val="single" w:sz="6" w:space="0" w:color="000000"/>
              <w:right w:val="single" w:sz="6" w:space="0" w:color="000000"/>
            </w:tcBorders>
          </w:tcPr>
          <w:p w14:paraId="217A1F09" w14:textId="75D87A30" w:rsidR="00056032" w:rsidRPr="00BF3608" w:rsidRDefault="003158C6" w:rsidP="0038415D">
            <w:pPr>
              <w:keepLines/>
              <w:spacing w:line="218" w:lineRule="atLeast"/>
              <w:rPr>
                <w:rFonts w:ascii="Arial Narrow" w:hAnsi="Arial Narrow" w:cs="Tahoma"/>
                <w:color w:val="000000"/>
                <w:sz w:val="18"/>
                <w:szCs w:val="18"/>
              </w:rPr>
            </w:pPr>
            <w:r w:rsidRPr="00BF3608">
              <w:rPr>
                <w:rFonts w:ascii="Arial Narrow" w:hAnsi="Arial Narrow" w:cs="Tahoma"/>
                <w:color w:val="000000"/>
                <w:sz w:val="18"/>
                <w:szCs w:val="18"/>
              </w:rPr>
              <w:t xml:space="preserve">Number and percentage of </w:t>
            </w:r>
            <w:r w:rsidR="00A958F7" w:rsidRPr="00BF3608">
              <w:rPr>
                <w:rFonts w:ascii="Arial Narrow" w:hAnsi="Arial Narrow" w:cs="Tahoma"/>
                <w:color w:val="000000"/>
                <w:sz w:val="18"/>
                <w:szCs w:val="18"/>
              </w:rPr>
              <w:t>other</w:t>
            </w:r>
            <w:r w:rsidRPr="00BF3608">
              <w:rPr>
                <w:rFonts w:ascii="Arial Narrow" w:hAnsi="Arial Narrow" w:cs="Tahoma"/>
                <w:color w:val="000000"/>
                <w:sz w:val="18"/>
                <w:szCs w:val="18"/>
              </w:rPr>
              <w:t xml:space="preserve"> relevant youth-serving professionals </w:t>
            </w:r>
            <w:r w:rsidR="00B00A84" w:rsidRPr="00BF3608">
              <w:rPr>
                <w:rFonts w:ascii="Arial Narrow" w:hAnsi="Arial Narrow" w:cs="Tahoma"/>
                <w:color w:val="000000"/>
                <w:sz w:val="18"/>
                <w:szCs w:val="18"/>
              </w:rPr>
              <w:t xml:space="preserve">or community members </w:t>
            </w:r>
            <w:r w:rsidRPr="00BF3608">
              <w:rPr>
                <w:rFonts w:ascii="Arial Narrow" w:hAnsi="Arial Narrow" w:cs="Tahoma"/>
                <w:color w:val="000000"/>
                <w:sz w:val="18"/>
                <w:szCs w:val="18"/>
              </w:rPr>
              <w:t xml:space="preserve">trained during the reporting period. The number is the raw number of </w:t>
            </w:r>
            <w:r w:rsidR="00B00A84" w:rsidRPr="00BF3608">
              <w:rPr>
                <w:rFonts w:ascii="Arial Narrow" w:hAnsi="Arial Narrow" w:cs="Tahoma"/>
                <w:color w:val="000000"/>
                <w:sz w:val="18"/>
                <w:szCs w:val="18"/>
              </w:rPr>
              <w:t>professionals or community members</w:t>
            </w:r>
            <w:r w:rsidRPr="00BF3608">
              <w:rPr>
                <w:rFonts w:ascii="Arial Narrow" w:hAnsi="Arial Narrow" w:cs="Tahoma"/>
                <w:color w:val="000000"/>
                <w:sz w:val="18"/>
                <w:szCs w:val="18"/>
              </w:rPr>
              <w:t xml:space="preserve"> receiving any formal training relevant to the program or </w:t>
            </w:r>
            <w:r w:rsidR="009A50E9" w:rsidRPr="00BF3608">
              <w:rPr>
                <w:rFonts w:ascii="Arial Narrow" w:hAnsi="Arial Narrow" w:cs="Tahoma"/>
                <w:color w:val="000000"/>
                <w:sz w:val="18"/>
                <w:szCs w:val="18"/>
              </w:rPr>
              <w:t xml:space="preserve">to </w:t>
            </w:r>
            <w:r w:rsidRPr="00BF3608">
              <w:rPr>
                <w:rFonts w:ascii="Arial Narrow" w:hAnsi="Arial Narrow" w:cs="Tahoma"/>
                <w:color w:val="000000"/>
                <w:sz w:val="18"/>
                <w:szCs w:val="18"/>
              </w:rPr>
              <w:t xml:space="preserve">their position </w:t>
            </w:r>
            <w:r w:rsidR="0038415D">
              <w:rPr>
                <w:rFonts w:ascii="Arial Narrow" w:hAnsi="Arial Narrow" w:cs="Tahoma"/>
                <w:color w:val="000000"/>
                <w:sz w:val="18"/>
                <w:szCs w:val="18"/>
              </w:rPr>
              <w:t>as</w:t>
            </w:r>
            <w:r w:rsidR="0038415D" w:rsidRPr="00BF3608">
              <w:rPr>
                <w:rFonts w:ascii="Arial Narrow" w:hAnsi="Arial Narrow" w:cs="Tahoma"/>
                <w:color w:val="000000"/>
                <w:sz w:val="18"/>
                <w:szCs w:val="18"/>
              </w:rPr>
              <w:t xml:space="preserve"> </w:t>
            </w:r>
            <w:r w:rsidRPr="00BF3608">
              <w:rPr>
                <w:rFonts w:ascii="Arial Narrow" w:hAnsi="Arial Narrow" w:cs="Tahoma"/>
                <w:color w:val="000000"/>
                <w:sz w:val="18"/>
                <w:szCs w:val="18"/>
              </w:rPr>
              <w:t xml:space="preserve">program staff. Include any training from any source or medium received during the reporting period as long as receipt of training can be verified. Training does not have to have been completed during the reporting period. To obtain the percentage trained, divide the raw number by the total number of program staff. Preferred data source is program records. </w:t>
            </w:r>
            <w:r w:rsidR="00637A26" w:rsidRPr="00BF3608">
              <w:rPr>
                <w:rFonts w:ascii="Arial Narrow" w:hAnsi="Arial Narrow" w:cs="Tahoma"/>
                <w:color w:val="000000"/>
                <w:sz w:val="18"/>
                <w:szCs w:val="18"/>
              </w:rPr>
              <w:t xml:space="preserve"> </w:t>
            </w:r>
          </w:p>
        </w:tc>
        <w:tc>
          <w:tcPr>
            <w:tcW w:w="3480" w:type="dxa"/>
            <w:tcBorders>
              <w:top w:val="single" w:sz="6" w:space="0" w:color="000000"/>
              <w:bottom w:val="single" w:sz="6" w:space="0" w:color="000000"/>
              <w:right w:val="single" w:sz="6" w:space="0" w:color="000000"/>
            </w:tcBorders>
          </w:tcPr>
          <w:p w14:paraId="65055B0F" w14:textId="0CD47389" w:rsidR="00056032" w:rsidRPr="00BF3608" w:rsidRDefault="003158C6" w:rsidP="00551C54">
            <w:pPr>
              <w:pStyle w:val="ListParagraph"/>
              <w:keepLines/>
              <w:numPr>
                <w:ilvl w:val="0"/>
                <w:numId w:val="6"/>
              </w:numPr>
              <w:tabs>
                <w:tab w:val="left" w:pos="193"/>
              </w:tabs>
              <w:spacing w:line="218" w:lineRule="atLeast"/>
              <w:ind w:left="207" w:hanging="184"/>
              <w:rPr>
                <w:rFonts w:ascii="Arial Narrow" w:hAnsi="Arial Narrow" w:cs="Tahoma"/>
                <w:color w:val="000000"/>
                <w:sz w:val="18"/>
                <w:szCs w:val="18"/>
              </w:rPr>
            </w:pPr>
            <w:r w:rsidRPr="00BF3608">
              <w:rPr>
                <w:rFonts w:ascii="Arial Narrow" w:hAnsi="Arial Narrow" w:cs="Tahoma"/>
                <w:color w:val="000000"/>
                <w:sz w:val="18"/>
                <w:szCs w:val="18"/>
              </w:rPr>
              <w:t>Number of other relevant</w:t>
            </w:r>
            <w:r w:rsidR="00A958F7" w:rsidRPr="00BF3608">
              <w:rPr>
                <w:rFonts w:ascii="Arial Narrow" w:hAnsi="Arial Narrow" w:cs="Tahoma"/>
                <w:color w:val="000000"/>
                <w:sz w:val="18"/>
                <w:szCs w:val="18"/>
              </w:rPr>
              <w:t xml:space="preserve"> youth</w:t>
            </w:r>
            <w:r w:rsidR="009F0679">
              <w:rPr>
                <w:rFonts w:ascii="Arial Narrow" w:hAnsi="Arial Narrow" w:cs="Tahoma"/>
                <w:color w:val="000000"/>
                <w:sz w:val="18"/>
                <w:szCs w:val="18"/>
              </w:rPr>
              <w:t>-</w:t>
            </w:r>
            <w:r w:rsidR="00A958F7" w:rsidRPr="00BF3608">
              <w:rPr>
                <w:rFonts w:ascii="Arial Narrow" w:hAnsi="Arial Narrow" w:cs="Tahoma"/>
                <w:color w:val="000000"/>
                <w:sz w:val="18"/>
                <w:szCs w:val="18"/>
              </w:rPr>
              <w:t>serving</w:t>
            </w:r>
            <w:r w:rsidRPr="00BF3608">
              <w:rPr>
                <w:rFonts w:ascii="Arial Narrow" w:hAnsi="Arial Narrow" w:cs="Tahoma"/>
                <w:color w:val="000000"/>
                <w:sz w:val="18"/>
                <w:szCs w:val="18"/>
              </w:rPr>
              <w:t xml:space="preserve"> professionals </w:t>
            </w:r>
            <w:r w:rsidR="00B00A84" w:rsidRPr="00BF3608">
              <w:rPr>
                <w:rFonts w:ascii="Arial Narrow" w:hAnsi="Arial Narrow" w:cs="Tahoma"/>
                <w:color w:val="000000"/>
                <w:sz w:val="18"/>
                <w:szCs w:val="18"/>
              </w:rPr>
              <w:t xml:space="preserve">or community members </w:t>
            </w:r>
            <w:r w:rsidRPr="00BF3608">
              <w:rPr>
                <w:rFonts w:ascii="Arial Narrow" w:hAnsi="Arial Narrow" w:cs="Tahoma"/>
                <w:color w:val="000000"/>
                <w:sz w:val="18"/>
                <w:szCs w:val="18"/>
              </w:rPr>
              <w:t>who participated in training during the reporting period</w:t>
            </w:r>
          </w:p>
          <w:p w14:paraId="19833088" w14:textId="4D60F80E" w:rsidR="00056032" w:rsidRPr="00BF3608" w:rsidRDefault="00056032" w:rsidP="00551C54">
            <w:pPr>
              <w:pStyle w:val="ListParagraph"/>
              <w:keepLines/>
              <w:numPr>
                <w:ilvl w:val="0"/>
                <w:numId w:val="6"/>
              </w:numPr>
              <w:tabs>
                <w:tab w:val="left" w:pos="117"/>
              </w:tabs>
              <w:spacing w:line="218" w:lineRule="atLeast"/>
              <w:ind w:left="207" w:hanging="184"/>
              <w:rPr>
                <w:rFonts w:ascii="Arial Narrow" w:hAnsi="Arial Narrow" w:cs="Tahoma"/>
                <w:color w:val="000000"/>
                <w:sz w:val="18"/>
                <w:szCs w:val="18"/>
              </w:rPr>
            </w:pPr>
            <w:r w:rsidRPr="00BF3608">
              <w:rPr>
                <w:rFonts w:ascii="Arial Narrow" w:hAnsi="Arial Narrow" w:cs="Tahoma"/>
                <w:color w:val="000000"/>
                <w:sz w:val="18"/>
                <w:szCs w:val="18"/>
              </w:rPr>
              <w:t>Total number of</w:t>
            </w:r>
            <w:r w:rsidR="00B00A84" w:rsidRPr="00BF3608">
              <w:rPr>
                <w:rFonts w:ascii="Arial Narrow" w:hAnsi="Arial Narrow" w:cs="Tahoma"/>
                <w:color w:val="000000"/>
                <w:sz w:val="18"/>
                <w:szCs w:val="18"/>
              </w:rPr>
              <w:t xml:space="preserve"> </w:t>
            </w:r>
            <w:r w:rsidR="009F0679">
              <w:rPr>
                <w:rFonts w:ascii="Arial Narrow" w:hAnsi="Arial Narrow" w:cs="Tahoma"/>
                <w:color w:val="000000"/>
                <w:sz w:val="18"/>
                <w:szCs w:val="18"/>
              </w:rPr>
              <w:t>people</w:t>
            </w:r>
            <w:r w:rsidR="009F0679" w:rsidRPr="00BF3608">
              <w:rPr>
                <w:rFonts w:ascii="Arial Narrow" w:hAnsi="Arial Narrow" w:cs="Tahoma"/>
                <w:color w:val="000000"/>
                <w:sz w:val="18"/>
                <w:szCs w:val="18"/>
              </w:rPr>
              <w:t xml:space="preserve"> </w:t>
            </w:r>
            <w:r w:rsidRPr="00BF3608">
              <w:rPr>
                <w:rFonts w:ascii="Arial Narrow" w:hAnsi="Arial Narrow" w:cs="Tahoma"/>
                <w:color w:val="000000"/>
                <w:sz w:val="18"/>
                <w:szCs w:val="18"/>
              </w:rPr>
              <w:t>trained during the reporting period</w:t>
            </w:r>
          </w:p>
          <w:p w14:paraId="58E9A254" w14:textId="3F17EC89" w:rsidR="00056032" w:rsidRPr="00BF3608" w:rsidRDefault="00B14F8E" w:rsidP="00551C54">
            <w:pPr>
              <w:pStyle w:val="ListParagraph"/>
              <w:keepLines/>
              <w:numPr>
                <w:ilvl w:val="0"/>
                <w:numId w:val="6"/>
              </w:numPr>
              <w:tabs>
                <w:tab w:val="left" w:pos="193"/>
              </w:tabs>
              <w:spacing w:line="218" w:lineRule="atLeast"/>
              <w:rPr>
                <w:rFonts w:ascii="Arial Narrow" w:hAnsi="Arial Narrow" w:cs="Tahoma"/>
                <w:color w:val="000000"/>
                <w:sz w:val="18"/>
                <w:szCs w:val="18"/>
              </w:rPr>
            </w:pPr>
            <w:r>
              <w:rPr>
                <w:rFonts w:ascii="Arial Narrow" w:hAnsi="Arial Narrow" w:cs="Tahoma"/>
                <w:color w:val="000000"/>
                <w:sz w:val="18"/>
                <w:szCs w:val="18"/>
              </w:rPr>
              <w:t xml:space="preserve"> </w:t>
            </w:r>
            <w:r w:rsidR="00056032" w:rsidRPr="00BF3608">
              <w:rPr>
                <w:rFonts w:ascii="Arial Narrow" w:hAnsi="Arial Narrow" w:cs="Tahoma"/>
                <w:color w:val="000000"/>
                <w:sz w:val="18"/>
                <w:szCs w:val="18"/>
              </w:rPr>
              <w:t>Percent (A/B)</w:t>
            </w:r>
          </w:p>
        </w:tc>
        <w:tc>
          <w:tcPr>
            <w:tcW w:w="1398" w:type="dxa"/>
            <w:tcBorders>
              <w:top w:val="single" w:sz="6" w:space="0" w:color="000000"/>
              <w:bottom w:val="single" w:sz="6" w:space="0" w:color="000000"/>
              <w:right w:val="single" w:sz="6" w:space="0" w:color="000000"/>
            </w:tcBorders>
          </w:tcPr>
          <w:p w14:paraId="160550F4" w14:textId="77777777" w:rsidR="00056032" w:rsidRDefault="00056032" w:rsidP="00746CF4">
            <w:pPr>
              <w:keepLines/>
              <w:spacing w:line="218" w:lineRule="atLeast"/>
              <w:rPr>
                <w:rFonts w:ascii="Arial Narrow" w:hAnsi="Arial Narrow" w:cs="Tahoma"/>
                <w:color w:val="000000"/>
                <w:sz w:val="18"/>
                <w:szCs w:val="18"/>
              </w:rPr>
            </w:pPr>
          </w:p>
        </w:tc>
      </w:tr>
      <w:tr w:rsidR="00CE7C4C" w14:paraId="28A80DF3" w14:textId="77777777" w:rsidTr="0063106E">
        <w:trPr>
          <w:cantSplit/>
          <w:trHeight w:val="143"/>
        </w:trPr>
        <w:tc>
          <w:tcPr>
            <w:tcW w:w="435" w:type="dxa"/>
            <w:tcBorders>
              <w:top w:val="single" w:sz="6" w:space="0" w:color="000000"/>
              <w:left w:val="single" w:sz="6" w:space="0" w:color="000000"/>
              <w:bottom w:val="single" w:sz="6" w:space="0" w:color="000000"/>
            </w:tcBorders>
          </w:tcPr>
          <w:p w14:paraId="50F29924"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05E9E53B" w14:textId="77777777" w:rsidR="00056032" w:rsidRPr="00B510E9" w:rsidRDefault="00056032" w:rsidP="00746CF4">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and percent of training recipients with increased knowledge of program area</w:t>
            </w:r>
          </w:p>
        </w:tc>
        <w:tc>
          <w:tcPr>
            <w:tcW w:w="3339" w:type="dxa"/>
            <w:tcBorders>
              <w:top w:val="single" w:sz="6" w:space="0" w:color="000000"/>
              <w:bottom w:val="single" w:sz="6" w:space="0" w:color="000000"/>
              <w:right w:val="single" w:sz="6" w:space="0" w:color="000000"/>
            </w:tcBorders>
          </w:tcPr>
          <w:p w14:paraId="790BB22A" w14:textId="77777777" w:rsidR="00056032" w:rsidRPr="00BF3608" w:rsidRDefault="00056032" w:rsidP="00746CF4">
            <w:pPr>
              <w:keepLines/>
              <w:spacing w:line="218" w:lineRule="atLeast"/>
              <w:rPr>
                <w:rFonts w:ascii="Arial Narrow" w:hAnsi="Arial Narrow" w:cs="Tahoma"/>
                <w:color w:val="000000"/>
                <w:sz w:val="18"/>
                <w:szCs w:val="18"/>
              </w:rPr>
            </w:pPr>
            <w:r w:rsidRPr="00BF3608">
              <w:rPr>
                <w:rFonts w:ascii="Arial Narrow" w:hAnsi="Arial Narrow" w:cs="Tahoma"/>
                <w:color w:val="000000"/>
                <w:sz w:val="18"/>
                <w:szCs w:val="18"/>
              </w:rPr>
              <w:t>This measure represents the number of people (recipients of training/technical assistance) who exhibit an increased knowledge of the program area after participating in training. Use of pre- and post-tests is preferred.</w:t>
            </w:r>
          </w:p>
        </w:tc>
        <w:tc>
          <w:tcPr>
            <w:tcW w:w="3480" w:type="dxa"/>
            <w:tcBorders>
              <w:top w:val="single" w:sz="6" w:space="0" w:color="000000"/>
              <w:bottom w:val="single" w:sz="6" w:space="0" w:color="000000"/>
              <w:right w:val="single" w:sz="6" w:space="0" w:color="000000"/>
            </w:tcBorders>
          </w:tcPr>
          <w:p w14:paraId="50BEFC21" w14:textId="77777777" w:rsidR="00056032" w:rsidRPr="00BF3608" w:rsidRDefault="001D6998" w:rsidP="001D6998">
            <w:pPr>
              <w:keepLines/>
              <w:tabs>
                <w:tab w:val="left" w:pos="27"/>
              </w:tabs>
              <w:spacing w:line="218" w:lineRule="atLeast"/>
              <w:ind w:left="207" w:hanging="184"/>
              <w:rPr>
                <w:rFonts w:ascii="Arial Narrow" w:hAnsi="Arial Narrow" w:cs="Tahoma"/>
                <w:color w:val="000000"/>
                <w:sz w:val="18"/>
                <w:szCs w:val="18"/>
              </w:rPr>
            </w:pPr>
            <w:r w:rsidRPr="00BF3608">
              <w:rPr>
                <w:rFonts w:ascii="Arial Narrow" w:hAnsi="Arial Narrow" w:cs="Tahoma"/>
                <w:color w:val="000000"/>
                <w:sz w:val="18"/>
                <w:szCs w:val="18"/>
              </w:rPr>
              <w:t>A. Number of people exhibiting an increase in knowledge post-training</w:t>
            </w:r>
          </w:p>
          <w:p w14:paraId="49DB5607" w14:textId="77777777" w:rsidR="00056032" w:rsidRPr="00BF3608" w:rsidRDefault="001D6998" w:rsidP="001D6998">
            <w:pPr>
              <w:keepLines/>
              <w:tabs>
                <w:tab w:val="left" w:pos="117"/>
              </w:tabs>
              <w:spacing w:line="218" w:lineRule="atLeast"/>
              <w:ind w:left="237" w:hanging="214"/>
              <w:rPr>
                <w:rFonts w:ascii="Arial Narrow" w:hAnsi="Arial Narrow" w:cs="Tahoma"/>
                <w:color w:val="000000"/>
                <w:sz w:val="18"/>
                <w:szCs w:val="18"/>
              </w:rPr>
            </w:pPr>
            <w:r w:rsidRPr="00BF3608">
              <w:rPr>
                <w:rFonts w:ascii="Arial Narrow" w:hAnsi="Arial Narrow" w:cs="Tahoma"/>
                <w:color w:val="000000"/>
                <w:sz w:val="18"/>
                <w:szCs w:val="18"/>
              </w:rPr>
              <w:t xml:space="preserve">B. </w:t>
            </w:r>
            <w:r w:rsidR="00E34CF9" w:rsidRPr="00BF3608">
              <w:rPr>
                <w:rFonts w:ascii="Arial Narrow" w:hAnsi="Arial Narrow" w:cs="Tahoma"/>
                <w:color w:val="000000"/>
                <w:sz w:val="18"/>
                <w:szCs w:val="18"/>
              </w:rPr>
              <w:t>Total n</w:t>
            </w:r>
            <w:r w:rsidR="00056032" w:rsidRPr="00BF3608">
              <w:rPr>
                <w:rFonts w:ascii="Arial Narrow" w:hAnsi="Arial Narrow" w:cs="Tahoma"/>
                <w:color w:val="000000"/>
                <w:sz w:val="18"/>
                <w:szCs w:val="18"/>
              </w:rPr>
              <w:t>umber of people trained during the reporting period and returning surveys</w:t>
            </w:r>
          </w:p>
          <w:p w14:paraId="7E8034CA" w14:textId="77777777" w:rsidR="00056032" w:rsidRPr="00BF3608" w:rsidRDefault="00056032" w:rsidP="001D6998">
            <w:pPr>
              <w:keepLines/>
              <w:tabs>
                <w:tab w:val="left" w:pos="117"/>
              </w:tabs>
              <w:spacing w:line="218" w:lineRule="atLeast"/>
              <w:ind w:left="237" w:hanging="214"/>
              <w:rPr>
                <w:rFonts w:ascii="Arial Narrow" w:hAnsi="Arial Narrow" w:cs="Tahoma"/>
                <w:color w:val="000000"/>
                <w:sz w:val="18"/>
                <w:szCs w:val="18"/>
              </w:rPr>
            </w:pPr>
            <w:r w:rsidRPr="00BF3608">
              <w:rPr>
                <w:rFonts w:ascii="Arial Narrow" w:hAnsi="Arial Narrow" w:cs="Tahoma"/>
                <w:color w:val="000000"/>
                <w:sz w:val="18"/>
                <w:szCs w:val="18"/>
              </w:rPr>
              <w:t>C.</w:t>
            </w:r>
            <w:r w:rsidRPr="00BF3608">
              <w:rPr>
                <w:rFonts w:ascii="Arial Narrow" w:hAnsi="Arial Narrow" w:cs="Tahoma"/>
                <w:color w:val="000000"/>
                <w:sz w:val="18"/>
                <w:szCs w:val="18"/>
              </w:rPr>
              <w:tab/>
            </w:r>
            <w:r w:rsidR="001D6998" w:rsidRPr="00BF3608">
              <w:rPr>
                <w:rFonts w:ascii="Arial Narrow" w:hAnsi="Arial Narrow" w:cs="Tahoma"/>
                <w:color w:val="000000"/>
                <w:sz w:val="18"/>
                <w:szCs w:val="18"/>
              </w:rPr>
              <w:t>Percent of people trained who exhibited increased knowledge (A/B)</w:t>
            </w:r>
          </w:p>
        </w:tc>
        <w:tc>
          <w:tcPr>
            <w:tcW w:w="1398" w:type="dxa"/>
            <w:tcBorders>
              <w:top w:val="single" w:sz="6" w:space="0" w:color="000000"/>
              <w:bottom w:val="single" w:sz="6" w:space="0" w:color="000000"/>
              <w:right w:val="single" w:sz="6" w:space="0" w:color="000000"/>
            </w:tcBorders>
          </w:tcPr>
          <w:p w14:paraId="177618F4" w14:textId="77777777" w:rsidR="00056032" w:rsidRDefault="00056032" w:rsidP="00746CF4">
            <w:pPr>
              <w:keepLines/>
              <w:spacing w:line="218" w:lineRule="atLeast"/>
              <w:rPr>
                <w:rFonts w:ascii="Arial Narrow" w:hAnsi="Arial Narrow" w:cs="Tahoma"/>
                <w:color w:val="000000"/>
                <w:sz w:val="18"/>
                <w:szCs w:val="18"/>
              </w:rPr>
            </w:pPr>
          </w:p>
        </w:tc>
      </w:tr>
      <w:tr w:rsidR="00CE7C4C" w14:paraId="1503C9B2" w14:textId="77777777" w:rsidTr="0063106E">
        <w:trPr>
          <w:cantSplit/>
          <w:trHeight w:val="143"/>
        </w:trPr>
        <w:tc>
          <w:tcPr>
            <w:tcW w:w="435" w:type="dxa"/>
            <w:tcBorders>
              <w:top w:val="single" w:sz="6" w:space="0" w:color="000000"/>
              <w:left w:val="single" w:sz="6" w:space="0" w:color="000000"/>
              <w:bottom w:val="single" w:sz="6" w:space="0" w:color="000000"/>
            </w:tcBorders>
          </w:tcPr>
          <w:p w14:paraId="522BFDCA" w14:textId="77777777" w:rsidR="00E34CF9" w:rsidRPr="00CE7C4C" w:rsidRDefault="00E34CF9"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7CB41867" w14:textId="47F5F10F" w:rsidR="00E34CF9" w:rsidRPr="00B510E9" w:rsidRDefault="00E34CF9" w:rsidP="00746CF4">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Percent of organizations reporting improvements in operations based on training and technical assistance</w:t>
            </w:r>
            <w:r w:rsidR="00BD42CC">
              <w:rPr>
                <w:rFonts w:ascii="Arial Narrow" w:hAnsi="Arial Narrow" w:cs="Tahoma"/>
                <w:b/>
                <w:color w:val="000000"/>
                <w:sz w:val="18"/>
                <w:szCs w:val="18"/>
              </w:rPr>
              <w:t xml:space="preserve"> (TTA)</w:t>
            </w:r>
          </w:p>
        </w:tc>
        <w:tc>
          <w:tcPr>
            <w:tcW w:w="3339" w:type="dxa"/>
            <w:tcBorders>
              <w:top w:val="single" w:sz="6" w:space="0" w:color="000000"/>
              <w:bottom w:val="single" w:sz="6" w:space="0" w:color="000000"/>
              <w:right w:val="single" w:sz="6" w:space="0" w:color="000000"/>
            </w:tcBorders>
          </w:tcPr>
          <w:p w14:paraId="24192872" w14:textId="05DDFD7E" w:rsidR="00E34CF9" w:rsidRPr="00BF3608" w:rsidRDefault="001D6998" w:rsidP="008D4FA5">
            <w:pPr>
              <w:keepLines/>
              <w:spacing w:line="218" w:lineRule="atLeast"/>
              <w:rPr>
                <w:rFonts w:ascii="Arial Narrow" w:hAnsi="Arial Narrow" w:cs="Tahoma"/>
                <w:color w:val="000000"/>
                <w:sz w:val="18"/>
                <w:szCs w:val="18"/>
              </w:rPr>
            </w:pPr>
            <w:r w:rsidRPr="00BF3608">
              <w:rPr>
                <w:rFonts w:ascii="Arial Narrow" w:hAnsi="Arial Narrow" w:cs="Tahoma"/>
                <w:color w:val="000000"/>
                <w:sz w:val="18"/>
                <w:szCs w:val="18"/>
              </w:rPr>
              <w:t>The number and percent of organizations reporting improvements in operations as a result of TTA 1 to 6 months post-service.</w:t>
            </w:r>
          </w:p>
        </w:tc>
        <w:tc>
          <w:tcPr>
            <w:tcW w:w="3480" w:type="dxa"/>
            <w:tcBorders>
              <w:top w:val="single" w:sz="6" w:space="0" w:color="000000"/>
              <w:bottom w:val="single" w:sz="6" w:space="0" w:color="000000"/>
              <w:right w:val="single" w:sz="6" w:space="0" w:color="000000"/>
            </w:tcBorders>
          </w:tcPr>
          <w:p w14:paraId="74316F28" w14:textId="1C190E26" w:rsidR="00E34CF9" w:rsidRPr="00BF3608" w:rsidRDefault="001D6998" w:rsidP="00551C54">
            <w:pPr>
              <w:pStyle w:val="ListParagraph"/>
              <w:keepLines/>
              <w:numPr>
                <w:ilvl w:val="0"/>
                <w:numId w:val="7"/>
              </w:numPr>
              <w:tabs>
                <w:tab w:val="left" w:pos="201"/>
              </w:tabs>
              <w:spacing w:line="218" w:lineRule="atLeast"/>
              <w:ind w:left="207" w:hanging="184"/>
              <w:rPr>
                <w:rFonts w:ascii="Arial Narrow" w:hAnsi="Arial Narrow" w:cs="Tahoma"/>
                <w:color w:val="000000"/>
                <w:sz w:val="18"/>
                <w:szCs w:val="18"/>
              </w:rPr>
            </w:pPr>
            <w:r w:rsidRPr="00BF3608">
              <w:rPr>
                <w:rFonts w:ascii="Arial Narrow" w:hAnsi="Arial Narrow" w:cs="Tahoma"/>
                <w:color w:val="000000"/>
                <w:sz w:val="18"/>
                <w:szCs w:val="18"/>
              </w:rPr>
              <w:t xml:space="preserve">The number of organizations reporting improvements in operations based on </w:t>
            </w:r>
            <w:r w:rsidR="009F0679">
              <w:rPr>
                <w:rFonts w:ascii="Arial Narrow" w:hAnsi="Arial Narrow" w:cs="Tahoma"/>
                <w:color w:val="000000"/>
                <w:sz w:val="18"/>
                <w:szCs w:val="18"/>
              </w:rPr>
              <w:t>TTA</w:t>
            </w:r>
            <w:r w:rsidRPr="00BF3608">
              <w:rPr>
                <w:rFonts w:ascii="Arial Narrow" w:hAnsi="Arial Narrow" w:cs="Tahoma"/>
                <w:color w:val="000000"/>
                <w:sz w:val="18"/>
                <w:szCs w:val="18"/>
              </w:rPr>
              <w:t xml:space="preserve"> during the reporting period</w:t>
            </w:r>
          </w:p>
          <w:p w14:paraId="27825841" w14:textId="77777777" w:rsidR="00E34CF9" w:rsidRPr="00BF3608" w:rsidRDefault="001D6998" w:rsidP="00551C54">
            <w:pPr>
              <w:pStyle w:val="ListParagraph"/>
              <w:keepLines/>
              <w:numPr>
                <w:ilvl w:val="0"/>
                <w:numId w:val="7"/>
              </w:numPr>
              <w:tabs>
                <w:tab w:val="left" w:pos="201"/>
              </w:tabs>
              <w:spacing w:line="218" w:lineRule="atLeast"/>
              <w:ind w:left="207" w:hanging="184"/>
              <w:rPr>
                <w:rFonts w:ascii="Arial Narrow" w:hAnsi="Arial Narrow" w:cs="Tahoma"/>
                <w:color w:val="000000"/>
                <w:sz w:val="18"/>
                <w:szCs w:val="18"/>
              </w:rPr>
            </w:pPr>
            <w:r w:rsidRPr="00BF3608">
              <w:rPr>
                <w:rFonts w:ascii="Arial Narrow" w:hAnsi="Arial Narrow" w:cs="Tahoma"/>
                <w:color w:val="000000"/>
                <w:sz w:val="18"/>
                <w:szCs w:val="18"/>
              </w:rPr>
              <w:t>Number of organizations served by TTA during the reporting period</w:t>
            </w:r>
          </w:p>
          <w:p w14:paraId="4E807FDE" w14:textId="77777777" w:rsidR="00E34CF9" w:rsidRPr="00BF3608" w:rsidRDefault="00E34CF9" w:rsidP="00551C54">
            <w:pPr>
              <w:pStyle w:val="ListParagraph"/>
              <w:keepLines/>
              <w:numPr>
                <w:ilvl w:val="0"/>
                <w:numId w:val="7"/>
              </w:numPr>
              <w:tabs>
                <w:tab w:val="left" w:pos="201"/>
              </w:tabs>
              <w:spacing w:line="218" w:lineRule="atLeast"/>
              <w:rPr>
                <w:rFonts w:ascii="Arial Narrow" w:hAnsi="Arial Narrow" w:cs="Tahoma"/>
                <w:color w:val="000000"/>
                <w:sz w:val="18"/>
                <w:szCs w:val="18"/>
              </w:rPr>
            </w:pPr>
            <w:r w:rsidRPr="00BF3608">
              <w:rPr>
                <w:rFonts w:ascii="Arial Narrow" w:hAnsi="Arial Narrow" w:cs="Tahoma"/>
                <w:color w:val="000000"/>
                <w:sz w:val="18"/>
                <w:szCs w:val="18"/>
              </w:rPr>
              <w:t>Percent (A/B)</w:t>
            </w:r>
          </w:p>
        </w:tc>
        <w:tc>
          <w:tcPr>
            <w:tcW w:w="1398" w:type="dxa"/>
            <w:tcBorders>
              <w:top w:val="single" w:sz="6" w:space="0" w:color="000000"/>
              <w:bottom w:val="single" w:sz="6" w:space="0" w:color="000000"/>
              <w:right w:val="single" w:sz="6" w:space="0" w:color="000000"/>
            </w:tcBorders>
          </w:tcPr>
          <w:p w14:paraId="32B641B7" w14:textId="77777777" w:rsidR="00E34CF9" w:rsidRDefault="00E34CF9" w:rsidP="00746CF4">
            <w:pPr>
              <w:keepLines/>
              <w:spacing w:line="218" w:lineRule="atLeast"/>
              <w:rPr>
                <w:rFonts w:ascii="Arial Narrow" w:hAnsi="Arial Narrow" w:cs="Tahoma"/>
                <w:color w:val="000000"/>
                <w:sz w:val="18"/>
                <w:szCs w:val="18"/>
              </w:rPr>
            </w:pPr>
          </w:p>
        </w:tc>
      </w:tr>
      <w:tr w:rsidR="00CE7C4C" w14:paraId="56B0EC23" w14:textId="77777777" w:rsidTr="0063106E">
        <w:trPr>
          <w:cantSplit/>
          <w:trHeight w:val="143"/>
        </w:trPr>
        <w:tc>
          <w:tcPr>
            <w:tcW w:w="435" w:type="dxa"/>
            <w:tcBorders>
              <w:top w:val="single" w:sz="6" w:space="0" w:color="000000"/>
              <w:left w:val="single" w:sz="6" w:space="0" w:color="000000"/>
              <w:bottom w:val="single" w:sz="6" w:space="0" w:color="000000"/>
            </w:tcBorders>
          </w:tcPr>
          <w:p w14:paraId="4D5D7EB1"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16D21BA7" w14:textId="48126E30" w:rsidR="00056032" w:rsidRPr="00B510E9" w:rsidRDefault="00056032" w:rsidP="00A9220E">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 xml:space="preserve">Number of technical assistance requests received </w:t>
            </w:r>
            <w:r w:rsidR="00B00A84" w:rsidRPr="00B510E9">
              <w:rPr>
                <w:rFonts w:ascii="Arial Narrow" w:hAnsi="Arial Narrow" w:cs="Tahoma"/>
                <w:b/>
                <w:color w:val="000000"/>
                <w:sz w:val="18"/>
                <w:szCs w:val="18"/>
              </w:rPr>
              <w:t>and delivered</w:t>
            </w:r>
          </w:p>
        </w:tc>
        <w:tc>
          <w:tcPr>
            <w:tcW w:w="3339" w:type="dxa"/>
            <w:tcBorders>
              <w:top w:val="single" w:sz="6" w:space="0" w:color="000000"/>
              <w:bottom w:val="single" w:sz="6" w:space="0" w:color="000000"/>
              <w:right w:val="single" w:sz="6" w:space="0" w:color="000000"/>
            </w:tcBorders>
          </w:tcPr>
          <w:p w14:paraId="5DAFE54C" w14:textId="77777777" w:rsidR="00B00A84" w:rsidRDefault="00056032" w:rsidP="00746CF4">
            <w:pPr>
              <w:keepLines/>
              <w:spacing w:line="218" w:lineRule="atLeast"/>
              <w:rPr>
                <w:rFonts w:ascii="Arial Narrow" w:hAnsi="Arial Narrow" w:cs="Tahoma"/>
                <w:color w:val="000000"/>
                <w:sz w:val="18"/>
                <w:szCs w:val="18"/>
              </w:rPr>
            </w:pPr>
            <w:r w:rsidRPr="00932EB8">
              <w:rPr>
                <w:rFonts w:ascii="Arial Narrow" w:hAnsi="Arial Narrow" w:cs="Tahoma"/>
                <w:color w:val="000000"/>
                <w:sz w:val="18"/>
                <w:szCs w:val="18"/>
              </w:rPr>
              <w:t>Number of technical assistance requests received during the reporting period. Requests can come from individuals or organizations served. </w:t>
            </w:r>
          </w:p>
          <w:p w14:paraId="53EF0EE3" w14:textId="77777777" w:rsidR="00B00A84" w:rsidRDefault="00B00A84" w:rsidP="00746CF4">
            <w:pPr>
              <w:keepLines/>
              <w:spacing w:line="218" w:lineRule="atLeast"/>
              <w:rPr>
                <w:rFonts w:ascii="Arial Narrow" w:hAnsi="Arial Narrow" w:cs="Tahoma"/>
                <w:color w:val="000000"/>
                <w:sz w:val="18"/>
                <w:szCs w:val="18"/>
              </w:rPr>
            </w:pPr>
          </w:p>
          <w:p w14:paraId="157B96DC" w14:textId="74E1D2B7" w:rsidR="00056032" w:rsidRPr="00932EB8" w:rsidRDefault="00B00A84" w:rsidP="00746CF4">
            <w:pPr>
              <w:keepLines/>
              <w:spacing w:line="218" w:lineRule="atLeast"/>
              <w:rPr>
                <w:rFonts w:ascii="Arial Narrow" w:hAnsi="Arial Narrow" w:cs="Tahoma"/>
                <w:color w:val="000000"/>
                <w:sz w:val="18"/>
                <w:szCs w:val="18"/>
              </w:rPr>
            </w:pPr>
            <w:r w:rsidRPr="003158C6">
              <w:rPr>
                <w:rFonts w:ascii="Arial Narrow" w:hAnsi="Arial Narrow" w:cs="Tahoma"/>
                <w:color w:val="000000"/>
                <w:sz w:val="18"/>
                <w:szCs w:val="18"/>
              </w:rPr>
              <w:t>Number of technical assistance events held during the reporting period. Technical assistance events include in-person, telephone, or on-line assistance. Preferred data source is program records</w:t>
            </w:r>
            <w:r w:rsidR="009F0679">
              <w:rPr>
                <w:rFonts w:ascii="Arial Narrow" w:hAnsi="Arial Narrow" w:cs="Tahoma"/>
                <w:color w:val="000000"/>
                <w:sz w:val="18"/>
                <w:szCs w:val="18"/>
              </w:rPr>
              <w:t>.</w:t>
            </w:r>
          </w:p>
        </w:tc>
        <w:tc>
          <w:tcPr>
            <w:tcW w:w="3480" w:type="dxa"/>
            <w:tcBorders>
              <w:top w:val="single" w:sz="6" w:space="0" w:color="000000"/>
              <w:bottom w:val="single" w:sz="6" w:space="0" w:color="000000"/>
              <w:right w:val="single" w:sz="6" w:space="0" w:color="000000"/>
            </w:tcBorders>
          </w:tcPr>
          <w:p w14:paraId="41572A72" w14:textId="158DAE0A" w:rsidR="00056032" w:rsidRPr="008D6160" w:rsidRDefault="00056032" w:rsidP="00551C54">
            <w:pPr>
              <w:pStyle w:val="ListParagraph"/>
              <w:keepLines/>
              <w:numPr>
                <w:ilvl w:val="0"/>
                <w:numId w:val="17"/>
              </w:numPr>
              <w:tabs>
                <w:tab w:val="left" w:pos="244"/>
              </w:tabs>
              <w:spacing w:line="218" w:lineRule="atLeast"/>
              <w:ind w:left="244" w:hanging="221"/>
              <w:rPr>
                <w:rFonts w:ascii="Arial Narrow" w:hAnsi="Arial Narrow" w:cs="Tahoma"/>
                <w:color w:val="000000"/>
                <w:sz w:val="18"/>
                <w:szCs w:val="18"/>
              </w:rPr>
            </w:pPr>
            <w:r w:rsidRPr="008D6160">
              <w:rPr>
                <w:rFonts w:ascii="Arial Narrow" w:hAnsi="Arial Narrow" w:cs="Tahoma"/>
                <w:color w:val="000000"/>
                <w:sz w:val="18"/>
                <w:szCs w:val="18"/>
              </w:rPr>
              <w:t>Number of technical assistance requests received during the reporting period</w:t>
            </w:r>
          </w:p>
          <w:p w14:paraId="001DE2AD" w14:textId="165DB5F0" w:rsidR="00B00A84" w:rsidRPr="008D6160" w:rsidRDefault="00B00A84" w:rsidP="00551C54">
            <w:pPr>
              <w:pStyle w:val="ListParagraph"/>
              <w:keepLines/>
              <w:numPr>
                <w:ilvl w:val="0"/>
                <w:numId w:val="17"/>
              </w:numPr>
              <w:tabs>
                <w:tab w:val="left" w:pos="244"/>
              </w:tabs>
              <w:spacing w:line="218" w:lineRule="atLeast"/>
              <w:ind w:left="244" w:hanging="221"/>
              <w:rPr>
                <w:rFonts w:ascii="Arial Narrow" w:hAnsi="Arial Narrow" w:cs="Tahoma"/>
                <w:color w:val="000000"/>
                <w:sz w:val="18"/>
                <w:szCs w:val="18"/>
              </w:rPr>
            </w:pPr>
            <w:r w:rsidRPr="008D6160">
              <w:rPr>
                <w:rFonts w:ascii="Arial Narrow" w:hAnsi="Arial Narrow" w:cs="Tahoma"/>
                <w:color w:val="000000"/>
                <w:sz w:val="18"/>
                <w:szCs w:val="18"/>
              </w:rPr>
              <w:t xml:space="preserve">Number of technical assistance </w:t>
            </w:r>
            <w:r w:rsidR="009F0679">
              <w:rPr>
                <w:rFonts w:ascii="Arial Narrow" w:hAnsi="Arial Narrow" w:cs="Tahoma"/>
                <w:color w:val="000000"/>
                <w:sz w:val="18"/>
                <w:szCs w:val="18"/>
              </w:rPr>
              <w:t xml:space="preserve">events </w:t>
            </w:r>
            <w:r w:rsidRPr="008D6160">
              <w:rPr>
                <w:rFonts w:ascii="Arial Narrow" w:hAnsi="Arial Narrow" w:cs="Tahoma"/>
                <w:color w:val="000000"/>
                <w:sz w:val="18"/>
                <w:szCs w:val="18"/>
              </w:rPr>
              <w:t>delivered during the reporting period</w:t>
            </w:r>
          </w:p>
          <w:p w14:paraId="151AF0C9" w14:textId="45940C16" w:rsidR="00B00A84" w:rsidRPr="008D6160" w:rsidRDefault="00B00A84" w:rsidP="00551C54">
            <w:pPr>
              <w:pStyle w:val="ListParagraph"/>
              <w:keepLines/>
              <w:numPr>
                <w:ilvl w:val="0"/>
                <w:numId w:val="17"/>
              </w:numPr>
              <w:tabs>
                <w:tab w:val="left" w:pos="244"/>
              </w:tabs>
              <w:spacing w:line="218" w:lineRule="atLeast"/>
              <w:ind w:left="244" w:hanging="221"/>
              <w:rPr>
                <w:rFonts w:ascii="Arial Narrow" w:hAnsi="Arial Narrow" w:cs="Tahoma"/>
                <w:color w:val="000000"/>
                <w:sz w:val="18"/>
                <w:szCs w:val="18"/>
              </w:rPr>
            </w:pPr>
            <w:r w:rsidRPr="008D6160">
              <w:rPr>
                <w:rFonts w:ascii="Arial Narrow" w:hAnsi="Arial Narrow" w:cs="Tahoma"/>
                <w:color w:val="000000"/>
                <w:sz w:val="18"/>
                <w:szCs w:val="18"/>
              </w:rPr>
              <w:t>B/A</w:t>
            </w:r>
          </w:p>
          <w:p w14:paraId="48043DEA" w14:textId="77777777" w:rsidR="00056032" w:rsidRPr="00056032" w:rsidRDefault="00056032" w:rsidP="00476E86">
            <w:pPr>
              <w:keepLines/>
              <w:tabs>
                <w:tab w:val="left" w:pos="193"/>
              </w:tabs>
              <w:spacing w:line="218" w:lineRule="atLeast"/>
              <w:ind w:left="237" w:hanging="214"/>
              <w:rPr>
                <w:rFonts w:ascii="Arial Narrow" w:hAnsi="Arial Narrow" w:cs="Tahoma"/>
                <w:color w:val="000000"/>
                <w:sz w:val="18"/>
                <w:szCs w:val="18"/>
                <w:highlight w:val="yellow"/>
              </w:rPr>
            </w:pPr>
          </w:p>
          <w:p w14:paraId="65C8266D" w14:textId="77777777" w:rsidR="00056032" w:rsidRPr="00056032" w:rsidRDefault="00056032" w:rsidP="00476E86">
            <w:pPr>
              <w:keepLines/>
              <w:tabs>
                <w:tab w:val="left" w:pos="193"/>
              </w:tabs>
              <w:spacing w:line="218" w:lineRule="atLeast"/>
              <w:ind w:left="237" w:hanging="214"/>
              <w:rPr>
                <w:rFonts w:ascii="Arial Narrow" w:hAnsi="Arial Narrow" w:cs="Tahoma"/>
                <w:color w:val="000000"/>
                <w:sz w:val="18"/>
                <w:szCs w:val="18"/>
                <w:highlight w:val="yellow"/>
              </w:rPr>
            </w:pPr>
          </w:p>
        </w:tc>
        <w:tc>
          <w:tcPr>
            <w:tcW w:w="1398" w:type="dxa"/>
            <w:tcBorders>
              <w:top w:val="single" w:sz="6" w:space="0" w:color="000000"/>
              <w:bottom w:val="single" w:sz="6" w:space="0" w:color="000000"/>
              <w:right w:val="single" w:sz="6" w:space="0" w:color="000000"/>
            </w:tcBorders>
          </w:tcPr>
          <w:p w14:paraId="4A771D6E" w14:textId="77777777" w:rsidR="00056032" w:rsidRDefault="00056032" w:rsidP="00746CF4">
            <w:pPr>
              <w:keepLines/>
              <w:spacing w:line="218" w:lineRule="atLeast"/>
              <w:rPr>
                <w:rFonts w:ascii="Arial Narrow" w:hAnsi="Arial Narrow" w:cs="Tahoma"/>
                <w:color w:val="000000"/>
                <w:sz w:val="18"/>
                <w:szCs w:val="18"/>
              </w:rPr>
            </w:pPr>
          </w:p>
        </w:tc>
      </w:tr>
      <w:tr w:rsidR="00CE7C4C" w14:paraId="301D2959" w14:textId="77777777" w:rsidTr="0063106E">
        <w:trPr>
          <w:cantSplit/>
          <w:trHeight w:val="143"/>
        </w:trPr>
        <w:tc>
          <w:tcPr>
            <w:tcW w:w="435" w:type="dxa"/>
            <w:tcBorders>
              <w:top w:val="single" w:sz="6" w:space="0" w:color="000000"/>
              <w:left w:val="single" w:sz="6" w:space="0" w:color="000000"/>
              <w:bottom w:val="single" w:sz="6" w:space="0" w:color="000000"/>
            </w:tcBorders>
          </w:tcPr>
          <w:p w14:paraId="7799F388"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6820A35D" w14:textId="77777777" w:rsidR="00056032" w:rsidRPr="00B510E9" w:rsidRDefault="00056032" w:rsidP="00A9220E">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w:t>
            </w:r>
            <w:r w:rsidR="00A9220E" w:rsidRPr="00B510E9">
              <w:rPr>
                <w:rFonts w:ascii="Arial Narrow" w:hAnsi="Arial Narrow" w:cs="Tahoma"/>
                <w:b/>
                <w:color w:val="000000"/>
                <w:sz w:val="18"/>
                <w:szCs w:val="18"/>
              </w:rPr>
              <w:t xml:space="preserve"> of program materials developed</w:t>
            </w:r>
          </w:p>
        </w:tc>
        <w:tc>
          <w:tcPr>
            <w:tcW w:w="3339" w:type="dxa"/>
            <w:tcBorders>
              <w:top w:val="single" w:sz="6" w:space="0" w:color="000000"/>
              <w:bottom w:val="single" w:sz="6" w:space="0" w:color="000000"/>
              <w:right w:val="single" w:sz="6" w:space="0" w:color="000000"/>
            </w:tcBorders>
          </w:tcPr>
          <w:p w14:paraId="47280379" w14:textId="043D09FE" w:rsidR="00056032" w:rsidRPr="008D6160" w:rsidRDefault="00056032" w:rsidP="00746CF4">
            <w:pPr>
              <w:keepLines/>
              <w:spacing w:line="218" w:lineRule="atLeast"/>
              <w:rPr>
                <w:rFonts w:ascii="Arial Narrow" w:hAnsi="Arial Narrow" w:cs="Tahoma"/>
                <w:color w:val="000000"/>
                <w:sz w:val="18"/>
                <w:szCs w:val="18"/>
              </w:rPr>
            </w:pPr>
            <w:r w:rsidRPr="008927E4">
              <w:rPr>
                <w:rFonts w:ascii="Arial Narrow" w:hAnsi="Arial Narrow" w:cs="Tahoma"/>
                <w:color w:val="000000"/>
                <w:sz w:val="18"/>
                <w:szCs w:val="18"/>
              </w:rPr>
              <w:t xml:space="preserve">The number of program materials that were developed during the reporting period. Include only substantive materials such as program overviews, client workbooks, </w:t>
            </w:r>
            <w:r w:rsidR="009F0679">
              <w:rPr>
                <w:rFonts w:ascii="Arial Narrow" w:hAnsi="Arial Narrow" w:cs="Tahoma"/>
                <w:color w:val="000000"/>
                <w:sz w:val="18"/>
                <w:szCs w:val="18"/>
              </w:rPr>
              <w:t xml:space="preserve">and </w:t>
            </w:r>
            <w:r w:rsidRPr="008927E4">
              <w:rPr>
                <w:rFonts w:ascii="Arial Narrow" w:hAnsi="Arial Narrow" w:cs="Tahoma"/>
                <w:color w:val="000000"/>
                <w:sz w:val="18"/>
                <w:szCs w:val="18"/>
              </w:rPr>
              <w:t>lists of local service providers. Do not include program advertisements or administrative forms such as sign-in sheets or client</w:t>
            </w:r>
            <w:r w:rsidR="009F0679">
              <w:rPr>
                <w:rFonts w:ascii="Arial Narrow" w:hAnsi="Arial Narrow" w:cs="Tahoma"/>
                <w:color w:val="000000"/>
                <w:sz w:val="18"/>
                <w:szCs w:val="18"/>
              </w:rPr>
              <w:t>-</w:t>
            </w:r>
            <w:r w:rsidRPr="008927E4">
              <w:rPr>
                <w:rFonts w:ascii="Arial Narrow" w:hAnsi="Arial Narrow" w:cs="Tahoma"/>
                <w:color w:val="000000"/>
                <w:sz w:val="18"/>
                <w:szCs w:val="18"/>
              </w:rPr>
              <w:t>tracking forms. Count the number of pieces developed. Program records are the preferred data source. </w:t>
            </w:r>
          </w:p>
        </w:tc>
        <w:tc>
          <w:tcPr>
            <w:tcW w:w="3480" w:type="dxa"/>
            <w:tcBorders>
              <w:top w:val="single" w:sz="6" w:space="0" w:color="000000"/>
              <w:bottom w:val="single" w:sz="6" w:space="0" w:color="000000"/>
              <w:right w:val="single" w:sz="6" w:space="0" w:color="000000"/>
            </w:tcBorders>
          </w:tcPr>
          <w:p w14:paraId="651A06E1" w14:textId="77777777" w:rsidR="00056032" w:rsidRPr="008D6160" w:rsidRDefault="00056032" w:rsidP="005A5303">
            <w:pPr>
              <w:pStyle w:val="ListParagraph"/>
              <w:keepLines/>
              <w:numPr>
                <w:ilvl w:val="0"/>
                <w:numId w:val="2"/>
              </w:numPr>
              <w:tabs>
                <w:tab w:val="left" w:pos="117"/>
              </w:tabs>
              <w:spacing w:line="218" w:lineRule="atLeast"/>
              <w:ind w:left="207" w:hanging="184"/>
              <w:rPr>
                <w:rFonts w:ascii="Arial Narrow" w:hAnsi="Arial Narrow" w:cs="Tahoma"/>
                <w:color w:val="000000"/>
                <w:sz w:val="18"/>
                <w:szCs w:val="18"/>
              </w:rPr>
            </w:pPr>
            <w:r w:rsidRPr="008D6160">
              <w:rPr>
                <w:rFonts w:ascii="Arial Narrow" w:hAnsi="Arial Narrow" w:cs="Tahoma"/>
                <w:color w:val="000000"/>
                <w:sz w:val="18"/>
                <w:szCs w:val="18"/>
              </w:rPr>
              <w:t xml:space="preserve">Total number of program materials developed during the </w:t>
            </w:r>
            <w:r w:rsidR="00A9220E" w:rsidRPr="008D6160">
              <w:rPr>
                <w:rFonts w:ascii="Arial Narrow" w:hAnsi="Arial Narrow" w:cs="Tahoma"/>
                <w:color w:val="000000"/>
                <w:sz w:val="18"/>
                <w:szCs w:val="18"/>
              </w:rPr>
              <w:t>reporting period</w:t>
            </w:r>
          </w:p>
          <w:p w14:paraId="3286E258" w14:textId="34B50A40" w:rsidR="00056032" w:rsidRPr="00D94ED3" w:rsidRDefault="00056032" w:rsidP="00D94ED3">
            <w:pPr>
              <w:keepLines/>
              <w:tabs>
                <w:tab w:val="left" w:pos="117"/>
              </w:tabs>
              <w:spacing w:line="218" w:lineRule="atLeast"/>
              <w:rPr>
                <w:rFonts w:ascii="Arial Narrow" w:hAnsi="Arial Narrow" w:cs="Tahoma"/>
                <w:color w:val="000000"/>
                <w:sz w:val="18"/>
                <w:szCs w:val="18"/>
              </w:rPr>
            </w:pPr>
          </w:p>
        </w:tc>
        <w:tc>
          <w:tcPr>
            <w:tcW w:w="1398" w:type="dxa"/>
            <w:tcBorders>
              <w:top w:val="single" w:sz="6" w:space="0" w:color="000000"/>
              <w:bottom w:val="single" w:sz="6" w:space="0" w:color="000000"/>
              <w:right w:val="single" w:sz="6" w:space="0" w:color="000000"/>
            </w:tcBorders>
          </w:tcPr>
          <w:p w14:paraId="7BA6266D" w14:textId="77777777" w:rsidR="00056032" w:rsidRDefault="00056032" w:rsidP="00746CF4">
            <w:pPr>
              <w:keepLines/>
              <w:spacing w:line="218" w:lineRule="atLeast"/>
              <w:rPr>
                <w:rFonts w:ascii="Arial Narrow" w:hAnsi="Arial Narrow" w:cs="Tahoma"/>
                <w:color w:val="000000"/>
                <w:sz w:val="18"/>
                <w:szCs w:val="18"/>
              </w:rPr>
            </w:pPr>
          </w:p>
        </w:tc>
      </w:tr>
      <w:tr w:rsidR="00CE7C4C" w14:paraId="5DA8E59A" w14:textId="77777777" w:rsidTr="0063106E">
        <w:trPr>
          <w:cantSplit/>
          <w:trHeight w:val="143"/>
        </w:trPr>
        <w:tc>
          <w:tcPr>
            <w:tcW w:w="435" w:type="dxa"/>
            <w:tcBorders>
              <w:top w:val="single" w:sz="6" w:space="0" w:color="000000"/>
              <w:left w:val="single" w:sz="6" w:space="0" w:color="000000"/>
              <w:bottom w:val="single" w:sz="6" w:space="0" w:color="000000"/>
            </w:tcBorders>
          </w:tcPr>
          <w:p w14:paraId="69C7F7A6" w14:textId="77777777" w:rsidR="001D6998" w:rsidRPr="00CE7C4C" w:rsidRDefault="001D6998"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37747D9D" w14:textId="77777777" w:rsidR="001D6998" w:rsidRPr="00B510E9" w:rsidRDefault="001D6998" w:rsidP="00A9220E">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w:t>
            </w:r>
            <w:r w:rsidR="00A9220E" w:rsidRPr="00B510E9">
              <w:rPr>
                <w:rFonts w:ascii="Arial Narrow" w:hAnsi="Arial Narrow" w:cs="Tahoma"/>
                <w:b/>
                <w:color w:val="000000"/>
                <w:sz w:val="18"/>
                <w:szCs w:val="18"/>
              </w:rPr>
              <w:t xml:space="preserve"> program materials disseminated</w:t>
            </w:r>
          </w:p>
        </w:tc>
        <w:tc>
          <w:tcPr>
            <w:tcW w:w="3339" w:type="dxa"/>
            <w:tcBorders>
              <w:top w:val="single" w:sz="6" w:space="0" w:color="000000"/>
              <w:bottom w:val="single" w:sz="6" w:space="0" w:color="000000"/>
              <w:right w:val="single" w:sz="6" w:space="0" w:color="000000"/>
            </w:tcBorders>
          </w:tcPr>
          <w:p w14:paraId="0B03AF81" w14:textId="77777777" w:rsidR="001D6998" w:rsidRPr="00C4237C" w:rsidRDefault="001D6998" w:rsidP="001D6998">
            <w:pPr>
              <w:keepLines/>
              <w:spacing w:line="218" w:lineRule="atLeast"/>
              <w:rPr>
                <w:rFonts w:ascii="Arial Narrow" w:hAnsi="Arial Narrow" w:cs="Tahoma"/>
                <w:color w:val="000000"/>
                <w:sz w:val="18"/>
                <w:szCs w:val="18"/>
              </w:rPr>
            </w:pPr>
            <w:r w:rsidRPr="00C4237C">
              <w:rPr>
                <w:rFonts w:ascii="Arial Narrow" w:hAnsi="Arial Narrow" w:cs="Tahoma"/>
                <w:color w:val="000000"/>
                <w:sz w:val="18"/>
                <w:szCs w:val="18"/>
              </w:rPr>
              <w:t>This measure represents the number of program materials disseminated during the reporting period. Count the type of materials disseminated, not the number of copies that were distributed.</w:t>
            </w:r>
          </w:p>
        </w:tc>
        <w:tc>
          <w:tcPr>
            <w:tcW w:w="3480" w:type="dxa"/>
            <w:tcBorders>
              <w:top w:val="single" w:sz="6" w:space="0" w:color="000000"/>
              <w:bottom w:val="single" w:sz="6" w:space="0" w:color="000000"/>
              <w:right w:val="single" w:sz="6" w:space="0" w:color="000000"/>
            </w:tcBorders>
          </w:tcPr>
          <w:p w14:paraId="27709592" w14:textId="77777777" w:rsidR="001D6998" w:rsidRPr="008927E4" w:rsidRDefault="001D6998" w:rsidP="00551C54">
            <w:pPr>
              <w:pStyle w:val="ListParagraph"/>
              <w:keepLines/>
              <w:numPr>
                <w:ilvl w:val="0"/>
                <w:numId w:val="8"/>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Number of program materials disseminated during the reporting period</w:t>
            </w:r>
          </w:p>
        </w:tc>
        <w:tc>
          <w:tcPr>
            <w:tcW w:w="1398" w:type="dxa"/>
            <w:tcBorders>
              <w:top w:val="single" w:sz="6" w:space="0" w:color="000000"/>
              <w:bottom w:val="single" w:sz="6" w:space="0" w:color="000000"/>
              <w:right w:val="single" w:sz="6" w:space="0" w:color="000000"/>
            </w:tcBorders>
          </w:tcPr>
          <w:p w14:paraId="2526D43D" w14:textId="77777777" w:rsidR="001D6998" w:rsidRDefault="001D6998" w:rsidP="00746CF4">
            <w:pPr>
              <w:keepLines/>
              <w:spacing w:line="218" w:lineRule="atLeast"/>
              <w:rPr>
                <w:rFonts w:ascii="Arial Narrow" w:hAnsi="Arial Narrow" w:cs="Tahoma"/>
                <w:color w:val="000000"/>
                <w:sz w:val="18"/>
                <w:szCs w:val="18"/>
              </w:rPr>
            </w:pPr>
          </w:p>
        </w:tc>
      </w:tr>
      <w:tr w:rsidR="00CE7C4C" w14:paraId="753BBFB4" w14:textId="77777777" w:rsidTr="0063106E">
        <w:trPr>
          <w:cantSplit/>
          <w:trHeight w:val="143"/>
        </w:trPr>
        <w:tc>
          <w:tcPr>
            <w:tcW w:w="435" w:type="dxa"/>
            <w:tcBorders>
              <w:top w:val="single" w:sz="6" w:space="0" w:color="000000"/>
              <w:left w:val="single" w:sz="6" w:space="0" w:color="000000"/>
              <w:bottom w:val="single" w:sz="6" w:space="0" w:color="000000"/>
            </w:tcBorders>
          </w:tcPr>
          <w:p w14:paraId="337D1CB0"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61C25A50" w14:textId="77777777" w:rsidR="00056032" w:rsidRPr="00B510E9" w:rsidRDefault="00056032" w:rsidP="00746CF4">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planning and coordination activities during the reporting period</w:t>
            </w:r>
          </w:p>
        </w:tc>
        <w:tc>
          <w:tcPr>
            <w:tcW w:w="3339" w:type="dxa"/>
            <w:tcBorders>
              <w:top w:val="single" w:sz="6" w:space="0" w:color="000000"/>
              <w:bottom w:val="single" w:sz="6" w:space="0" w:color="000000"/>
              <w:right w:val="single" w:sz="6" w:space="0" w:color="000000"/>
            </w:tcBorders>
          </w:tcPr>
          <w:p w14:paraId="780F88C0" w14:textId="3035E341" w:rsidR="00056032" w:rsidRPr="00C4237C" w:rsidRDefault="00056032" w:rsidP="00CB52CD">
            <w:pPr>
              <w:keepLines/>
              <w:spacing w:line="218" w:lineRule="atLeast"/>
              <w:rPr>
                <w:rFonts w:ascii="Arial Narrow" w:hAnsi="Arial Narrow" w:cs="Tahoma"/>
                <w:color w:val="000000"/>
                <w:sz w:val="18"/>
                <w:szCs w:val="18"/>
              </w:rPr>
            </w:pPr>
            <w:r w:rsidRPr="00C4237C">
              <w:rPr>
                <w:rFonts w:ascii="Arial Narrow" w:hAnsi="Arial Narrow" w:cs="Tahoma"/>
                <w:color w:val="000000"/>
                <w:sz w:val="18"/>
                <w:szCs w:val="18"/>
              </w:rPr>
              <w:t xml:space="preserve">This measure represents the number of planning and coordination activities that include the various </w:t>
            </w:r>
            <w:r w:rsidR="00CB52CD">
              <w:rPr>
                <w:rFonts w:ascii="Arial Narrow" w:hAnsi="Arial Narrow" w:cs="Tahoma"/>
                <w:color w:val="000000"/>
                <w:sz w:val="18"/>
                <w:szCs w:val="18"/>
              </w:rPr>
              <w:t>VOCA</w:t>
            </w:r>
            <w:r w:rsidRPr="00C4237C">
              <w:rPr>
                <w:rFonts w:ascii="Arial Narrow" w:hAnsi="Arial Narrow" w:cs="Tahoma"/>
                <w:color w:val="000000"/>
                <w:sz w:val="18"/>
                <w:szCs w:val="18"/>
              </w:rPr>
              <w:t>-funded programs.</w:t>
            </w:r>
          </w:p>
        </w:tc>
        <w:tc>
          <w:tcPr>
            <w:tcW w:w="3480" w:type="dxa"/>
            <w:tcBorders>
              <w:top w:val="single" w:sz="6" w:space="0" w:color="000000"/>
              <w:bottom w:val="single" w:sz="6" w:space="0" w:color="000000"/>
              <w:right w:val="single" w:sz="6" w:space="0" w:color="000000"/>
            </w:tcBorders>
          </w:tcPr>
          <w:p w14:paraId="06FE17DA" w14:textId="77777777" w:rsidR="00056032" w:rsidRPr="008927E4" w:rsidRDefault="00056032" w:rsidP="005A5303">
            <w:pPr>
              <w:pStyle w:val="ListParagraph"/>
              <w:keepLines/>
              <w:numPr>
                <w:ilvl w:val="0"/>
                <w:numId w:val="3"/>
              </w:numPr>
              <w:tabs>
                <w:tab w:val="left" w:pos="117"/>
              </w:tabs>
              <w:spacing w:line="218" w:lineRule="atLeast"/>
              <w:ind w:left="207" w:hanging="207"/>
              <w:rPr>
                <w:rFonts w:ascii="Arial Narrow" w:hAnsi="Arial Narrow" w:cs="Tahoma"/>
                <w:color w:val="000000"/>
                <w:sz w:val="18"/>
                <w:szCs w:val="18"/>
              </w:rPr>
            </w:pPr>
            <w:r w:rsidRPr="008927E4">
              <w:rPr>
                <w:rFonts w:ascii="Arial Narrow" w:hAnsi="Arial Narrow" w:cs="Tahoma"/>
                <w:color w:val="000000"/>
                <w:sz w:val="18"/>
                <w:szCs w:val="18"/>
              </w:rPr>
              <w:t>Number of planning and coordination activit</w:t>
            </w:r>
            <w:r w:rsidR="00A9220E" w:rsidRPr="008927E4">
              <w:rPr>
                <w:rFonts w:ascii="Arial Narrow" w:hAnsi="Arial Narrow" w:cs="Tahoma"/>
                <w:color w:val="000000"/>
                <w:sz w:val="18"/>
                <w:szCs w:val="18"/>
              </w:rPr>
              <w:t>ies during the reporting period</w:t>
            </w:r>
          </w:p>
        </w:tc>
        <w:tc>
          <w:tcPr>
            <w:tcW w:w="1398" w:type="dxa"/>
            <w:tcBorders>
              <w:top w:val="single" w:sz="6" w:space="0" w:color="000000"/>
              <w:bottom w:val="single" w:sz="6" w:space="0" w:color="000000"/>
              <w:right w:val="single" w:sz="6" w:space="0" w:color="000000"/>
            </w:tcBorders>
          </w:tcPr>
          <w:p w14:paraId="5CE5C176" w14:textId="77777777" w:rsidR="00056032" w:rsidRDefault="00056032" w:rsidP="00746CF4">
            <w:pPr>
              <w:keepLines/>
              <w:spacing w:line="218" w:lineRule="atLeast"/>
              <w:rPr>
                <w:rFonts w:ascii="Arial Narrow" w:hAnsi="Arial Narrow" w:cs="Tahoma"/>
                <w:color w:val="000000"/>
                <w:sz w:val="18"/>
                <w:szCs w:val="18"/>
              </w:rPr>
            </w:pPr>
          </w:p>
        </w:tc>
      </w:tr>
      <w:tr w:rsidR="00CE7C4C" w14:paraId="3E1D478D" w14:textId="77777777" w:rsidTr="0063106E">
        <w:trPr>
          <w:cantSplit/>
          <w:trHeight w:val="143"/>
        </w:trPr>
        <w:tc>
          <w:tcPr>
            <w:tcW w:w="435" w:type="dxa"/>
            <w:tcBorders>
              <w:top w:val="single" w:sz="6" w:space="0" w:color="000000"/>
              <w:left w:val="single" w:sz="6" w:space="0" w:color="000000"/>
              <w:bottom w:val="single" w:sz="6" w:space="0" w:color="000000"/>
            </w:tcBorders>
          </w:tcPr>
          <w:p w14:paraId="1036558E"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0F7CD120" w14:textId="77777777" w:rsidR="00056032" w:rsidRPr="00B510E9" w:rsidRDefault="00056032" w:rsidP="00746CF4">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training and techni</w:t>
            </w:r>
            <w:r w:rsidR="00E34CF9" w:rsidRPr="00B510E9">
              <w:rPr>
                <w:rFonts w:ascii="Arial Narrow" w:hAnsi="Arial Narrow" w:cs="Tahoma"/>
                <w:b/>
                <w:color w:val="000000"/>
                <w:sz w:val="18"/>
                <w:szCs w:val="18"/>
              </w:rPr>
              <w:t>cal assistance events conducted</w:t>
            </w:r>
          </w:p>
        </w:tc>
        <w:tc>
          <w:tcPr>
            <w:tcW w:w="3339" w:type="dxa"/>
            <w:tcBorders>
              <w:top w:val="single" w:sz="6" w:space="0" w:color="000000"/>
              <w:bottom w:val="single" w:sz="6" w:space="0" w:color="000000"/>
              <w:right w:val="single" w:sz="6" w:space="0" w:color="000000"/>
            </w:tcBorders>
          </w:tcPr>
          <w:p w14:paraId="426F765E" w14:textId="1E5C12F3" w:rsidR="00056032" w:rsidRPr="00C4237C" w:rsidRDefault="00056032" w:rsidP="009F0679">
            <w:pPr>
              <w:keepLines/>
              <w:spacing w:line="218" w:lineRule="atLeast"/>
              <w:rPr>
                <w:rFonts w:ascii="Arial Narrow" w:hAnsi="Arial Narrow" w:cs="Tahoma"/>
                <w:color w:val="000000"/>
                <w:sz w:val="18"/>
                <w:szCs w:val="18"/>
              </w:rPr>
            </w:pPr>
            <w:r w:rsidRPr="00C4237C">
              <w:rPr>
                <w:rFonts w:ascii="Arial Narrow" w:hAnsi="Arial Narrow" w:cs="Tahoma"/>
                <w:color w:val="000000"/>
                <w:sz w:val="18"/>
                <w:szCs w:val="18"/>
              </w:rPr>
              <w:t xml:space="preserve">Number of </w:t>
            </w:r>
            <w:r w:rsidR="009F0679">
              <w:rPr>
                <w:rFonts w:ascii="Arial Narrow" w:hAnsi="Arial Narrow" w:cs="Tahoma"/>
                <w:color w:val="000000"/>
                <w:sz w:val="18"/>
                <w:szCs w:val="18"/>
              </w:rPr>
              <w:t>TTA</w:t>
            </w:r>
            <w:r w:rsidRPr="00C4237C">
              <w:rPr>
                <w:rFonts w:ascii="Arial Narrow" w:hAnsi="Arial Narrow" w:cs="Tahoma"/>
                <w:color w:val="000000"/>
                <w:sz w:val="18"/>
                <w:szCs w:val="18"/>
              </w:rPr>
              <w:t xml:space="preserve"> events developed for tribally based multidisciplinary teams and children’s advocacy centers and nontribal children’s advocacy centers that serve American Indian and Alaska Native children.</w:t>
            </w:r>
          </w:p>
        </w:tc>
        <w:tc>
          <w:tcPr>
            <w:tcW w:w="3480" w:type="dxa"/>
            <w:tcBorders>
              <w:top w:val="single" w:sz="6" w:space="0" w:color="000000"/>
              <w:bottom w:val="single" w:sz="6" w:space="0" w:color="000000"/>
              <w:right w:val="single" w:sz="6" w:space="0" w:color="000000"/>
            </w:tcBorders>
          </w:tcPr>
          <w:p w14:paraId="491CC166" w14:textId="4D4FC20D" w:rsidR="00056032" w:rsidRPr="00C4237C" w:rsidRDefault="00056032" w:rsidP="005A5303">
            <w:pPr>
              <w:pStyle w:val="ListParagraph"/>
              <w:keepLines/>
              <w:numPr>
                <w:ilvl w:val="0"/>
                <w:numId w:val="4"/>
              </w:numPr>
              <w:tabs>
                <w:tab w:val="left" w:pos="117"/>
              </w:tabs>
              <w:spacing w:line="218" w:lineRule="atLeast"/>
              <w:ind w:left="207" w:hanging="207"/>
              <w:rPr>
                <w:rFonts w:ascii="Arial Narrow" w:hAnsi="Arial Narrow" w:cs="Tahoma"/>
                <w:color w:val="000000"/>
                <w:sz w:val="18"/>
                <w:szCs w:val="18"/>
              </w:rPr>
            </w:pPr>
            <w:r w:rsidRPr="008927E4">
              <w:rPr>
                <w:rFonts w:ascii="Arial Narrow" w:hAnsi="Arial Narrow" w:cs="Tahoma"/>
                <w:color w:val="000000"/>
                <w:sz w:val="18"/>
                <w:szCs w:val="18"/>
              </w:rPr>
              <w:t xml:space="preserve">Number of </w:t>
            </w:r>
            <w:r w:rsidR="009F0679">
              <w:rPr>
                <w:rFonts w:ascii="Arial Narrow" w:hAnsi="Arial Narrow" w:cs="Tahoma"/>
                <w:color w:val="000000"/>
                <w:sz w:val="18"/>
                <w:szCs w:val="18"/>
              </w:rPr>
              <w:t>TTA</w:t>
            </w:r>
            <w:r w:rsidRPr="008927E4">
              <w:rPr>
                <w:rFonts w:ascii="Arial Narrow" w:hAnsi="Arial Narrow" w:cs="Tahoma"/>
                <w:color w:val="000000"/>
                <w:sz w:val="18"/>
                <w:szCs w:val="18"/>
              </w:rPr>
              <w:t xml:space="preserve"> events conducted for tribally based multidisciplinary teams and children’s advocacy cent</w:t>
            </w:r>
            <w:r w:rsidR="00A9220E" w:rsidRPr="008927E4">
              <w:rPr>
                <w:rFonts w:ascii="Arial Narrow" w:hAnsi="Arial Narrow" w:cs="Tahoma"/>
                <w:color w:val="000000"/>
                <w:sz w:val="18"/>
                <w:szCs w:val="18"/>
              </w:rPr>
              <w:t>ers during the reporting period</w:t>
            </w:r>
          </w:p>
          <w:p w14:paraId="6F344A4E" w14:textId="07D45B65" w:rsidR="00056032" w:rsidRPr="00C4237C" w:rsidRDefault="00056032" w:rsidP="009F0679">
            <w:pPr>
              <w:pStyle w:val="ListParagraph"/>
              <w:keepLines/>
              <w:numPr>
                <w:ilvl w:val="0"/>
                <w:numId w:val="4"/>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 xml:space="preserve">Number of </w:t>
            </w:r>
            <w:r w:rsidR="009F0679">
              <w:rPr>
                <w:rFonts w:ascii="Arial Narrow" w:hAnsi="Arial Narrow" w:cs="Tahoma"/>
                <w:color w:val="000000"/>
                <w:sz w:val="18"/>
                <w:szCs w:val="18"/>
              </w:rPr>
              <w:t>TTA</w:t>
            </w:r>
            <w:r w:rsidRPr="00C4237C">
              <w:rPr>
                <w:rFonts w:ascii="Arial Narrow" w:hAnsi="Arial Narrow" w:cs="Tahoma"/>
                <w:color w:val="000000"/>
                <w:sz w:val="18"/>
                <w:szCs w:val="18"/>
              </w:rPr>
              <w:t xml:space="preserve"> events conducted for nontribal children advocacy centers that serve American Indian and Alaska Native child</w:t>
            </w:r>
            <w:r w:rsidR="00A9220E" w:rsidRPr="00C4237C">
              <w:rPr>
                <w:rFonts w:ascii="Arial Narrow" w:hAnsi="Arial Narrow" w:cs="Tahoma"/>
                <w:color w:val="000000"/>
                <w:sz w:val="18"/>
                <w:szCs w:val="18"/>
              </w:rPr>
              <w:t>ren during the reporting period</w:t>
            </w:r>
          </w:p>
        </w:tc>
        <w:tc>
          <w:tcPr>
            <w:tcW w:w="1398" w:type="dxa"/>
            <w:tcBorders>
              <w:top w:val="single" w:sz="6" w:space="0" w:color="000000"/>
              <w:bottom w:val="single" w:sz="6" w:space="0" w:color="000000"/>
              <w:right w:val="single" w:sz="6" w:space="0" w:color="000000"/>
            </w:tcBorders>
          </w:tcPr>
          <w:p w14:paraId="441393E3" w14:textId="77777777" w:rsidR="00056032" w:rsidRDefault="00056032" w:rsidP="00746CF4">
            <w:pPr>
              <w:keepLines/>
              <w:spacing w:line="218" w:lineRule="atLeast"/>
              <w:rPr>
                <w:rFonts w:ascii="Arial Narrow" w:hAnsi="Arial Narrow" w:cs="Tahoma"/>
                <w:color w:val="000000"/>
                <w:sz w:val="18"/>
                <w:szCs w:val="18"/>
              </w:rPr>
            </w:pPr>
          </w:p>
        </w:tc>
      </w:tr>
      <w:tr w:rsidR="00CE7C4C" w14:paraId="6B90327F" w14:textId="77777777" w:rsidTr="0063106E">
        <w:trPr>
          <w:cantSplit/>
          <w:trHeight w:val="143"/>
        </w:trPr>
        <w:tc>
          <w:tcPr>
            <w:tcW w:w="435" w:type="dxa"/>
            <w:tcBorders>
              <w:top w:val="single" w:sz="6" w:space="0" w:color="000000"/>
              <w:left w:val="single" w:sz="6" w:space="0" w:color="000000"/>
              <w:bottom w:val="single" w:sz="6" w:space="0" w:color="000000"/>
            </w:tcBorders>
          </w:tcPr>
          <w:p w14:paraId="044ECF22"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5E6CF5D6" w14:textId="77777777" w:rsidR="00056032" w:rsidRPr="00B510E9" w:rsidRDefault="00056032" w:rsidP="00746CF4">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 xml:space="preserve">Number of </w:t>
            </w:r>
            <w:r w:rsidR="00E34CF9" w:rsidRPr="00B510E9">
              <w:rPr>
                <w:rFonts w:ascii="Arial Narrow" w:hAnsi="Arial Narrow" w:cs="Tahoma"/>
                <w:b/>
                <w:color w:val="000000"/>
                <w:sz w:val="18"/>
                <w:szCs w:val="18"/>
              </w:rPr>
              <w:t>publication resources developed</w:t>
            </w:r>
          </w:p>
        </w:tc>
        <w:tc>
          <w:tcPr>
            <w:tcW w:w="3339" w:type="dxa"/>
            <w:tcBorders>
              <w:top w:val="single" w:sz="6" w:space="0" w:color="000000"/>
              <w:bottom w:val="single" w:sz="6" w:space="0" w:color="000000"/>
              <w:right w:val="single" w:sz="6" w:space="0" w:color="000000"/>
            </w:tcBorders>
          </w:tcPr>
          <w:p w14:paraId="151FEC36" w14:textId="77777777" w:rsidR="00056032" w:rsidRPr="008927E4" w:rsidRDefault="00056032" w:rsidP="00F81481">
            <w:pPr>
              <w:keepLines/>
              <w:spacing w:line="218" w:lineRule="atLeast"/>
              <w:rPr>
                <w:rFonts w:ascii="Arial Narrow" w:hAnsi="Arial Narrow" w:cs="Tahoma"/>
                <w:color w:val="000000"/>
                <w:sz w:val="18"/>
                <w:szCs w:val="18"/>
              </w:rPr>
            </w:pPr>
            <w:r w:rsidRPr="00C4237C">
              <w:rPr>
                <w:rFonts w:ascii="Arial Narrow" w:hAnsi="Arial Narrow" w:cs="Tahoma"/>
                <w:color w:val="000000"/>
                <w:sz w:val="18"/>
                <w:szCs w:val="18"/>
              </w:rPr>
              <w:t>Number of publication resources developed for tribally based multidisciplinary teams and children’s advocacy centers and nontribal children’s advocacy centers that serve American Indian and Alaska Native children.</w:t>
            </w:r>
          </w:p>
        </w:tc>
        <w:tc>
          <w:tcPr>
            <w:tcW w:w="3480" w:type="dxa"/>
            <w:tcBorders>
              <w:top w:val="single" w:sz="6" w:space="0" w:color="000000"/>
              <w:bottom w:val="single" w:sz="6" w:space="0" w:color="000000"/>
              <w:right w:val="single" w:sz="6" w:space="0" w:color="000000"/>
            </w:tcBorders>
          </w:tcPr>
          <w:p w14:paraId="04B58274" w14:textId="77777777" w:rsidR="00056032" w:rsidRPr="00C4237C" w:rsidRDefault="00056032" w:rsidP="00E71824">
            <w:pPr>
              <w:pStyle w:val="ListParagraph"/>
              <w:keepLines/>
              <w:numPr>
                <w:ilvl w:val="0"/>
                <w:numId w:val="5"/>
              </w:numPr>
              <w:tabs>
                <w:tab w:val="left" w:pos="244"/>
              </w:tabs>
              <w:spacing w:line="218" w:lineRule="atLeast"/>
              <w:ind w:left="244" w:hanging="244"/>
              <w:rPr>
                <w:rFonts w:ascii="Arial Narrow" w:hAnsi="Arial Narrow" w:cs="Tahoma"/>
                <w:color w:val="000000"/>
                <w:sz w:val="18"/>
                <w:szCs w:val="18"/>
              </w:rPr>
            </w:pPr>
            <w:r w:rsidRPr="008927E4">
              <w:rPr>
                <w:rFonts w:ascii="Arial Narrow" w:hAnsi="Arial Narrow" w:cs="Tahoma"/>
                <w:color w:val="000000"/>
                <w:sz w:val="18"/>
                <w:szCs w:val="18"/>
              </w:rPr>
              <w:t>Number of publication resources developed for tribally based multidisciplinary teams and children’s advocacy cent</w:t>
            </w:r>
            <w:r w:rsidR="00A9220E" w:rsidRPr="008927E4">
              <w:rPr>
                <w:rFonts w:ascii="Arial Narrow" w:hAnsi="Arial Narrow" w:cs="Tahoma"/>
                <w:color w:val="000000"/>
                <w:sz w:val="18"/>
                <w:szCs w:val="18"/>
              </w:rPr>
              <w:t>ers during the reporting period</w:t>
            </w:r>
          </w:p>
          <w:p w14:paraId="425A3D69" w14:textId="77777777" w:rsidR="00056032" w:rsidRPr="00C4237C" w:rsidRDefault="00056032" w:rsidP="00E71824">
            <w:pPr>
              <w:pStyle w:val="ListParagraph"/>
              <w:keepLines/>
              <w:numPr>
                <w:ilvl w:val="0"/>
                <w:numId w:val="5"/>
              </w:numPr>
              <w:tabs>
                <w:tab w:val="left" w:pos="244"/>
              </w:tabs>
              <w:spacing w:line="218" w:lineRule="atLeast"/>
              <w:ind w:left="244" w:hanging="244"/>
              <w:rPr>
                <w:rFonts w:ascii="Arial Narrow" w:hAnsi="Arial Narrow" w:cs="Tahoma"/>
                <w:color w:val="000000"/>
                <w:sz w:val="18"/>
                <w:szCs w:val="18"/>
              </w:rPr>
            </w:pPr>
            <w:r w:rsidRPr="00C4237C">
              <w:rPr>
                <w:rFonts w:ascii="Arial Narrow" w:hAnsi="Arial Narrow" w:cs="Tahoma"/>
                <w:color w:val="000000"/>
                <w:sz w:val="18"/>
                <w:szCs w:val="18"/>
              </w:rPr>
              <w:t>Number of publication resources developed for nontri</w:t>
            </w:r>
            <w:r w:rsidR="00A9220E" w:rsidRPr="00C4237C">
              <w:rPr>
                <w:rFonts w:ascii="Arial Narrow" w:hAnsi="Arial Narrow" w:cs="Tahoma"/>
                <w:color w:val="000000"/>
                <w:sz w:val="18"/>
                <w:szCs w:val="18"/>
              </w:rPr>
              <w:t>bal children’s advocacy centers</w:t>
            </w:r>
          </w:p>
        </w:tc>
        <w:tc>
          <w:tcPr>
            <w:tcW w:w="1398" w:type="dxa"/>
            <w:tcBorders>
              <w:top w:val="single" w:sz="6" w:space="0" w:color="000000"/>
              <w:bottom w:val="single" w:sz="6" w:space="0" w:color="000000"/>
              <w:right w:val="single" w:sz="6" w:space="0" w:color="000000"/>
            </w:tcBorders>
          </w:tcPr>
          <w:p w14:paraId="1AF2B180" w14:textId="77777777" w:rsidR="00056032" w:rsidRDefault="00056032" w:rsidP="00746CF4">
            <w:pPr>
              <w:keepLines/>
              <w:spacing w:line="218" w:lineRule="atLeast"/>
              <w:rPr>
                <w:rFonts w:ascii="Arial Narrow" w:hAnsi="Arial Narrow" w:cs="Tahoma"/>
                <w:color w:val="000000"/>
                <w:sz w:val="18"/>
                <w:szCs w:val="18"/>
              </w:rPr>
            </w:pPr>
          </w:p>
        </w:tc>
      </w:tr>
      <w:tr w:rsidR="00CE7C4C" w14:paraId="43BA1028" w14:textId="77777777" w:rsidTr="0063106E">
        <w:trPr>
          <w:cantSplit/>
          <w:trHeight w:val="143"/>
        </w:trPr>
        <w:tc>
          <w:tcPr>
            <w:tcW w:w="435" w:type="dxa"/>
            <w:tcBorders>
              <w:top w:val="single" w:sz="6" w:space="0" w:color="000000"/>
              <w:left w:val="single" w:sz="6" w:space="0" w:color="000000"/>
              <w:bottom w:val="single" w:sz="6" w:space="0" w:color="000000"/>
            </w:tcBorders>
          </w:tcPr>
          <w:p w14:paraId="15EE186B"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6A2B7219" w14:textId="77777777" w:rsidR="00056032" w:rsidRPr="00B510E9" w:rsidRDefault="00056032" w:rsidP="00746CF4">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Type of staff trained during the reporting period</w:t>
            </w:r>
          </w:p>
        </w:tc>
        <w:tc>
          <w:tcPr>
            <w:tcW w:w="3339" w:type="dxa"/>
            <w:tcBorders>
              <w:top w:val="single" w:sz="6" w:space="0" w:color="000000"/>
              <w:bottom w:val="single" w:sz="6" w:space="0" w:color="000000"/>
              <w:right w:val="single" w:sz="6" w:space="0" w:color="000000"/>
            </w:tcBorders>
          </w:tcPr>
          <w:p w14:paraId="1FC50FE3" w14:textId="77777777" w:rsidR="00056032" w:rsidRPr="00CE5DD1" w:rsidRDefault="00056032" w:rsidP="00F81481">
            <w:pPr>
              <w:keepLines/>
              <w:spacing w:line="218" w:lineRule="atLeast"/>
              <w:rPr>
                <w:rFonts w:ascii="Arial Narrow" w:hAnsi="Arial Narrow" w:cs="Tahoma"/>
                <w:color w:val="000000"/>
                <w:sz w:val="18"/>
                <w:szCs w:val="18"/>
              </w:rPr>
            </w:pPr>
            <w:r w:rsidRPr="00CE5DD1">
              <w:rPr>
                <w:rFonts w:ascii="Arial Narrow" w:hAnsi="Arial Narrow" w:cs="Tahoma"/>
                <w:color w:val="000000"/>
                <w:sz w:val="18"/>
                <w:szCs w:val="18"/>
              </w:rPr>
              <w:t>List the type of staff trained during the reporting period.</w:t>
            </w:r>
          </w:p>
        </w:tc>
        <w:tc>
          <w:tcPr>
            <w:tcW w:w="3480" w:type="dxa"/>
            <w:tcBorders>
              <w:top w:val="single" w:sz="6" w:space="0" w:color="000000"/>
              <w:bottom w:val="single" w:sz="6" w:space="0" w:color="000000"/>
              <w:right w:val="single" w:sz="6" w:space="0" w:color="000000"/>
            </w:tcBorders>
          </w:tcPr>
          <w:p w14:paraId="65FF3308" w14:textId="77777777" w:rsidR="00056032" w:rsidRPr="00CE5DD1" w:rsidRDefault="00056032" w:rsidP="00F81481">
            <w:pPr>
              <w:keepLines/>
              <w:tabs>
                <w:tab w:val="left" w:pos="193"/>
              </w:tabs>
              <w:spacing w:line="218" w:lineRule="atLeast"/>
              <w:rPr>
                <w:rFonts w:ascii="Arial Narrow" w:hAnsi="Arial Narrow" w:cs="Tahoma"/>
                <w:color w:val="000000"/>
                <w:sz w:val="18"/>
                <w:szCs w:val="18"/>
              </w:rPr>
            </w:pPr>
            <w:r w:rsidRPr="00CE5DD1">
              <w:rPr>
                <w:rFonts w:ascii="Arial Narrow" w:hAnsi="Arial Narrow" w:cs="Tahoma"/>
                <w:color w:val="000000"/>
                <w:sz w:val="18"/>
                <w:szCs w:val="18"/>
              </w:rPr>
              <w:t>Check all the applies:</w:t>
            </w:r>
          </w:p>
          <w:p w14:paraId="0A55A342" w14:textId="77777777" w:rsidR="00056032" w:rsidRPr="00CE5DD1" w:rsidRDefault="00056032" w:rsidP="00E71824">
            <w:pPr>
              <w:keepLines/>
              <w:tabs>
                <w:tab w:val="left" w:pos="193"/>
              </w:tabs>
              <w:spacing w:line="218" w:lineRule="atLeast"/>
              <w:ind w:left="193"/>
              <w:rPr>
                <w:rFonts w:ascii="Arial Narrow" w:hAnsi="Arial Narrow" w:cs="Tahoma"/>
                <w:color w:val="000000"/>
                <w:sz w:val="18"/>
                <w:szCs w:val="18"/>
              </w:rPr>
            </w:pPr>
            <w:r w:rsidRPr="00CE5DD1">
              <w:rPr>
                <w:rFonts w:ascii="Arial Narrow" w:hAnsi="Arial Narrow" w:cs="Tahoma"/>
                <w:color w:val="000000"/>
                <w:sz w:val="18"/>
                <w:szCs w:val="18"/>
              </w:rPr>
              <w:sym w:font="Symbol" w:char="F0A0"/>
            </w:r>
            <w:r w:rsidRPr="00CE5DD1">
              <w:rPr>
                <w:rFonts w:ascii="Arial Narrow" w:hAnsi="Arial Narrow" w:cs="Tahoma"/>
                <w:color w:val="000000"/>
                <w:sz w:val="18"/>
                <w:szCs w:val="18"/>
              </w:rPr>
              <w:t xml:space="preserve"> Prosecutors</w:t>
            </w:r>
          </w:p>
          <w:p w14:paraId="1264DD4B" w14:textId="78C2F007" w:rsidR="00056032" w:rsidRPr="00CE5DD1" w:rsidRDefault="00056032" w:rsidP="00E71824">
            <w:pPr>
              <w:keepLines/>
              <w:tabs>
                <w:tab w:val="left" w:pos="193"/>
              </w:tabs>
              <w:spacing w:line="218" w:lineRule="atLeast"/>
              <w:ind w:left="193"/>
              <w:rPr>
                <w:rFonts w:ascii="Arial Narrow" w:hAnsi="Arial Narrow" w:cs="Tahoma"/>
                <w:color w:val="000000"/>
                <w:sz w:val="18"/>
                <w:szCs w:val="18"/>
              </w:rPr>
            </w:pPr>
            <w:r w:rsidRPr="00CE5DD1">
              <w:rPr>
                <w:rFonts w:ascii="Arial Narrow" w:hAnsi="Arial Narrow" w:cs="Tahoma"/>
                <w:color w:val="000000"/>
                <w:sz w:val="18"/>
                <w:szCs w:val="18"/>
              </w:rPr>
              <w:sym w:font="Symbol" w:char="F0A0"/>
            </w:r>
            <w:r w:rsidRPr="00CE5DD1">
              <w:rPr>
                <w:rFonts w:ascii="Arial Narrow" w:hAnsi="Arial Narrow" w:cs="Tahoma"/>
                <w:color w:val="000000"/>
                <w:sz w:val="18"/>
                <w:szCs w:val="18"/>
              </w:rPr>
              <w:t xml:space="preserve"> Medical </w:t>
            </w:r>
            <w:r w:rsidR="009F0679">
              <w:rPr>
                <w:rFonts w:ascii="Arial Narrow" w:hAnsi="Arial Narrow" w:cs="Tahoma"/>
                <w:color w:val="000000"/>
                <w:sz w:val="18"/>
                <w:szCs w:val="18"/>
              </w:rPr>
              <w:t>p</w:t>
            </w:r>
            <w:r w:rsidR="009F0679" w:rsidRPr="00CE5DD1">
              <w:rPr>
                <w:rFonts w:ascii="Arial Narrow" w:hAnsi="Arial Narrow" w:cs="Tahoma"/>
                <w:color w:val="000000"/>
                <w:sz w:val="18"/>
                <w:szCs w:val="18"/>
              </w:rPr>
              <w:t>rofessionals</w:t>
            </w:r>
          </w:p>
          <w:p w14:paraId="428A3035" w14:textId="697F418A" w:rsidR="00056032" w:rsidRPr="00CE5DD1" w:rsidRDefault="00056032" w:rsidP="00E71824">
            <w:pPr>
              <w:keepLines/>
              <w:tabs>
                <w:tab w:val="left" w:pos="193"/>
              </w:tabs>
              <w:spacing w:line="218" w:lineRule="atLeast"/>
              <w:ind w:left="193"/>
              <w:rPr>
                <w:rFonts w:ascii="Arial Narrow" w:hAnsi="Arial Narrow" w:cs="Tahoma"/>
                <w:color w:val="000000"/>
                <w:sz w:val="18"/>
                <w:szCs w:val="18"/>
              </w:rPr>
            </w:pPr>
            <w:r w:rsidRPr="00CE5DD1">
              <w:rPr>
                <w:rFonts w:ascii="Arial Narrow" w:hAnsi="Arial Narrow" w:cs="Tahoma"/>
                <w:color w:val="000000"/>
                <w:sz w:val="18"/>
                <w:szCs w:val="18"/>
              </w:rPr>
              <w:sym w:font="Symbol" w:char="F0A0"/>
            </w:r>
            <w:r w:rsidRPr="00CE5DD1">
              <w:rPr>
                <w:rFonts w:ascii="Arial Narrow" w:hAnsi="Arial Narrow" w:cs="Tahoma"/>
                <w:color w:val="000000"/>
                <w:sz w:val="18"/>
                <w:szCs w:val="18"/>
              </w:rPr>
              <w:t xml:space="preserve"> Law </w:t>
            </w:r>
            <w:r w:rsidR="009F0679">
              <w:rPr>
                <w:rFonts w:ascii="Arial Narrow" w:hAnsi="Arial Narrow" w:cs="Tahoma"/>
                <w:color w:val="000000"/>
                <w:sz w:val="18"/>
                <w:szCs w:val="18"/>
              </w:rPr>
              <w:t>e</w:t>
            </w:r>
            <w:r w:rsidR="009F0679" w:rsidRPr="00CE5DD1">
              <w:rPr>
                <w:rFonts w:ascii="Arial Narrow" w:hAnsi="Arial Narrow" w:cs="Tahoma"/>
                <w:color w:val="000000"/>
                <w:sz w:val="18"/>
                <w:szCs w:val="18"/>
              </w:rPr>
              <w:t>nforcement</w:t>
            </w:r>
          </w:p>
          <w:p w14:paraId="4A68304E" w14:textId="520234DB" w:rsidR="00056032" w:rsidRPr="00CE5DD1" w:rsidRDefault="00056032" w:rsidP="00E71824">
            <w:pPr>
              <w:keepLines/>
              <w:tabs>
                <w:tab w:val="left" w:pos="193"/>
              </w:tabs>
              <w:spacing w:line="218" w:lineRule="atLeast"/>
              <w:ind w:left="193"/>
              <w:rPr>
                <w:rFonts w:ascii="Arial Narrow" w:hAnsi="Arial Narrow" w:cs="Tahoma"/>
                <w:color w:val="000000"/>
                <w:sz w:val="18"/>
                <w:szCs w:val="18"/>
              </w:rPr>
            </w:pPr>
            <w:r w:rsidRPr="00CE5DD1">
              <w:rPr>
                <w:rFonts w:ascii="Arial Narrow" w:hAnsi="Arial Narrow" w:cs="Tahoma"/>
                <w:color w:val="000000"/>
                <w:sz w:val="18"/>
                <w:szCs w:val="18"/>
              </w:rPr>
              <w:sym w:font="Symbol" w:char="F0A0"/>
            </w:r>
            <w:r w:rsidRPr="00CE5DD1">
              <w:rPr>
                <w:rFonts w:ascii="Arial Narrow" w:hAnsi="Arial Narrow" w:cs="Tahoma"/>
                <w:color w:val="000000"/>
                <w:sz w:val="18"/>
                <w:szCs w:val="18"/>
              </w:rPr>
              <w:t xml:space="preserve"> CPS </w:t>
            </w:r>
            <w:r w:rsidR="009F0679">
              <w:rPr>
                <w:rFonts w:ascii="Arial Narrow" w:hAnsi="Arial Narrow" w:cs="Tahoma"/>
                <w:color w:val="000000"/>
                <w:sz w:val="18"/>
                <w:szCs w:val="18"/>
              </w:rPr>
              <w:t>w</w:t>
            </w:r>
            <w:r w:rsidR="009F0679" w:rsidRPr="00CE5DD1">
              <w:rPr>
                <w:rFonts w:ascii="Arial Narrow" w:hAnsi="Arial Narrow" w:cs="Tahoma"/>
                <w:color w:val="000000"/>
                <w:sz w:val="18"/>
                <w:szCs w:val="18"/>
              </w:rPr>
              <w:t>orkers</w:t>
            </w:r>
          </w:p>
          <w:p w14:paraId="7B1DA650" w14:textId="77777777" w:rsidR="00B510E9" w:rsidRDefault="00056032" w:rsidP="00B510E9">
            <w:pPr>
              <w:keepLines/>
              <w:tabs>
                <w:tab w:val="left" w:pos="193"/>
              </w:tabs>
              <w:spacing w:line="218" w:lineRule="atLeast"/>
              <w:ind w:left="193"/>
              <w:rPr>
                <w:rFonts w:ascii="Arial Narrow" w:hAnsi="Arial Narrow" w:cs="Tahoma"/>
                <w:color w:val="000000"/>
                <w:sz w:val="18"/>
                <w:szCs w:val="18"/>
              </w:rPr>
            </w:pPr>
            <w:r w:rsidRPr="00CE5DD1">
              <w:rPr>
                <w:rFonts w:ascii="Arial Narrow" w:hAnsi="Arial Narrow" w:cs="Tahoma"/>
                <w:color w:val="000000"/>
                <w:sz w:val="18"/>
                <w:szCs w:val="18"/>
              </w:rPr>
              <w:sym w:font="Symbol" w:char="F0A0"/>
            </w:r>
            <w:r w:rsidR="00B510E9">
              <w:rPr>
                <w:rFonts w:ascii="Arial Narrow" w:hAnsi="Arial Narrow" w:cs="Tahoma"/>
                <w:color w:val="000000"/>
                <w:sz w:val="18"/>
                <w:szCs w:val="18"/>
              </w:rPr>
              <w:t xml:space="preserve"> Others</w:t>
            </w:r>
          </w:p>
          <w:p w14:paraId="6A308862" w14:textId="77777777" w:rsidR="00B510E9" w:rsidRDefault="00B510E9" w:rsidP="00B510E9">
            <w:pPr>
              <w:keepLines/>
              <w:tabs>
                <w:tab w:val="left" w:pos="193"/>
              </w:tabs>
              <w:spacing w:line="218" w:lineRule="atLeast"/>
              <w:ind w:left="193"/>
              <w:rPr>
                <w:rFonts w:ascii="Arial Narrow" w:hAnsi="Arial Narrow" w:cs="Tahoma"/>
                <w:color w:val="000000"/>
                <w:sz w:val="18"/>
                <w:szCs w:val="18"/>
              </w:rPr>
            </w:pPr>
            <w:r>
              <w:rPr>
                <w:rFonts w:ascii="Arial Narrow" w:hAnsi="Arial Narrow" w:cs="Tahoma"/>
                <w:color w:val="000000"/>
                <w:sz w:val="18"/>
                <w:szCs w:val="18"/>
              </w:rPr>
              <w:t xml:space="preserve">If others, please explain: </w:t>
            </w:r>
          </w:p>
          <w:p w14:paraId="3C981A76" w14:textId="17204C66" w:rsidR="00056032" w:rsidRPr="00CE5DD1" w:rsidRDefault="00B510E9" w:rsidP="00EB418E">
            <w:pPr>
              <w:keepLines/>
              <w:tabs>
                <w:tab w:val="left" w:pos="193"/>
              </w:tabs>
              <w:spacing w:line="218" w:lineRule="atLeast"/>
              <w:ind w:left="193"/>
              <w:rPr>
                <w:rFonts w:ascii="Arial Narrow" w:hAnsi="Arial Narrow" w:cs="Tahoma"/>
                <w:color w:val="000000"/>
                <w:sz w:val="18"/>
                <w:szCs w:val="18"/>
              </w:rPr>
            </w:pPr>
            <w:r>
              <w:rPr>
                <w:rFonts w:ascii="Arial Narrow" w:hAnsi="Arial Narrow" w:cs="Tahoma"/>
                <w:color w:val="000000"/>
                <w:sz w:val="18"/>
                <w:szCs w:val="18"/>
              </w:rPr>
              <w:t xml:space="preserve">___________ </w:t>
            </w:r>
            <w:r w:rsidR="00056032" w:rsidRPr="00CE5DD1">
              <w:rPr>
                <w:rFonts w:ascii="Arial Narrow" w:hAnsi="Arial Narrow" w:cs="Tahoma"/>
                <w:color w:val="000000"/>
                <w:sz w:val="18"/>
                <w:szCs w:val="18"/>
              </w:rPr>
              <w:t>[</w:t>
            </w:r>
            <w:r>
              <w:rPr>
                <w:rFonts w:ascii="Arial Narrow" w:hAnsi="Arial Narrow" w:cs="Tahoma"/>
                <w:color w:val="000000"/>
                <w:sz w:val="18"/>
                <w:szCs w:val="18"/>
              </w:rPr>
              <w:t>t</w:t>
            </w:r>
            <w:r w:rsidRPr="00B510E9">
              <w:rPr>
                <w:rFonts w:ascii="Arial Narrow" w:hAnsi="Arial Narrow" w:cs="Tahoma"/>
                <w:color w:val="000000"/>
                <w:sz w:val="18"/>
                <w:szCs w:val="18"/>
              </w:rPr>
              <w:t>extbox</w:t>
            </w:r>
            <w:r>
              <w:rPr>
                <w:rFonts w:ascii="Arial Narrow" w:hAnsi="Arial Narrow" w:cs="Tahoma"/>
                <w:color w:val="000000"/>
                <w:sz w:val="18"/>
                <w:szCs w:val="18"/>
              </w:rPr>
              <w:t xml:space="preserve">: </w:t>
            </w:r>
            <w:r w:rsidR="00EB418E">
              <w:rPr>
                <w:rFonts w:ascii="Arial Narrow" w:hAnsi="Arial Narrow" w:cs="Tahoma"/>
                <w:i/>
                <w:color w:val="000000"/>
                <w:sz w:val="18"/>
                <w:szCs w:val="18"/>
              </w:rPr>
              <w:t>2</w:t>
            </w:r>
            <w:r w:rsidRPr="00B510E9">
              <w:rPr>
                <w:rFonts w:ascii="Arial Narrow" w:hAnsi="Arial Narrow" w:cs="Tahoma"/>
                <w:i/>
                <w:color w:val="000000"/>
                <w:sz w:val="18"/>
                <w:szCs w:val="18"/>
              </w:rPr>
              <w:t>00 characters</w:t>
            </w:r>
            <w:r w:rsidR="00056032" w:rsidRPr="00CE5DD1">
              <w:rPr>
                <w:rFonts w:ascii="Arial Narrow" w:hAnsi="Arial Narrow" w:cs="Tahoma"/>
                <w:color w:val="000000"/>
                <w:sz w:val="18"/>
                <w:szCs w:val="18"/>
              </w:rPr>
              <w:t>]</w:t>
            </w:r>
          </w:p>
        </w:tc>
        <w:tc>
          <w:tcPr>
            <w:tcW w:w="1398" w:type="dxa"/>
            <w:tcBorders>
              <w:top w:val="single" w:sz="6" w:space="0" w:color="000000"/>
              <w:bottom w:val="single" w:sz="6" w:space="0" w:color="000000"/>
              <w:right w:val="single" w:sz="6" w:space="0" w:color="000000"/>
            </w:tcBorders>
          </w:tcPr>
          <w:p w14:paraId="323C05DF" w14:textId="77777777" w:rsidR="00056032" w:rsidRDefault="00056032" w:rsidP="00746CF4">
            <w:pPr>
              <w:keepLines/>
              <w:spacing w:line="218" w:lineRule="atLeast"/>
              <w:rPr>
                <w:rFonts w:ascii="Arial Narrow" w:hAnsi="Arial Narrow" w:cs="Tahoma"/>
                <w:color w:val="000000"/>
                <w:sz w:val="18"/>
                <w:szCs w:val="18"/>
              </w:rPr>
            </w:pPr>
          </w:p>
        </w:tc>
      </w:tr>
      <w:tr w:rsidR="00CE7C4C" w14:paraId="63D83CE2" w14:textId="77777777" w:rsidTr="0063106E">
        <w:trPr>
          <w:cantSplit/>
          <w:trHeight w:val="143"/>
        </w:trPr>
        <w:tc>
          <w:tcPr>
            <w:tcW w:w="435" w:type="dxa"/>
            <w:tcBorders>
              <w:top w:val="single" w:sz="6" w:space="0" w:color="000000"/>
              <w:left w:val="single" w:sz="6" w:space="0" w:color="000000"/>
              <w:bottom w:val="single" w:sz="6" w:space="0" w:color="000000"/>
            </w:tcBorders>
          </w:tcPr>
          <w:p w14:paraId="540AA7B2"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49E82973" w14:textId="77777777" w:rsidR="00EE46E6" w:rsidRPr="00B510E9" w:rsidRDefault="00EE46E6" w:rsidP="00EE46E6">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program policies changed, improved, or rescinded during the reporting period</w:t>
            </w:r>
          </w:p>
        </w:tc>
        <w:tc>
          <w:tcPr>
            <w:tcW w:w="3339" w:type="dxa"/>
            <w:tcBorders>
              <w:top w:val="single" w:sz="6" w:space="0" w:color="000000"/>
              <w:bottom w:val="single" w:sz="6" w:space="0" w:color="000000"/>
              <w:right w:val="single" w:sz="6" w:space="0" w:color="000000"/>
            </w:tcBorders>
          </w:tcPr>
          <w:p w14:paraId="6A8AEBA1" w14:textId="6B0BFA54" w:rsidR="00056032" w:rsidRPr="00CE5DD1" w:rsidRDefault="00056032" w:rsidP="00F81481">
            <w:pPr>
              <w:keepLines/>
              <w:spacing w:line="218" w:lineRule="atLeast"/>
              <w:rPr>
                <w:rFonts w:ascii="Arial Narrow" w:hAnsi="Arial Narrow" w:cs="Tahoma"/>
                <w:color w:val="000000"/>
                <w:sz w:val="18"/>
                <w:szCs w:val="18"/>
              </w:rPr>
            </w:pPr>
            <w:r w:rsidRPr="00CE5DD1">
              <w:rPr>
                <w:rFonts w:ascii="Arial Narrow" w:hAnsi="Arial Narrow" w:cs="Tahoma"/>
                <w:color w:val="000000"/>
                <w:sz w:val="18"/>
                <w:szCs w:val="18"/>
              </w:rPr>
              <w:t>The number of cross-program or agency policies or procedures created, amended,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r w:rsidR="009F0679">
              <w:rPr>
                <w:rFonts w:ascii="Arial Narrow" w:hAnsi="Arial Narrow" w:cs="Tahoma"/>
                <w:color w:val="000000"/>
                <w:sz w:val="18"/>
                <w:szCs w:val="18"/>
              </w:rPr>
              <w:t>.</w:t>
            </w:r>
          </w:p>
        </w:tc>
        <w:tc>
          <w:tcPr>
            <w:tcW w:w="3480" w:type="dxa"/>
            <w:tcBorders>
              <w:top w:val="single" w:sz="6" w:space="0" w:color="000000"/>
              <w:bottom w:val="single" w:sz="6" w:space="0" w:color="000000"/>
              <w:right w:val="single" w:sz="6" w:space="0" w:color="000000"/>
            </w:tcBorders>
          </w:tcPr>
          <w:p w14:paraId="02D93ECD" w14:textId="1B386E9A" w:rsidR="00EE46E6" w:rsidRPr="00E71824" w:rsidRDefault="00EE46E6" w:rsidP="00551C54">
            <w:pPr>
              <w:pStyle w:val="ListParagraph"/>
              <w:keepLines/>
              <w:numPr>
                <w:ilvl w:val="0"/>
                <w:numId w:val="21"/>
              </w:numPr>
              <w:tabs>
                <w:tab w:val="left" w:pos="244"/>
              </w:tabs>
              <w:spacing w:line="218" w:lineRule="atLeast"/>
              <w:ind w:left="244" w:hanging="244"/>
              <w:rPr>
                <w:rFonts w:ascii="Arial Narrow" w:hAnsi="Arial Narrow" w:cs="Tahoma"/>
                <w:color w:val="000000"/>
                <w:sz w:val="18"/>
                <w:szCs w:val="18"/>
              </w:rPr>
            </w:pPr>
            <w:r w:rsidRPr="00E71824">
              <w:rPr>
                <w:rFonts w:ascii="Arial Narrow" w:hAnsi="Arial Narrow" w:cs="Tahoma"/>
                <w:color w:val="000000"/>
                <w:sz w:val="18"/>
                <w:szCs w:val="18"/>
              </w:rPr>
              <w:t>Number of program policies changed during the reporting period</w:t>
            </w:r>
          </w:p>
          <w:p w14:paraId="634AE835" w14:textId="1440C1EE" w:rsidR="00EE46E6" w:rsidRPr="00E71824" w:rsidRDefault="00EE46E6" w:rsidP="00551C54">
            <w:pPr>
              <w:pStyle w:val="ListParagraph"/>
              <w:keepLines/>
              <w:numPr>
                <w:ilvl w:val="0"/>
                <w:numId w:val="21"/>
              </w:numPr>
              <w:tabs>
                <w:tab w:val="left" w:pos="244"/>
              </w:tabs>
              <w:spacing w:line="218" w:lineRule="atLeast"/>
              <w:ind w:left="244" w:hanging="244"/>
              <w:rPr>
                <w:rFonts w:ascii="Arial Narrow" w:hAnsi="Arial Narrow" w:cs="Tahoma"/>
                <w:color w:val="000000"/>
                <w:sz w:val="18"/>
                <w:szCs w:val="18"/>
              </w:rPr>
            </w:pPr>
            <w:r w:rsidRPr="00E71824">
              <w:rPr>
                <w:rFonts w:ascii="Arial Narrow" w:hAnsi="Arial Narrow" w:cs="Tahoma"/>
                <w:color w:val="000000"/>
                <w:sz w:val="18"/>
                <w:szCs w:val="18"/>
              </w:rPr>
              <w:t>Number of program policies rescinded during the reporting period</w:t>
            </w:r>
          </w:p>
        </w:tc>
        <w:tc>
          <w:tcPr>
            <w:tcW w:w="1398" w:type="dxa"/>
            <w:tcBorders>
              <w:top w:val="single" w:sz="6" w:space="0" w:color="000000"/>
              <w:bottom w:val="single" w:sz="6" w:space="0" w:color="000000"/>
              <w:right w:val="single" w:sz="6" w:space="0" w:color="000000"/>
            </w:tcBorders>
          </w:tcPr>
          <w:p w14:paraId="4BBB19C3" w14:textId="77777777" w:rsidR="00056032" w:rsidRDefault="00056032" w:rsidP="00746CF4">
            <w:pPr>
              <w:keepLines/>
              <w:spacing w:line="218" w:lineRule="atLeast"/>
              <w:rPr>
                <w:rFonts w:ascii="Arial Narrow" w:hAnsi="Arial Narrow" w:cs="Tahoma"/>
                <w:color w:val="000000"/>
                <w:sz w:val="18"/>
                <w:szCs w:val="18"/>
              </w:rPr>
            </w:pPr>
          </w:p>
        </w:tc>
      </w:tr>
      <w:tr w:rsidR="00CE7C4C" w14:paraId="66A691A3" w14:textId="77777777" w:rsidTr="0063106E">
        <w:trPr>
          <w:cantSplit/>
          <w:trHeight w:val="143"/>
        </w:trPr>
        <w:tc>
          <w:tcPr>
            <w:tcW w:w="435" w:type="dxa"/>
            <w:tcBorders>
              <w:top w:val="single" w:sz="6" w:space="0" w:color="000000"/>
              <w:left w:val="single" w:sz="6" w:space="0" w:color="000000"/>
              <w:bottom w:val="single" w:sz="6" w:space="0" w:color="000000"/>
            </w:tcBorders>
          </w:tcPr>
          <w:p w14:paraId="79A48B48" w14:textId="77777777" w:rsidR="00056032" w:rsidRPr="00CE7C4C" w:rsidRDefault="00056032"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3880398D" w14:textId="77777777" w:rsidR="00056032" w:rsidRPr="00B510E9" w:rsidRDefault="00056032" w:rsidP="00DA0350">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new training materials developed during the reporting period</w:t>
            </w:r>
          </w:p>
        </w:tc>
        <w:tc>
          <w:tcPr>
            <w:tcW w:w="3339" w:type="dxa"/>
            <w:tcBorders>
              <w:top w:val="single" w:sz="6" w:space="0" w:color="000000"/>
              <w:bottom w:val="single" w:sz="6" w:space="0" w:color="000000"/>
              <w:right w:val="single" w:sz="6" w:space="0" w:color="000000"/>
            </w:tcBorders>
          </w:tcPr>
          <w:p w14:paraId="2A2C9B62" w14:textId="39B29AB6" w:rsidR="00056032" w:rsidRPr="008927E4" w:rsidRDefault="00056032" w:rsidP="00DA0350">
            <w:pPr>
              <w:keepLines/>
              <w:spacing w:line="218" w:lineRule="atLeast"/>
              <w:rPr>
                <w:rFonts w:ascii="Arial Narrow" w:hAnsi="Arial Narrow" w:cs="Tahoma"/>
                <w:color w:val="000000"/>
                <w:sz w:val="18"/>
                <w:szCs w:val="18"/>
              </w:rPr>
            </w:pPr>
            <w:r w:rsidRPr="008927E4">
              <w:rPr>
                <w:rFonts w:ascii="Arial Narrow" w:hAnsi="Arial Narrow" w:cs="Tahoma"/>
                <w:color w:val="000000"/>
                <w:sz w:val="18"/>
                <w:szCs w:val="18"/>
              </w:rPr>
              <w:t xml:space="preserve">The number of training materials that were developed during the reporting period. Include only substantive materials such as program overviews, client workbooks, </w:t>
            </w:r>
            <w:r w:rsidR="009F0679">
              <w:rPr>
                <w:rFonts w:ascii="Arial Narrow" w:hAnsi="Arial Narrow" w:cs="Tahoma"/>
                <w:color w:val="000000"/>
                <w:sz w:val="18"/>
                <w:szCs w:val="18"/>
              </w:rPr>
              <w:t xml:space="preserve">and </w:t>
            </w:r>
            <w:r w:rsidRPr="008927E4">
              <w:rPr>
                <w:rFonts w:ascii="Arial Narrow" w:hAnsi="Arial Narrow" w:cs="Tahoma"/>
                <w:color w:val="000000"/>
                <w:sz w:val="18"/>
                <w:szCs w:val="18"/>
              </w:rPr>
              <w:t>lists of local service providers. Do not include program advertisements or administrative forms such as sign-in sheets or client</w:t>
            </w:r>
            <w:r w:rsidR="00CB52CD">
              <w:rPr>
                <w:rFonts w:ascii="Arial Narrow" w:hAnsi="Arial Narrow" w:cs="Tahoma"/>
                <w:color w:val="000000"/>
                <w:sz w:val="18"/>
                <w:szCs w:val="18"/>
              </w:rPr>
              <w:t>-</w:t>
            </w:r>
            <w:r w:rsidRPr="008927E4">
              <w:rPr>
                <w:rFonts w:ascii="Arial Narrow" w:hAnsi="Arial Narrow" w:cs="Tahoma"/>
                <w:color w:val="000000"/>
                <w:sz w:val="18"/>
                <w:szCs w:val="18"/>
              </w:rPr>
              <w:t>tracking forms. Count the number of pieces developed. Program records are the preferred data source. </w:t>
            </w:r>
          </w:p>
        </w:tc>
        <w:tc>
          <w:tcPr>
            <w:tcW w:w="3480" w:type="dxa"/>
            <w:tcBorders>
              <w:top w:val="single" w:sz="6" w:space="0" w:color="000000"/>
              <w:bottom w:val="single" w:sz="6" w:space="0" w:color="000000"/>
              <w:right w:val="single" w:sz="6" w:space="0" w:color="000000"/>
            </w:tcBorders>
          </w:tcPr>
          <w:p w14:paraId="0C51CB2F" w14:textId="77777777" w:rsidR="00056032" w:rsidRPr="00E71824" w:rsidRDefault="00056032" w:rsidP="00E77271">
            <w:pPr>
              <w:pStyle w:val="ListParagraph"/>
              <w:keepLines/>
              <w:numPr>
                <w:ilvl w:val="0"/>
                <w:numId w:val="20"/>
              </w:numPr>
              <w:tabs>
                <w:tab w:val="left" w:pos="193"/>
              </w:tabs>
              <w:spacing w:line="218" w:lineRule="atLeast"/>
              <w:ind w:left="245" w:hanging="245"/>
              <w:rPr>
                <w:rFonts w:ascii="Arial Narrow" w:hAnsi="Arial Narrow" w:cs="Tahoma"/>
                <w:color w:val="000000"/>
                <w:sz w:val="18"/>
                <w:szCs w:val="18"/>
              </w:rPr>
            </w:pPr>
            <w:r w:rsidRPr="00E71824">
              <w:rPr>
                <w:rFonts w:ascii="Arial Narrow" w:hAnsi="Arial Narrow" w:cs="Tahoma"/>
                <w:color w:val="000000"/>
                <w:sz w:val="18"/>
                <w:szCs w:val="18"/>
              </w:rPr>
              <w:t>Count of number of materials developed</w:t>
            </w:r>
          </w:p>
          <w:p w14:paraId="38EC6F9D" w14:textId="11D25155" w:rsidR="00056032" w:rsidRPr="00E77271" w:rsidRDefault="00056032" w:rsidP="00E77271">
            <w:pPr>
              <w:pStyle w:val="ListParagraph"/>
              <w:keepLines/>
              <w:numPr>
                <w:ilvl w:val="0"/>
                <w:numId w:val="20"/>
              </w:numPr>
              <w:tabs>
                <w:tab w:val="left" w:pos="193"/>
              </w:tabs>
              <w:spacing w:line="218" w:lineRule="atLeast"/>
              <w:ind w:left="245" w:hanging="245"/>
              <w:rPr>
                <w:rFonts w:ascii="Arial Narrow" w:hAnsi="Arial Narrow" w:cs="Tahoma"/>
                <w:color w:val="000000"/>
                <w:sz w:val="18"/>
                <w:szCs w:val="18"/>
              </w:rPr>
            </w:pPr>
            <w:r w:rsidRPr="00E71824">
              <w:rPr>
                <w:rFonts w:ascii="Arial Narrow" w:hAnsi="Arial Narrow" w:cs="Tahoma"/>
                <w:color w:val="000000"/>
                <w:sz w:val="18"/>
                <w:szCs w:val="18"/>
              </w:rPr>
              <w:t>Explain the type of training developed</w:t>
            </w:r>
            <w:r w:rsidR="00B510E9">
              <w:rPr>
                <w:rFonts w:ascii="Arial Narrow" w:hAnsi="Arial Narrow" w:cs="Tahoma"/>
                <w:color w:val="000000"/>
                <w:sz w:val="18"/>
                <w:szCs w:val="18"/>
              </w:rPr>
              <w:t>:</w:t>
            </w:r>
            <w:r w:rsidR="00E77271">
              <w:rPr>
                <w:rFonts w:ascii="Arial Narrow" w:hAnsi="Arial Narrow" w:cs="Tahoma"/>
                <w:color w:val="000000"/>
                <w:sz w:val="18"/>
                <w:szCs w:val="18"/>
              </w:rPr>
              <w:br/>
            </w:r>
            <w:r w:rsidR="00B510E9" w:rsidRPr="00E77271">
              <w:rPr>
                <w:rFonts w:ascii="Arial Narrow" w:hAnsi="Arial Narrow" w:cs="Tahoma"/>
                <w:color w:val="000000"/>
                <w:sz w:val="18"/>
                <w:szCs w:val="18"/>
              </w:rPr>
              <w:t xml:space="preserve">_________ [textbox: </w:t>
            </w:r>
            <w:r w:rsidR="00776BAC" w:rsidRPr="00E77271">
              <w:rPr>
                <w:rFonts w:ascii="Arial Narrow" w:hAnsi="Arial Narrow" w:cs="Tahoma"/>
                <w:i/>
                <w:color w:val="000000"/>
                <w:sz w:val="18"/>
                <w:szCs w:val="18"/>
              </w:rPr>
              <w:t>2</w:t>
            </w:r>
            <w:r w:rsidR="00B510E9" w:rsidRPr="00E77271">
              <w:rPr>
                <w:rFonts w:ascii="Arial Narrow" w:hAnsi="Arial Narrow" w:cs="Tahoma"/>
                <w:i/>
                <w:color w:val="000000"/>
                <w:sz w:val="18"/>
                <w:szCs w:val="18"/>
              </w:rPr>
              <w:t>00 characters</w:t>
            </w:r>
            <w:r w:rsidR="00B510E9" w:rsidRPr="00E77271">
              <w:rPr>
                <w:rFonts w:ascii="Arial Narrow" w:hAnsi="Arial Narrow" w:cs="Tahoma"/>
                <w:color w:val="000000"/>
                <w:sz w:val="18"/>
                <w:szCs w:val="18"/>
              </w:rPr>
              <w:t>]</w:t>
            </w:r>
          </w:p>
          <w:p w14:paraId="6182B3F3" w14:textId="77777777" w:rsidR="00056032" w:rsidRPr="00C4237C" w:rsidRDefault="00056032" w:rsidP="00F81481">
            <w:pPr>
              <w:keepLines/>
              <w:tabs>
                <w:tab w:val="left" w:pos="193"/>
              </w:tabs>
              <w:spacing w:line="218" w:lineRule="atLeast"/>
              <w:rPr>
                <w:rFonts w:ascii="Arial Narrow" w:hAnsi="Arial Narrow" w:cs="Tahoma"/>
                <w:color w:val="000000"/>
                <w:sz w:val="18"/>
                <w:szCs w:val="18"/>
              </w:rPr>
            </w:pPr>
          </w:p>
        </w:tc>
        <w:tc>
          <w:tcPr>
            <w:tcW w:w="1398" w:type="dxa"/>
            <w:tcBorders>
              <w:top w:val="single" w:sz="6" w:space="0" w:color="000000"/>
              <w:bottom w:val="single" w:sz="6" w:space="0" w:color="000000"/>
              <w:right w:val="single" w:sz="6" w:space="0" w:color="000000"/>
            </w:tcBorders>
          </w:tcPr>
          <w:p w14:paraId="6E3E49EA" w14:textId="77777777" w:rsidR="00056032" w:rsidRDefault="00056032" w:rsidP="00746CF4">
            <w:pPr>
              <w:keepLines/>
              <w:spacing w:line="218" w:lineRule="atLeast"/>
              <w:rPr>
                <w:rFonts w:ascii="Arial Narrow" w:hAnsi="Arial Narrow" w:cs="Tahoma"/>
                <w:color w:val="000000"/>
                <w:sz w:val="18"/>
                <w:szCs w:val="18"/>
              </w:rPr>
            </w:pPr>
          </w:p>
        </w:tc>
      </w:tr>
      <w:tr w:rsidR="00CE7C4C" w14:paraId="164F6491" w14:textId="77777777" w:rsidTr="0063106E">
        <w:trPr>
          <w:cantSplit/>
          <w:trHeight w:val="143"/>
        </w:trPr>
        <w:tc>
          <w:tcPr>
            <w:tcW w:w="435" w:type="dxa"/>
            <w:tcBorders>
              <w:top w:val="single" w:sz="6" w:space="0" w:color="000000"/>
              <w:left w:val="single" w:sz="6" w:space="0" w:color="000000"/>
              <w:bottom w:val="single" w:sz="6" w:space="0" w:color="000000"/>
            </w:tcBorders>
          </w:tcPr>
          <w:p w14:paraId="1F2E0F55" w14:textId="68AA09AC" w:rsidR="00DE2810" w:rsidRPr="00CE7C4C" w:rsidRDefault="00DE2810"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450EDFAF" w14:textId="7D87E772" w:rsidR="00DE2810" w:rsidRPr="00B510E9" w:rsidRDefault="00DE2810" w:rsidP="00BD42CC">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Percent of those served by TTA who reported implementing an evidence-based program and/or practice during or after the TTA</w:t>
            </w:r>
          </w:p>
        </w:tc>
        <w:tc>
          <w:tcPr>
            <w:tcW w:w="3339" w:type="dxa"/>
            <w:tcBorders>
              <w:top w:val="single" w:sz="6" w:space="0" w:color="000000"/>
              <w:bottom w:val="single" w:sz="6" w:space="0" w:color="000000"/>
              <w:right w:val="single" w:sz="6" w:space="0" w:color="000000"/>
            </w:tcBorders>
          </w:tcPr>
          <w:p w14:paraId="66A81211" w14:textId="77777777" w:rsidR="00DE2810" w:rsidRPr="00C4237C" w:rsidRDefault="00DE2810" w:rsidP="00DA0350">
            <w:pPr>
              <w:keepLines/>
              <w:spacing w:line="218" w:lineRule="atLeast"/>
              <w:rPr>
                <w:rFonts w:ascii="Arial Narrow" w:hAnsi="Arial Narrow" w:cs="Tahoma"/>
                <w:color w:val="000000"/>
                <w:sz w:val="18"/>
                <w:szCs w:val="18"/>
              </w:rPr>
            </w:pPr>
            <w:r w:rsidRPr="008927E4">
              <w:rPr>
                <w:rFonts w:ascii="Arial Narrow" w:hAnsi="Arial Narrow" w:cs="Tahoma"/>
                <w:color w:val="000000"/>
                <w:sz w:val="18"/>
                <w:szCs w:val="18"/>
              </w:rPr>
              <w:t>Number and percent of programs served by TTA that reported implementing an evidence-based program and/or practice during or after the TTA. Evidence-based programs and practices include program models that have been shown, through rigorous evaluation and replication, to be effective at preventing or reducing juvenile delinquency or related risk factors, such as substance use.</w:t>
            </w:r>
          </w:p>
        </w:tc>
        <w:tc>
          <w:tcPr>
            <w:tcW w:w="3480" w:type="dxa"/>
            <w:tcBorders>
              <w:top w:val="single" w:sz="6" w:space="0" w:color="000000"/>
              <w:bottom w:val="single" w:sz="6" w:space="0" w:color="000000"/>
              <w:right w:val="single" w:sz="6" w:space="0" w:color="000000"/>
            </w:tcBorders>
          </w:tcPr>
          <w:p w14:paraId="58C9F9AE" w14:textId="2B6C73C4" w:rsidR="00DE2810" w:rsidRPr="00CE7C4C" w:rsidRDefault="00DE2810" w:rsidP="00551C54">
            <w:pPr>
              <w:pStyle w:val="ListParagraph"/>
              <w:keepLines/>
              <w:numPr>
                <w:ilvl w:val="0"/>
                <w:numId w:val="19"/>
              </w:numPr>
              <w:spacing w:line="218" w:lineRule="atLeast"/>
              <w:ind w:left="244" w:hanging="244"/>
              <w:rPr>
                <w:rFonts w:ascii="Arial Narrow" w:hAnsi="Arial Narrow" w:cs="Tahoma"/>
                <w:color w:val="000000"/>
                <w:sz w:val="18"/>
                <w:szCs w:val="18"/>
              </w:rPr>
            </w:pPr>
            <w:r w:rsidRPr="00CE7C4C">
              <w:rPr>
                <w:rFonts w:ascii="Arial Narrow" w:hAnsi="Arial Narrow" w:cs="Tahoma"/>
                <w:color w:val="000000"/>
                <w:sz w:val="18"/>
                <w:szCs w:val="18"/>
              </w:rPr>
              <w:t>Number of programs served by TTA that reported using an evidence-based program and/or practice</w:t>
            </w:r>
          </w:p>
          <w:p w14:paraId="577C6A71" w14:textId="69CF397D" w:rsidR="00DE2810" w:rsidRPr="00CE7C4C" w:rsidRDefault="00DE2810" w:rsidP="00551C54">
            <w:pPr>
              <w:pStyle w:val="ListParagraph"/>
              <w:keepLines/>
              <w:numPr>
                <w:ilvl w:val="0"/>
                <w:numId w:val="19"/>
              </w:numPr>
              <w:tabs>
                <w:tab w:val="left" w:pos="244"/>
              </w:tabs>
              <w:spacing w:line="218" w:lineRule="atLeast"/>
              <w:ind w:left="244" w:hanging="244"/>
              <w:rPr>
                <w:rFonts w:ascii="Arial Narrow" w:hAnsi="Arial Narrow" w:cs="Tahoma"/>
                <w:color w:val="000000"/>
                <w:sz w:val="18"/>
                <w:szCs w:val="18"/>
              </w:rPr>
            </w:pPr>
            <w:r w:rsidRPr="00CE7C4C">
              <w:rPr>
                <w:rFonts w:ascii="Arial Narrow" w:hAnsi="Arial Narrow" w:cs="Tahoma"/>
                <w:color w:val="000000"/>
                <w:sz w:val="18"/>
                <w:szCs w:val="18"/>
              </w:rPr>
              <w:t>Number of programs served by TTA</w:t>
            </w:r>
          </w:p>
          <w:p w14:paraId="5B0C4FE9" w14:textId="3247AA6C" w:rsidR="00DE2810" w:rsidRPr="00CE7C4C" w:rsidRDefault="00DE2810" w:rsidP="00551C54">
            <w:pPr>
              <w:pStyle w:val="ListParagraph"/>
              <w:keepLines/>
              <w:numPr>
                <w:ilvl w:val="0"/>
                <w:numId w:val="19"/>
              </w:numPr>
              <w:tabs>
                <w:tab w:val="left" w:pos="244"/>
              </w:tabs>
              <w:spacing w:line="218" w:lineRule="atLeast"/>
              <w:ind w:left="244" w:hanging="244"/>
              <w:rPr>
                <w:rFonts w:ascii="Arial Narrow" w:hAnsi="Arial Narrow" w:cs="Tahoma"/>
                <w:color w:val="000000"/>
                <w:sz w:val="18"/>
                <w:szCs w:val="18"/>
              </w:rPr>
            </w:pPr>
            <w:r w:rsidRPr="00CE7C4C">
              <w:rPr>
                <w:rFonts w:ascii="Arial Narrow" w:hAnsi="Arial Narrow" w:cs="Tahoma"/>
                <w:color w:val="000000"/>
                <w:sz w:val="18"/>
                <w:szCs w:val="18"/>
              </w:rPr>
              <w:t>Percent of programs served by TTA that report using an evidence-based program and/or practice (A/B)</w:t>
            </w:r>
          </w:p>
        </w:tc>
        <w:tc>
          <w:tcPr>
            <w:tcW w:w="1398" w:type="dxa"/>
            <w:tcBorders>
              <w:top w:val="single" w:sz="6" w:space="0" w:color="000000"/>
              <w:bottom w:val="single" w:sz="6" w:space="0" w:color="000000"/>
              <w:right w:val="single" w:sz="6" w:space="0" w:color="000000"/>
            </w:tcBorders>
          </w:tcPr>
          <w:p w14:paraId="026275D7" w14:textId="77777777" w:rsidR="00DE2810" w:rsidRDefault="00DE2810" w:rsidP="00746CF4">
            <w:pPr>
              <w:keepLines/>
              <w:spacing w:line="218" w:lineRule="atLeast"/>
              <w:rPr>
                <w:rFonts w:ascii="Arial Narrow" w:hAnsi="Arial Narrow" w:cs="Tahoma"/>
                <w:color w:val="000000"/>
                <w:sz w:val="18"/>
                <w:szCs w:val="18"/>
              </w:rPr>
            </w:pPr>
          </w:p>
        </w:tc>
      </w:tr>
      <w:tr w:rsidR="00CE7C4C" w14:paraId="3BF0ACF4" w14:textId="77777777" w:rsidTr="0063106E">
        <w:trPr>
          <w:cantSplit/>
          <w:trHeight w:val="143"/>
        </w:trPr>
        <w:tc>
          <w:tcPr>
            <w:tcW w:w="435" w:type="dxa"/>
            <w:tcBorders>
              <w:top w:val="single" w:sz="6" w:space="0" w:color="000000"/>
              <w:left w:val="single" w:sz="6" w:space="0" w:color="000000"/>
              <w:bottom w:val="single" w:sz="6" w:space="0" w:color="000000"/>
            </w:tcBorders>
          </w:tcPr>
          <w:p w14:paraId="02C1503A" w14:textId="77777777" w:rsidR="00A958F7" w:rsidRPr="00CE7C4C" w:rsidRDefault="00A958F7" w:rsidP="00551C54">
            <w:pPr>
              <w:pStyle w:val="ListParagraph"/>
              <w:keepLines/>
              <w:numPr>
                <w:ilvl w:val="0"/>
                <w:numId w:val="18"/>
              </w:numPr>
              <w:tabs>
                <w:tab w:val="left" w:pos="130"/>
              </w:tabs>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4D2F828F" w14:textId="77777777" w:rsidR="00A958F7" w:rsidRPr="00B510E9" w:rsidRDefault="00A958F7" w:rsidP="00746CF4">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youth or youth and families served</w:t>
            </w:r>
          </w:p>
        </w:tc>
        <w:tc>
          <w:tcPr>
            <w:tcW w:w="3339" w:type="dxa"/>
            <w:tcBorders>
              <w:top w:val="single" w:sz="6" w:space="0" w:color="000000"/>
              <w:bottom w:val="single" w:sz="6" w:space="0" w:color="000000"/>
              <w:right w:val="single" w:sz="6" w:space="0" w:color="000000"/>
            </w:tcBorders>
          </w:tcPr>
          <w:p w14:paraId="32B0785A" w14:textId="77777777" w:rsidR="00A958F7" w:rsidRPr="008927E4" w:rsidRDefault="00A958F7" w:rsidP="00B906CE">
            <w:pPr>
              <w:keepLines/>
              <w:spacing w:line="218" w:lineRule="atLeast"/>
              <w:rPr>
                <w:rFonts w:ascii="Arial Narrow" w:hAnsi="Arial Narrow" w:cs="Tahoma"/>
                <w:color w:val="000000"/>
                <w:sz w:val="18"/>
                <w:szCs w:val="18"/>
              </w:rPr>
            </w:pPr>
            <w:r w:rsidRPr="00C4237C">
              <w:rPr>
                <w:rFonts w:ascii="Arial Narrow" w:hAnsi="Arial Narrow" w:cs="Tahoma"/>
                <w:color w:val="000000"/>
                <w:sz w:val="18"/>
                <w:szCs w:val="18"/>
              </w:rPr>
              <w:t xml:space="preserve">An unduplicated count of the number of youth (or youth and families) served by the program during the reporting period. </w:t>
            </w:r>
          </w:p>
        </w:tc>
        <w:tc>
          <w:tcPr>
            <w:tcW w:w="3480" w:type="dxa"/>
            <w:tcBorders>
              <w:top w:val="single" w:sz="6" w:space="0" w:color="000000"/>
              <w:bottom w:val="single" w:sz="6" w:space="0" w:color="000000"/>
              <w:right w:val="single" w:sz="6" w:space="0" w:color="000000"/>
            </w:tcBorders>
          </w:tcPr>
          <w:p w14:paraId="3705DB5B" w14:textId="03C80D79" w:rsidR="00B906CE" w:rsidRPr="008927E4" w:rsidRDefault="00B906CE" w:rsidP="00551C54">
            <w:pPr>
              <w:pStyle w:val="ListParagraph"/>
              <w:keepLines/>
              <w:numPr>
                <w:ilvl w:val="0"/>
                <w:numId w:val="12"/>
              </w:numPr>
              <w:tabs>
                <w:tab w:val="left" w:pos="117"/>
              </w:tabs>
              <w:spacing w:line="218" w:lineRule="atLeast"/>
              <w:ind w:left="207" w:hanging="207"/>
              <w:rPr>
                <w:rFonts w:ascii="Arial Narrow" w:hAnsi="Arial Narrow" w:cs="Tahoma"/>
                <w:color w:val="000000"/>
                <w:sz w:val="18"/>
                <w:szCs w:val="18"/>
              </w:rPr>
            </w:pPr>
            <w:r w:rsidRPr="008927E4">
              <w:rPr>
                <w:rFonts w:ascii="Arial Narrow" w:hAnsi="Arial Narrow" w:cs="Tahoma"/>
                <w:color w:val="000000"/>
                <w:sz w:val="18"/>
                <w:szCs w:val="18"/>
              </w:rPr>
              <w:t>Number of enrolled youth or youth and families serve</w:t>
            </w:r>
            <w:r w:rsidR="00F631D2">
              <w:rPr>
                <w:rFonts w:ascii="Arial Narrow" w:hAnsi="Arial Narrow" w:cs="Tahoma"/>
                <w:color w:val="000000"/>
                <w:sz w:val="18"/>
                <w:szCs w:val="18"/>
              </w:rPr>
              <w:t>d</w:t>
            </w:r>
            <w:r w:rsidRPr="008927E4">
              <w:rPr>
                <w:rFonts w:ascii="Arial Narrow" w:hAnsi="Arial Narrow" w:cs="Tahoma"/>
                <w:color w:val="000000"/>
                <w:sz w:val="18"/>
                <w:szCs w:val="18"/>
              </w:rPr>
              <w:t xml:space="preserve"> carried over from the previous reporting period</w:t>
            </w:r>
          </w:p>
          <w:p w14:paraId="76BCF08C" w14:textId="77777777" w:rsidR="00B906CE" w:rsidRPr="00C4237C" w:rsidRDefault="00B906CE" w:rsidP="00551C54">
            <w:pPr>
              <w:pStyle w:val="ListParagraph"/>
              <w:keepLines/>
              <w:numPr>
                <w:ilvl w:val="0"/>
                <w:numId w:val="12"/>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Number of new admissions during the reporting period</w:t>
            </w:r>
          </w:p>
          <w:p w14:paraId="4965176E" w14:textId="77777777" w:rsidR="00A958F7" w:rsidRPr="00C4237C" w:rsidRDefault="00B906CE" w:rsidP="00551C54">
            <w:pPr>
              <w:pStyle w:val="ListParagraph"/>
              <w:keepLines/>
              <w:numPr>
                <w:ilvl w:val="0"/>
                <w:numId w:val="12"/>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Total of youth or youth and families served during the reporting period (A+B)</w:t>
            </w:r>
          </w:p>
        </w:tc>
        <w:tc>
          <w:tcPr>
            <w:tcW w:w="1398" w:type="dxa"/>
            <w:tcBorders>
              <w:top w:val="single" w:sz="6" w:space="0" w:color="000000"/>
              <w:bottom w:val="single" w:sz="6" w:space="0" w:color="000000"/>
              <w:right w:val="single" w:sz="6" w:space="0" w:color="000000"/>
            </w:tcBorders>
          </w:tcPr>
          <w:p w14:paraId="4640B871" w14:textId="77777777" w:rsidR="00A958F7" w:rsidRDefault="00A958F7" w:rsidP="00746CF4">
            <w:pPr>
              <w:keepLines/>
              <w:spacing w:line="218" w:lineRule="atLeast"/>
              <w:rPr>
                <w:rFonts w:ascii="Arial Narrow" w:hAnsi="Arial Narrow" w:cs="Tahoma"/>
                <w:color w:val="000000"/>
                <w:sz w:val="18"/>
                <w:szCs w:val="18"/>
              </w:rPr>
            </w:pPr>
          </w:p>
        </w:tc>
      </w:tr>
      <w:tr w:rsidR="00CE7C4C" w14:paraId="74174327" w14:textId="77777777" w:rsidTr="0063106E">
        <w:trPr>
          <w:cantSplit/>
          <w:trHeight w:val="2605"/>
        </w:trPr>
        <w:tc>
          <w:tcPr>
            <w:tcW w:w="435" w:type="dxa"/>
            <w:tcBorders>
              <w:top w:val="single" w:sz="6" w:space="0" w:color="000000"/>
              <w:left w:val="single" w:sz="6" w:space="0" w:color="000000"/>
              <w:bottom w:val="single" w:sz="6" w:space="0" w:color="000000"/>
            </w:tcBorders>
          </w:tcPr>
          <w:p w14:paraId="1B27E7AE" w14:textId="77777777" w:rsidR="00923137" w:rsidRPr="00CE7C4C" w:rsidRDefault="00923137"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64EFCC49" w14:textId="5589C945" w:rsidR="00923137" w:rsidRPr="00B510E9" w:rsidRDefault="00E54A95" w:rsidP="00E54A95">
            <w:pPr>
              <w:keepLines/>
              <w:spacing w:line="218" w:lineRule="atLeast"/>
              <w:rPr>
                <w:rFonts w:ascii="Arial Narrow" w:hAnsi="Arial Narrow" w:cs="Tahoma"/>
                <w:b/>
                <w:color w:val="000000"/>
                <w:sz w:val="18"/>
                <w:szCs w:val="18"/>
              </w:rPr>
            </w:pPr>
            <w:r w:rsidRPr="00E54A95">
              <w:rPr>
                <w:rFonts w:ascii="Arial Narrow" w:hAnsi="Arial Narrow" w:cs="Tahoma"/>
                <w:b/>
                <w:color w:val="000000"/>
                <w:sz w:val="18"/>
                <w:szCs w:val="18"/>
              </w:rPr>
              <w:t xml:space="preserve">Number and percent of programs/initiatives </w:t>
            </w:r>
            <w:r>
              <w:rPr>
                <w:rFonts w:ascii="Arial Narrow" w:hAnsi="Arial Narrow" w:cs="Tahoma"/>
                <w:b/>
                <w:color w:val="000000"/>
                <w:sz w:val="18"/>
                <w:szCs w:val="18"/>
              </w:rPr>
              <w:t xml:space="preserve">employing evidence-based </w:t>
            </w:r>
            <w:r w:rsidRPr="00E54A95">
              <w:rPr>
                <w:rFonts w:ascii="Arial Narrow" w:hAnsi="Arial Narrow" w:cs="Tahoma"/>
                <w:b/>
                <w:color w:val="000000"/>
                <w:sz w:val="18"/>
                <w:szCs w:val="18"/>
              </w:rPr>
              <w:t>practices or programs</w:t>
            </w:r>
          </w:p>
        </w:tc>
        <w:tc>
          <w:tcPr>
            <w:tcW w:w="3339" w:type="dxa"/>
            <w:tcBorders>
              <w:top w:val="single" w:sz="6" w:space="0" w:color="000000"/>
              <w:bottom w:val="single" w:sz="6" w:space="0" w:color="000000"/>
              <w:right w:val="single" w:sz="6" w:space="0" w:color="000000"/>
            </w:tcBorders>
          </w:tcPr>
          <w:p w14:paraId="5E7CF0B2" w14:textId="32B3E0CD" w:rsidR="00923137" w:rsidRPr="00C4237C" w:rsidRDefault="00923137" w:rsidP="00CB52CD">
            <w:pPr>
              <w:keepLines/>
              <w:spacing w:line="218" w:lineRule="atLeast"/>
              <w:rPr>
                <w:rFonts w:ascii="Arial Narrow" w:hAnsi="Arial Narrow" w:cs="Tahoma"/>
                <w:color w:val="000000"/>
                <w:sz w:val="18"/>
                <w:szCs w:val="18"/>
              </w:rPr>
            </w:pPr>
            <w:r w:rsidRPr="00C4237C">
              <w:rPr>
                <w:rFonts w:ascii="Arial Narrow" w:hAnsi="Arial Narrow" w:cs="Tahoma"/>
                <w:color w:val="000000"/>
                <w:sz w:val="18"/>
                <w:szCs w:val="18"/>
              </w:rPr>
              <w:t>Number and percent of programs that implement an evidence</w:t>
            </w:r>
            <w:r w:rsidR="00C71681">
              <w:rPr>
                <w:rFonts w:ascii="Arial Narrow" w:hAnsi="Arial Narrow" w:cs="Tahoma"/>
                <w:color w:val="000000"/>
                <w:sz w:val="18"/>
                <w:szCs w:val="18"/>
              </w:rPr>
              <w:t>-</w:t>
            </w:r>
            <w:r w:rsidRPr="00C4237C">
              <w:rPr>
                <w:rFonts w:ascii="Arial Narrow" w:hAnsi="Arial Narrow" w:cs="Tahoma"/>
                <w:color w:val="000000"/>
                <w:sz w:val="18"/>
                <w:szCs w:val="18"/>
              </w:rPr>
              <w:t>based program or practice. Evidence</w:t>
            </w:r>
            <w:r w:rsidR="00C71681">
              <w:rPr>
                <w:rFonts w:ascii="Arial Narrow" w:hAnsi="Arial Narrow" w:cs="Tahoma"/>
                <w:color w:val="000000"/>
                <w:sz w:val="18"/>
                <w:szCs w:val="18"/>
              </w:rPr>
              <w:t>-</w:t>
            </w:r>
            <w:r w:rsidRPr="00C4237C">
              <w:rPr>
                <w:rFonts w:ascii="Arial Narrow" w:hAnsi="Arial Narrow" w:cs="Tahoma"/>
                <w:color w:val="000000"/>
                <w:sz w:val="18"/>
                <w:szCs w:val="18"/>
              </w:rPr>
              <w:t xml:space="preserve">based programs and practices include program models that have been shown, through rigorous evaluation and replication, to be effective at preventing or reducing juvenile delinquency or related risk factors, such as substance abuse. Model programs can come from many valid sources (e.g., </w:t>
            </w:r>
            <w:r w:rsidR="00C4237C">
              <w:rPr>
                <w:rFonts w:ascii="Arial Narrow" w:hAnsi="Arial Narrow" w:cs="Tahoma"/>
                <w:color w:val="000000"/>
                <w:sz w:val="18"/>
                <w:szCs w:val="18"/>
              </w:rPr>
              <w:t xml:space="preserve">CrimeSolutions.gov, </w:t>
            </w:r>
            <w:r w:rsidRPr="00C4237C">
              <w:rPr>
                <w:rFonts w:ascii="Arial Narrow" w:hAnsi="Arial Narrow" w:cs="Tahoma"/>
                <w:color w:val="000000"/>
                <w:sz w:val="18"/>
                <w:szCs w:val="18"/>
              </w:rPr>
              <w:t>Blueprints, OJJDP's Model Programs Guide, SAMHSA's Model Programs, State Model Program resources).</w:t>
            </w:r>
          </w:p>
        </w:tc>
        <w:tc>
          <w:tcPr>
            <w:tcW w:w="3480" w:type="dxa"/>
            <w:tcBorders>
              <w:top w:val="single" w:sz="6" w:space="0" w:color="000000"/>
              <w:bottom w:val="single" w:sz="6" w:space="0" w:color="000000"/>
              <w:right w:val="single" w:sz="6" w:space="0" w:color="000000"/>
            </w:tcBorders>
          </w:tcPr>
          <w:p w14:paraId="7A2AD73E" w14:textId="77777777" w:rsidR="00923137" w:rsidRPr="00C4237C" w:rsidRDefault="00923137" w:rsidP="00551C54">
            <w:pPr>
              <w:pStyle w:val="ListParagraph"/>
              <w:keepLines/>
              <w:numPr>
                <w:ilvl w:val="0"/>
                <w:numId w:val="14"/>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Number of programs implementing an evidence-based program or practice prevention model during the reporting period</w:t>
            </w:r>
          </w:p>
          <w:p w14:paraId="58906C05" w14:textId="77777777" w:rsidR="00923137" w:rsidRPr="008927E4" w:rsidRDefault="00923137" w:rsidP="00551C54">
            <w:pPr>
              <w:pStyle w:val="ListParagraph"/>
              <w:keepLines/>
              <w:numPr>
                <w:ilvl w:val="0"/>
                <w:numId w:val="14"/>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Number of implementing programs during the reporting period</w:t>
            </w:r>
          </w:p>
          <w:p w14:paraId="378CD774" w14:textId="77777777" w:rsidR="00923137" w:rsidRPr="008927E4" w:rsidRDefault="00923137" w:rsidP="00551C54">
            <w:pPr>
              <w:pStyle w:val="ListParagraph"/>
              <w:keepLines/>
              <w:numPr>
                <w:ilvl w:val="0"/>
                <w:numId w:val="14"/>
              </w:numPr>
              <w:tabs>
                <w:tab w:val="left" w:pos="117"/>
              </w:tabs>
              <w:spacing w:line="218" w:lineRule="atLeast"/>
              <w:ind w:left="207" w:hanging="207"/>
              <w:rPr>
                <w:rFonts w:ascii="Arial Narrow" w:hAnsi="Arial Narrow" w:cs="Tahoma"/>
                <w:color w:val="000000"/>
                <w:sz w:val="18"/>
                <w:szCs w:val="18"/>
              </w:rPr>
            </w:pPr>
            <w:r w:rsidRPr="008927E4">
              <w:rPr>
                <w:rFonts w:ascii="Arial Narrow" w:hAnsi="Arial Narrow" w:cs="Tahoma"/>
                <w:color w:val="000000"/>
                <w:sz w:val="18"/>
                <w:szCs w:val="18"/>
              </w:rPr>
              <w:t>Percent (A/B)</w:t>
            </w:r>
          </w:p>
        </w:tc>
        <w:tc>
          <w:tcPr>
            <w:tcW w:w="1398" w:type="dxa"/>
            <w:tcBorders>
              <w:top w:val="single" w:sz="6" w:space="0" w:color="000000"/>
              <w:bottom w:val="single" w:sz="6" w:space="0" w:color="000000"/>
              <w:right w:val="single" w:sz="6" w:space="0" w:color="000000"/>
            </w:tcBorders>
          </w:tcPr>
          <w:p w14:paraId="31325C9A" w14:textId="77777777" w:rsidR="00923137" w:rsidRDefault="00923137" w:rsidP="00746CF4">
            <w:pPr>
              <w:keepLines/>
              <w:spacing w:line="218" w:lineRule="atLeast"/>
              <w:rPr>
                <w:rFonts w:ascii="Arial Narrow" w:hAnsi="Arial Narrow" w:cs="Tahoma"/>
                <w:color w:val="000000"/>
                <w:sz w:val="18"/>
                <w:szCs w:val="18"/>
              </w:rPr>
            </w:pPr>
          </w:p>
        </w:tc>
      </w:tr>
      <w:tr w:rsidR="00CE7C4C" w14:paraId="74C5BCE3" w14:textId="77777777" w:rsidTr="0063106E">
        <w:trPr>
          <w:cantSplit/>
          <w:trHeight w:val="1251"/>
        </w:trPr>
        <w:tc>
          <w:tcPr>
            <w:tcW w:w="435" w:type="dxa"/>
            <w:tcBorders>
              <w:top w:val="single" w:sz="6" w:space="0" w:color="000000"/>
              <w:left w:val="single" w:sz="6" w:space="0" w:color="000000"/>
              <w:bottom w:val="single" w:sz="6" w:space="0" w:color="000000"/>
            </w:tcBorders>
          </w:tcPr>
          <w:p w14:paraId="3B782CC0" w14:textId="77777777" w:rsidR="00A958F7" w:rsidRPr="00CE7C4C" w:rsidRDefault="00A958F7"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0C5985B7" w14:textId="0C3B2C5D" w:rsidR="00A958F7" w:rsidRPr="00B510E9" w:rsidRDefault="00E54A95" w:rsidP="00746CF4">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w:t>
            </w:r>
            <w:r>
              <w:rPr>
                <w:rFonts w:ascii="Arial Narrow" w:hAnsi="Arial Narrow" w:cs="Tahoma"/>
                <w:b/>
                <w:color w:val="000000"/>
                <w:sz w:val="18"/>
                <w:szCs w:val="18"/>
              </w:rPr>
              <w:t xml:space="preserve"> and percent</w:t>
            </w:r>
            <w:r w:rsidRPr="00B510E9">
              <w:rPr>
                <w:rFonts w:ascii="Arial Narrow" w:hAnsi="Arial Narrow" w:cs="Tahoma"/>
                <w:b/>
                <w:color w:val="000000"/>
                <w:sz w:val="18"/>
                <w:szCs w:val="18"/>
              </w:rPr>
              <w:t xml:space="preserve"> of youth </w:t>
            </w:r>
            <w:r>
              <w:rPr>
                <w:rFonts w:ascii="Arial Narrow" w:hAnsi="Arial Narrow" w:cs="Tahoma"/>
                <w:b/>
                <w:color w:val="000000"/>
                <w:sz w:val="18"/>
                <w:szCs w:val="18"/>
              </w:rPr>
              <w:t>and/</w:t>
            </w:r>
            <w:r w:rsidRPr="00B510E9">
              <w:rPr>
                <w:rFonts w:ascii="Arial Narrow" w:hAnsi="Arial Narrow" w:cs="Tahoma"/>
                <w:b/>
                <w:color w:val="000000"/>
                <w:sz w:val="18"/>
                <w:szCs w:val="18"/>
              </w:rPr>
              <w:t>or families with whom an evidence-based program or practice was used</w:t>
            </w:r>
          </w:p>
        </w:tc>
        <w:tc>
          <w:tcPr>
            <w:tcW w:w="3339" w:type="dxa"/>
            <w:tcBorders>
              <w:top w:val="single" w:sz="6" w:space="0" w:color="000000"/>
              <w:bottom w:val="single" w:sz="6" w:space="0" w:color="000000"/>
              <w:right w:val="single" w:sz="6" w:space="0" w:color="000000"/>
            </w:tcBorders>
          </w:tcPr>
          <w:p w14:paraId="555B5F6D" w14:textId="77777777" w:rsidR="00E54A95" w:rsidRDefault="00E54A95" w:rsidP="00746CF4">
            <w:pPr>
              <w:keepLines/>
              <w:spacing w:line="218" w:lineRule="atLeast"/>
              <w:rPr>
                <w:rFonts w:ascii="Arial Narrow" w:hAnsi="Arial Narrow" w:cs="Tahoma"/>
                <w:color w:val="000000"/>
                <w:sz w:val="18"/>
                <w:szCs w:val="18"/>
              </w:rPr>
            </w:pPr>
            <w:r w:rsidRPr="00E54A95">
              <w:rPr>
                <w:rFonts w:ascii="Arial Narrow" w:hAnsi="Arial Narrow" w:cs="Tahoma"/>
                <w:color w:val="000000"/>
                <w:sz w:val="18"/>
                <w:szCs w:val="18"/>
              </w:rPr>
              <w:t>The number and percent of youth and/or families served with whom an evidence-based program or practice was used. These include programs and practices that have been shown, through rigorous evaluation and replication, to be effective at preventing or reducing juvenile delinquency or related risk factors, such as substance abuse. Model programs can come from many valid sources (e.g., Blueprints for Violence Prevention, OJJDP’s Model Programs Guide, SAMHSA’s Model Programs, etc.).</w:t>
            </w:r>
          </w:p>
          <w:p w14:paraId="719214F7" w14:textId="77777777" w:rsidR="00A6691E" w:rsidRDefault="00A6691E" w:rsidP="00746CF4">
            <w:pPr>
              <w:keepLines/>
              <w:spacing w:line="218" w:lineRule="atLeast"/>
              <w:rPr>
                <w:rFonts w:ascii="Arial Narrow" w:hAnsi="Arial Narrow" w:cs="Tahoma"/>
                <w:color w:val="000000"/>
                <w:sz w:val="18"/>
                <w:szCs w:val="18"/>
              </w:rPr>
            </w:pPr>
          </w:p>
          <w:p w14:paraId="616B674A" w14:textId="2D68C984" w:rsidR="00A958F7" w:rsidRPr="008927E4" w:rsidRDefault="00B906CE" w:rsidP="00746CF4">
            <w:pPr>
              <w:keepLines/>
              <w:spacing w:line="218" w:lineRule="atLeast"/>
              <w:rPr>
                <w:rFonts w:ascii="Arial Narrow" w:hAnsi="Arial Narrow" w:cs="Tahoma"/>
                <w:color w:val="000000"/>
                <w:sz w:val="18"/>
                <w:szCs w:val="18"/>
              </w:rPr>
            </w:pPr>
            <w:r w:rsidRPr="008927E4">
              <w:rPr>
                <w:rFonts w:ascii="Arial Narrow" w:hAnsi="Arial Narrow" w:cs="Tahoma"/>
                <w:color w:val="000000"/>
                <w:sz w:val="18"/>
                <w:szCs w:val="18"/>
              </w:rPr>
              <w:t>Program records are the preferred source of data.</w:t>
            </w:r>
          </w:p>
        </w:tc>
        <w:tc>
          <w:tcPr>
            <w:tcW w:w="3480" w:type="dxa"/>
            <w:tcBorders>
              <w:top w:val="single" w:sz="6" w:space="0" w:color="000000"/>
              <w:bottom w:val="single" w:sz="6" w:space="0" w:color="000000"/>
              <w:right w:val="single" w:sz="6" w:space="0" w:color="000000"/>
            </w:tcBorders>
          </w:tcPr>
          <w:p w14:paraId="7066695B" w14:textId="39C3D910" w:rsidR="00B906CE" w:rsidRPr="00C4237C" w:rsidRDefault="00B906CE" w:rsidP="00551C54">
            <w:pPr>
              <w:pStyle w:val="ListParagraph"/>
              <w:keepLines/>
              <w:numPr>
                <w:ilvl w:val="0"/>
                <w:numId w:val="13"/>
              </w:numPr>
              <w:tabs>
                <w:tab w:val="left" w:pos="117"/>
              </w:tabs>
              <w:spacing w:line="218" w:lineRule="atLeast"/>
              <w:ind w:left="207" w:hanging="207"/>
              <w:rPr>
                <w:rFonts w:ascii="Arial Narrow" w:hAnsi="Arial Narrow" w:cs="Tahoma"/>
                <w:color w:val="000000"/>
                <w:sz w:val="18"/>
                <w:szCs w:val="18"/>
              </w:rPr>
            </w:pPr>
            <w:r w:rsidRPr="008927E4">
              <w:rPr>
                <w:rFonts w:ascii="Arial Narrow" w:hAnsi="Arial Narrow" w:cs="Tahoma"/>
                <w:color w:val="000000"/>
                <w:sz w:val="18"/>
                <w:szCs w:val="18"/>
              </w:rPr>
              <w:t>Number of youth or youth and families receiving an evidence</w:t>
            </w:r>
            <w:r w:rsidR="00C71681">
              <w:rPr>
                <w:rFonts w:ascii="Arial Narrow" w:hAnsi="Arial Narrow" w:cs="Tahoma"/>
                <w:color w:val="000000"/>
                <w:sz w:val="18"/>
                <w:szCs w:val="18"/>
              </w:rPr>
              <w:t>-</w:t>
            </w:r>
            <w:r w:rsidRPr="008927E4">
              <w:rPr>
                <w:rFonts w:ascii="Arial Narrow" w:hAnsi="Arial Narrow" w:cs="Tahoma"/>
                <w:color w:val="000000"/>
                <w:sz w:val="18"/>
                <w:szCs w:val="18"/>
              </w:rPr>
              <w:t>based program or practices prevention model during the reporting period</w:t>
            </w:r>
          </w:p>
          <w:p w14:paraId="23E4C258" w14:textId="77777777" w:rsidR="00B906CE" w:rsidRPr="00C4237C" w:rsidRDefault="00B906CE" w:rsidP="00551C54">
            <w:pPr>
              <w:pStyle w:val="ListParagraph"/>
              <w:keepLines/>
              <w:numPr>
                <w:ilvl w:val="0"/>
                <w:numId w:val="13"/>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Number of program youth or youth and families served during the reporting period</w:t>
            </w:r>
          </w:p>
          <w:p w14:paraId="1A006E3B" w14:textId="77777777" w:rsidR="00A958F7" w:rsidRPr="00C4237C" w:rsidRDefault="00B906CE" w:rsidP="00551C54">
            <w:pPr>
              <w:pStyle w:val="ListParagraph"/>
              <w:keepLines/>
              <w:numPr>
                <w:ilvl w:val="0"/>
                <w:numId w:val="13"/>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Percent (A/B)</w:t>
            </w:r>
          </w:p>
        </w:tc>
        <w:tc>
          <w:tcPr>
            <w:tcW w:w="1398" w:type="dxa"/>
            <w:tcBorders>
              <w:top w:val="single" w:sz="6" w:space="0" w:color="000000"/>
              <w:bottom w:val="single" w:sz="6" w:space="0" w:color="000000"/>
              <w:right w:val="single" w:sz="6" w:space="0" w:color="000000"/>
            </w:tcBorders>
          </w:tcPr>
          <w:p w14:paraId="1D91931F" w14:textId="77777777" w:rsidR="00A958F7" w:rsidRDefault="00A958F7" w:rsidP="00746CF4">
            <w:pPr>
              <w:keepLines/>
              <w:spacing w:line="218" w:lineRule="atLeast"/>
              <w:rPr>
                <w:rFonts w:ascii="Arial Narrow" w:hAnsi="Arial Narrow" w:cs="Tahoma"/>
                <w:color w:val="000000"/>
                <w:sz w:val="18"/>
                <w:szCs w:val="18"/>
              </w:rPr>
            </w:pPr>
          </w:p>
        </w:tc>
      </w:tr>
      <w:tr w:rsidR="00CE7C4C" w14:paraId="341AD114" w14:textId="77777777" w:rsidTr="0063106E">
        <w:trPr>
          <w:cantSplit/>
          <w:trHeight w:val="1251"/>
        </w:trPr>
        <w:tc>
          <w:tcPr>
            <w:tcW w:w="435" w:type="dxa"/>
            <w:tcBorders>
              <w:top w:val="single" w:sz="6" w:space="0" w:color="000000"/>
              <w:left w:val="single" w:sz="6" w:space="0" w:color="000000"/>
              <w:bottom w:val="single" w:sz="6" w:space="0" w:color="000000"/>
            </w:tcBorders>
          </w:tcPr>
          <w:p w14:paraId="03853D3C" w14:textId="77777777" w:rsidR="00C25DF4" w:rsidRPr="00CE7C4C" w:rsidRDefault="00C25DF4"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298AC6DE" w14:textId="77777777" w:rsidR="00C25DF4" w:rsidRPr="00B510E9" w:rsidRDefault="00C25DF4" w:rsidP="00923137">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Number of youth or youth and family screened, assessed, and receiving the required treatment intervention</w:t>
            </w:r>
          </w:p>
        </w:tc>
        <w:tc>
          <w:tcPr>
            <w:tcW w:w="3339" w:type="dxa"/>
            <w:tcBorders>
              <w:top w:val="single" w:sz="6" w:space="0" w:color="000000"/>
              <w:bottom w:val="single" w:sz="6" w:space="0" w:color="000000"/>
              <w:right w:val="single" w:sz="6" w:space="0" w:color="000000"/>
            </w:tcBorders>
          </w:tcPr>
          <w:p w14:paraId="4BFC0299" w14:textId="09917889" w:rsidR="00C25DF4" w:rsidRPr="008927E4" w:rsidRDefault="00C25DF4" w:rsidP="00746CF4">
            <w:pPr>
              <w:keepLines/>
              <w:spacing w:line="218" w:lineRule="atLeast"/>
              <w:rPr>
                <w:rFonts w:ascii="Arial Narrow" w:hAnsi="Arial Narrow" w:cs="Tahoma"/>
                <w:color w:val="000000"/>
                <w:sz w:val="18"/>
                <w:szCs w:val="18"/>
              </w:rPr>
            </w:pPr>
            <w:r w:rsidRPr="008927E4">
              <w:rPr>
                <w:rFonts w:ascii="Arial Narrow" w:hAnsi="Arial Narrow" w:cs="Tahoma"/>
                <w:color w:val="000000"/>
                <w:sz w:val="18"/>
                <w:szCs w:val="18"/>
              </w:rPr>
              <w:t>The number and percentage of youth/youth and family who were screened</w:t>
            </w:r>
            <w:r w:rsidR="00C71681">
              <w:rPr>
                <w:rFonts w:ascii="Arial Narrow" w:hAnsi="Arial Narrow" w:cs="Tahoma"/>
                <w:color w:val="000000"/>
                <w:sz w:val="18"/>
                <w:szCs w:val="18"/>
              </w:rPr>
              <w:t xml:space="preserve"> and</w:t>
            </w:r>
            <w:r w:rsidRPr="008927E4">
              <w:rPr>
                <w:rFonts w:ascii="Arial Narrow" w:hAnsi="Arial Narrow" w:cs="Tahoma"/>
                <w:color w:val="000000"/>
                <w:sz w:val="18"/>
                <w:szCs w:val="18"/>
              </w:rPr>
              <w:t xml:space="preserve"> assessed and received the required treatment intervention during the reporting period.</w:t>
            </w:r>
          </w:p>
        </w:tc>
        <w:tc>
          <w:tcPr>
            <w:tcW w:w="3480" w:type="dxa"/>
            <w:tcBorders>
              <w:top w:val="single" w:sz="6" w:space="0" w:color="000000"/>
              <w:bottom w:val="single" w:sz="6" w:space="0" w:color="000000"/>
              <w:right w:val="single" w:sz="6" w:space="0" w:color="000000"/>
            </w:tcBorders>
          </w:tcPr>
          <w:p w14:paraId="1DFC7A28" w14:textId="77777777" w:rsidR="00C25DF4" w:rsidRPr="00C4237C" w:rsidRDefault="00C25DF4" w:rsidP="00551C54">
            <w:pPr>
              <w:pStyle w:val="ListParagraph"/>
              <w:keepLines/>
              <w:numPr>
                <w:ilvl w:val="0"/>
                <w:numId w:val="15"/>
              </w:numPr>
              <w:tabs>
                <w:tab w:val="left" w:pos="117"/>
              </w:tabs>
              <w:spacing w:line="218" w:lineRule="atLeast"/>
              <w:ind w:left="207" w:hanging="207"/>
              <w:rPr>
                <w:rFonts w:ascii="Arial Narrow" w:hAnsi="Arial Narrow" w:cs="Tahoma"/>
                <w:color w:val="000000"/>
                <w:sz w:val="18"/>
                <w:szCs w:val="18"/>
              </w:rPr>
            </w:pPr>
            <w:r w:rsidRPr="008927E4">
              <w:rPr>
                <w:rFonts w:ascii="Arial Narrow" w:hAnsi="Arial Narrow" w:cs="Tahoma"/>
                <w:color w:val="000000"/>
                <w:sz w:val="18"/>
                <w:szCs w:val="18"/>
              </w:rPr>
              <w:t>Number of youth or youth and family screened using the required screening tool during the reporting period</w:t>
            </w:r>
          </w:p>
          <w:p w14:paraId="79E70A73" w14:textId="2CC9E2D5" w:rsidR="00C25DF4" w:rsidRPr="00C4237C" w:rsidRDefault="00C25DF4" w:rsidP="00551C54">
            <w:pPr>
              <w:pStyle w:val="ListParagraph"/>
              <w:keepLines/>
              <w:numPr>
                <w:ilvl w:val="0"/>
                <w:numId w:val="15"/>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Of A, the number of youth or youth and family who demonstrated a need for services or treatment during the reporting period</w:t>
            </w:r>
          </w:p>
          <w:p w14:paraId="2F88C747" w14:textId="77777777" w:rsidR="00C25DF4" w:rsidRPr="00C4237C" w:rsidRDefault="00C25DF4" w:rsidP="00551C54">
            <w:pPr>
              <w:pStyle w:val="ListParagraph"/>
              <w:keepLines/>
              <w:numPr>
                <w:ilvl w:val="0"/>
                <w:numId w:val="15"/>
              </w:numPr>
              <w:tabs>
                <w:tab w:val="left" w:pos="117"/>
              </w:tabs>
              <w:spacing w:line="218" w:lineRule="atLeast"/>
              <w:ind w:left="207" w:hanging="207"/>
              <w:rPr>
                <w:rFonts w:ascii="Arial Narrow" w:hAnsi="Arial Narrow" w:cs="Tahoma"/>
                <w:color w:val="000000"/>
                <w:sz w:val="18"/>
                <w:szCs w:val="18"/>
              </w:rPr>
            </w:pPr>
            <w:r w:rsidRPr="00C4237C">
              <w:rPr>
                <w:rFonts w:ascii="Arial Narrow" w:hAnsi="Arial Narrow" w:cs="Tahoma"/>
                <w:color w:val="000000"/>
                <w:sz w:val="18"/>
                <w:szCs w:val="18"/>
              </w:rPr>
              <w:t>Of B, the number of youth or youth and family who actually received services or treatment during the reporting period</w:t>
            </w:r>
          </w:p>
        </w:tc>
        <w:tc>
          <w:tcPr>
            <w:tcW w:w="1398" w:type="dxa"/>
            <w:tcBorders>
              <w:top w:val="single" w:sz="6" w:space="0" w:color="000000"/>
              <w:bottom w:val="single" w:sz="6" w:space="0" w:color="000000"/>
              <w:right w:val="single" w:sz="6" w:space="0" w:color="000000"/>
            </w:tcBorders>
          </w:tcPr>
          <w:p w14:paraId="2D51BF0B" w14:textId="77777777" w:rsidR="00C25DF4" w:rsidRDefault="00C25DF4" w:rsidP="00746CF4">
            <w:pPr>
              <w:keepLines/>
              <w:spacing w:line="218" w:lineRule="atLeast"/>
              <w:rPr>
                <w:rFonts w:ascii="Arial Narrow" w:hAnsi="Arial Narrow" w:cs="Tahoma"/>
                <w:color w:val="000000"/>
                <w:sz w:val="18"/>
                <w:szCs w:val="18"/>
              </w:rPr>
            </w:pPr>
          </w:p>
        </w:tc>
      </w:tr>
      <w:tr w:rsidR="00CE7C4C" w14:paraId="3E08C19E" w14:textId="77777777" w:rsidTr="0063106E">
        <w:trPr>
          <w:cantSplit/>
          <w:trHeight w:val="1251"/>
        </w:trPr>
        <w:tc>
          <w:tcPr>
            <w:tcW w:w="435" w:type="dxa"/>
            <w:tcBorders>
              <w:top w:val="single" w:sz="6" w:space="0" w:color="000000"/>
              <w:left w:val="single" w:sz="6" w:space="0" w:color="000000"/>
              <w:bottom w:val="single" w:sz="6" w:space="0" w:color="000000"/>
            </w:tcBorders>
          </w:tcPr>
          <w:p w14:paraId="03D3BC11" w14:textId="77777777" w:rsidR="008427C0" w:rsidRPr="00CE7C4C" w:rsidRDefault="008427C0" w:rsidP="00551C54">
            <w:pPr>
              <w:pStyle w:val="ListParagraph"/>
              <w:keepLines/>
              <w:numPr>
                <w:ilvl w:val="0"/>
                <w:numId w:val="18"/>
              </w:numPr>
              <w:spacing w:line="218" w:lineRule="atLeast"/>
              <w:rPr>
                <w:rFonts w:ascii="Arial Narrow" w:hAnsi="Arial Narrow" w:cs="Tahoma"/>
                <w:color w:val="000000"/>
                <w:sz w:val="18"/>
                <w:szCs w:val="18"/>
              </w:rPr>
            </w:pPr>
          </w:p>
        </w:tc>
        <w:tc>
          <w:tcPr>
            <w:tcW w:w="2301" w:type="dxa"/>
            <w:tcBorders>
              <w:top w:val="single" w:sz="6" w:space="0" w:color="000000"/>
              <w:left w:val="single" w:sz="6" w:space="0" w:color="000000"/>
              <w:bottom w:val="single" w:sz="6" w:space="0" w:color="000000"/>
              <w:right w:val="single" w:sz="6" w:space="0" w:color="000000"/>
            </w:tcBorders>
          </w:tcPr>
          <w:p w14:paraId="6CE29CCF" w14:textId="77777777" w:rsidR="008427C0" w:rsidRPr="00B510E9" w:rsidRDefault="008427C0" w:rsidP="00AE4EF8">
            <w:pPr>
              <w:keepLines/>
              <w:spacing w:line="218" w:lineRule="atLeast"/>
              <w:rPr>
                <w:rFonts w:ascii="Arial Narrow" w:hAnsi="Arial Narrow" w:cs="Tahoma"/>
                <w:b/>
                <w:color w:val="000000"/>
                <w:sz w:val="18"/>
                <w:szCs w:val="18"/>
              </w:rPr>
            </w:pPr>
            <w:r w:rsidRPr="00B510E9">
              <w:rPr>
                <w:rFonts w:ascii="Arial Narrow" w:hAnsi="Arial Narrow" w:cs="Tahoma"/>
                <w:b/>
                <w:color w:val="000000"/>
                <w:sz w:val="18"/>
                <w:szCs w:val="18"/>
              </w:rPr>
              <w:t xml:space="preserve">Number (by type) of services provided to enrolled </w:t>
            </w:r>
            <w:r w:rsidR="00AE4EF8" w:rsidRPr="00B510E9">
              <w:rPr>
                <w:rFonts w:ascii="Arial Narrow" w:hAnsi="Arial Narrow" w:cs="Tahoma"/>
                <w:b/>
                <w:color w:val="000000"/>
                <w:sz w:val="18"/>
                <w:szCs w:val="18"/>
              </w:rPr>
              <w:t>youth or family and youth</w:t>
            </w:r>
          </w:p>
        </w:tc>
        <w:tc>
          <w:tcPr>
            <w:tcW w:w="3339" w:type="dxa"/>
            <w:tcBorders>
              <w:top w:val="single" w:sz="6" w:space="0" w:color="000000"/>
              <w:bottom w:val="single" w:sz="6" w:space="0" w:color="000000"/>
              <w:right w:val="single" w:sz="6" w:space="0" w:color="000000"/>
            </w:tcBorders>
          </w:tcPr>
          <w:p w14:paraId="4CA699B9" w14:textId="522E3E96" w:rsidR="008427C0" w:rsidRPr="00EE4A78" w:rsidRDefault="008427C0" w:rsidP="00BE407E">
            <w:pPr>
              <w:keepLines/>
              <w:spacing w:line="218" w:lineRule="atLeast"/>
              <w:rPr>
                <w:rFonts w:ascii="Arial Narrow" w:hAnsi="Arial Narrow" w:cs="Tahoma"/>
                <w:color w:val="000000"/>
                <w:sz w:val="18"/>
                <w:szCs w:val="18"/>
              </w:rPr>
            </w:pPr>
            <w:r w:rsidRPr="008927E4">
              <w:rPr>
                <w:rFonts w:ascii="Arial Narrow" w:hAnsi="Arial Narrow" w:cs="Tahoma"/>
                <w:color w:val="000000"/>
                <w:sz w:val="18"/>
                <w:szCs w:val="18"/>
              </w:rPr>
              <w:t xml:space="preserve">This measure is designed to assess both need and program capacity.  Report the number of enrolled </w:t>
            </w:r>
            <w:r w:rsidR="00BE407E">
              <w:rPr>
                <w:rFonts w:ascii="Arial Narrow" w:hAnsi="Arial Narrow" w:cs="Tahoma"/>
                <w:color w:val="000000"/>
                <w:sz w:val="18"/>
                <w:szCs w:val="18"/>
              </w:rPr>
              <w:t xml:space="preserve">youth </w:t>
            </w:r>
            <w:r w:rsidR="006C1CE1">
              <w:rPr>
                <w:rFonts w:ascii="Arial Narrow" w:hAnsi="Arial Narrow" w:cs="Tahoma"/>
                <w:color w:val="000000"/>
                <w:sz w:val="18"/>
                <w:szCs w:val="18"/>
              </w:rPr>
              <w:t>or family</w:t>
            </w:r>
            <w:r w:rsidR="00BE407E">
              <w:rPr>
                <w:rFonts w:ascii="Arial Narrow" w:hAnsi="Arial Narrow" w:cs="Tahoma"/>
                <w:color w:val="000000"/>
                <w:sz w:val="18"/>
                <w:szCs w:val="18"/>
              </w:rPr>
              <w:t xml:space="preserve"> and youth</w:t>
            </w:r>
            <w:r w:rsidRPr="00EE4A78">
              <w:rPr>
                <w:rFonts w:ascii="Arial Narrow" w:hAnsi="Arial Narrow" w:cs="Tahoma"/>
                <w:color w:val="000000"/>
                <w:sz w:val="18"/>
                <w:szCs w:val="18"/>
              </w:rPr>
              <w:t xml:space="preserve"> who are assessed as needing various types of services during the reporting period</w:t>
            </w:r>
            <w:r w:rsidR="00AB53E5">
              <w:rPr>
                <w:rFonts w:ascii="Arial Narrow" w:hAnsi="Arial Narrow" w:cs="Tahoma"/>
                <w:color w:val="000000"/>
                <w:sz w:val="18"/>
                <w:szCs w:val="18"/>
              </w:rPr>
              <w:t>;</w:t>
            </w:r>
            <w:r w:rsidR="00AB53E5" w:rsidRPr="00EE4A78">
              <w:rPr>
                <w:rFonts w:ascii="Arial Narrow" w:hAnsi="Arial Narrow" w:cs="Tahoma"/>
                <w:color w:val="000000"/>
                <w:sz w:val="18"/>
                <w:szCs w:val="18"/>
              </w:rPr>
              <w:t xml:space="preserve"> </w:t>
            </w:r>
            <w:r w:rsidRPr="00EE4A78">
              <w:rPr>
                <w:rFonts w:ascii="Arial Narrow" w:hAnsi="Arial Narrow" w:cs="Tahoma"/>
                <w:color w:val="000000"/>
                <w:sz w:val="18"/>
                <w:szCs w:val="18"/>
              </w:rPr>
              <w:t xml:space="preserve">also </w:t>
            </w:r>
            <w:r w:rsidR="00AB53E5">
              <w:rPr>
                <w:rFonts w:ascii="Arial Narrow" w:hAnsi="Arial Narrow" w:cs="Tahoma"/>
                <w:color w:val="000000"/>
                <w:sz w:val="18"/>
                <w:szCs w:val="18"/>
              </w:rPr>
              <w:t xml:space="preserve">report </w:t>
            </w:r>
            <w:r w:rsidRPr="00EE4A78">
              <w:rPr>
                <w:rFonts w:ascii="Arial Narrow" w:hAnsi="Arial Narrow" w:cs="Tahoma"/>
                <w:color w:val="000000"/>
                <w:sz w:val="18"/>
                <w:szCs w:val="18"/>
              </w:rPr>
              <w:t xml:space="preserve">the number of parents and guardians who actually receive various services during the reporting period.  Services may include substance use counseling/services, mental health services, </w:t>
            </w:r>
            <w:r w:rsidR="00EE4A78" w:rsidRPr="00EE4A78">
              <w:rPr>
                <w:rFonts w:ascii="Arial Narrow" w:hAnsi="Arial Narrow" w:cs="Tahoma"/>
                <w:color w:val="000000"/>
                <w:sz w:val="18"/>
                <w:szCs w:val="18"/>
              </w:rPr>
              <w:t xml:space="preserve">foster care, </w:t>
            </w:r>
            <w:r w:rsidRPr="00EE4A78">
              <w:rPr>
                <w:rFonts w:ascii="Arial Narrow" w:hAnsi="Arial Narrow" w:cs="Tahoma"/>
                <w:color w:val="000000"/>
                <w:sz w:val="18"/>
                <w:szCs w:val="18"/>
              </w:rPr>
              <w:t>housing, or other services.</w:t>
            </w:r>
          </w:p>
        </w:tc>
        <w:tc>
          <w:tcPr>
            <w:tcW w:w="3480" w:type="dxa"/>
            <w:tcBorders>
              <w:top w:val="single" w:sz="6" w:space="0" w:color="000000"/>
              <w:bottom w:val="single" w:sz="6" w:space="0" w:color="000000"/>
              <w:right w:val="single" w:sz="6" w:space="0" w:color="000000"/>
            </w:tcBorders>
          </w:tcPr>
          <w:p w14:paraId="2E643708" w14:textId="77777777" w:rsidR="008427C0" w:rsidRPr="00EE4A78" w:rsidRDefault="008427C0" w:rsidP="00551C54">
            <w:pPr>
              <w:pStyle w:val="ListParagraph"/>
              <w:keepLines/>
              <w:numPr>
                <w:ilvl w:val="0"/>
                <w:numId w:val="16"/>
              </w:numPr>
              <w:tabs>
                <w:tab w:val="left" w:pos="117"/>
              </w:tabs>
              <w:spacing w:line="218" w:lineRule="atLeast"/>
              <w:ind w:left="207" w:hanging="207"/>
              <w:rPr>
                <w:rFonts w:ascii="Arial Narrow" w:hAnsi="Arial Narrow" w:cs="Tahoma"/>
                <w:sz w:val="18"/>
                <w:szCs w:val="18"/>
              </w:rPr>
            </w:pPr>
            <w:r w:rsidRPr="00EE4A78">
              <w:rPr>
                <w:rFonts w:ascii="Arial Narrow" w:hAnsi="Arial Narrow" w:cs="Tahoma"/>
                <w:sz w:val="18"/>
                <w:szCs w:val="18"/>
              </w:rPr>
              <w:t xml:space="preserve">Number of enrolled </w:t>
            </w:r>
            <w:r w:rsidR="00AE4EF8" w:rsidRPr="00EE4A78">
              <w:rPr>
                <w:rFonts w:ascii="Arial Narrow" w:hAnsi="Arial Narrow" w:cs="Tahoma"/>
                <w:sz w:val="18"/>
                <w:szCs w:val="18"/>
              </w:rPr>
              <w:t>youth or family and youth</w:t>
            </w:r>
            <w:r w:rsidRPr="00EE4A78">
              <w:rPr>
                <w:rFonts w:ascii="Arial Narrow" w:hAnsi="Arial Narrow" w:cs="Tahoma"/>
                <w:sz w:val="18"/>
                <w:szCs w:val="18"/>
              </w:rPr>
              <w:t xml:space="preserve"> assessed as needing substance use counseling/servic</w:t>
            </w:r>
            <w:r w:rsidR="009613BB" w:rsidRPr="00EE4A78">
              <w:rPr>
                <w:rFonts w:ascii="Arial Narrow" w:hAnsi="Arial Narrow" w:cs="Tahoma"/>
                <w:sz w:val="18"/>
                <w:szCs w:val="18"/>
              </w:rPr>
              <w:t>es during the reporting period</w:t>
            </w:r>
          </w:p>
          <w:p w14:paraId="55A00C2A" w14:textId="77777777" w:rsidR="008427C0" w:rsidRPr="00EE4A78" w:rsidRDefault="008427C0" w:rsidP="00551C54">
            <w:pPr>
              <w:pStyle w:val="ListParagraph"/>
              <w:keepLines/>
              <w:numPr>
                <w:ilvl w:val="0"/>
                <w:numId w:val="16"/>
              </w:numPr>
              <w:tabs>
                <w:tab w:val="left" w:pos="117"/>
              </w:tabs>
              <w:spacing w:line="218" w:lineRule="atLeast"/>
              <w:ind w:left="207" w:hanging="207"/>
              <w:rPr>
                <w:rFonts w:ascii="Arial Narrow" w:hAnsi="Arial Narrow" w:cs="Tahoma"/>
                <w:sz w:val="18"/>
                <w:szCs w:val="18"/>
              </w:rPr>
            </w:pPr>
            <w:r w:rsidRPr="00EE4A78">
              <w:rPr>
                <w:rFonts w:ascii="Arial Narrow" w:hAnsi="Arial Narrow" w:cs="Tahoma"/>
                <w:sz w:val="18"/>
                <w:szCs w:val="18"/>
              </w:rPr>
              <w:t xml:space="preserve">Number of </w:t>
            </w:r>
            <w:r w:rsidR="00AE4EF8" w:rsidRPr="00EE4A78">
              <w:rPr>
                <w:rFonts w:ascii="Arial Narrow" w:hAnsi="Arial Narrow" w:cs="Tahoma"/>
                <w:sz w:val="18"/>
                <w:szCs w:val="18"/>
              </w:rPr>
              <w:t>program</w:t>
            </w:r>
            <w:r w:rsidRPr="00EE4A78">
              <w:rPr>
                <w:rFonts w:ascii="Arial Narrow" w:hAnsi="Arial Narrow" w:cs="Tahoma"/>
                <w:sz w:val="18"/>
                <w:szCs w:val="18"/>
              </w:rPr>
              <w:t xml:space="preserve"> </w:t>
            </w:r>
            <w:r w:rsidR="00AE4EF8" w:rsidRPr="00EE4A78">
              <w:rPr>
                <w:rFonts w:ascii="Arial Narrow" w:hAnsi="Arial Narrow" w:cs="Tahoma"/>
                <w:sz w:val="18"/>
                <w:szCs w:val="18"/>
              </w:rPr>
              <w:t>youth or family and youth</w:t>
            </w:r>
            <w:r w:rsidRPr="00EE4A78">
              <w:rPr>
                <w:rFonts w:ascii="Arial Narrow" w:hAnsi="Arial Narrow" w:cs="Tahoma"/>
                <w:sz w:val="18"/>
                <w:szCs w:val="18"/>
              </w:rPr>
              <w:t xml:space="preserve"> enrolled in substance use counseling/services during the reporting period</w:t>
            </w:r>
          </w:p>
          <w:p w14:paraId="77FF946D" w14:textId="7E070AD1" w:rsidR="008427C0" w:rsidRPr="00EE4A78" w:rsidRDefault="00052B99" w:rsidP="00551C54">
            <w:pPr>
              <w:pStyle w:val="ListParagraph"/>
              <w:keepLines/>
              <w:numPr>
                <w:ilvl w:val="0"/>
                <w:numId w:val="16"/>
              </w:numPr>
              <w:tabs>
                <w:tab w:val="left" w:pos="117"/>
              </w:tabs>
              <w:spacing w:line="218" w:lineRule="atLeast"/>
              <w:ind w:left="207" w:hanging="207"/>
              <w:rPr>
                <w:rFonts w:ascii="Arial Narrow" w:hAnsi="Arial Narrow" w:cs="Tahoma"/>
                <w:sz w:val="18"/>
                <w:szCs w:val="18"/>
              </w:rPr>
            </w:pPr>
            <w:r>
              <w:rPr>
                <w:rFonts w:ascii="Arial Narrow" w:hAnsi="Arial Narrow" w:cs="Tahoma"/>
                <w:sz w:val="18"/>
                <w:szCs w:val="18"/>
              </w:rPr>
              <w:t xml:space="preserve">Number of </w:t>
            </w:r>
            <w:r w:rsidR="008427C0" w:rsidRPr="00EE4A78">
              <w:rPr>
                <w:rFonts w:ascii="Arial Narrow" w:hAnsi="Arial Narrow" w:cs="Tahoma"/>
                <w:sz w:val="18"/>
                <w:szCs w:val="18"/>
              </w:rPr>
              <w:t xml:space="preserve">enrolled </w:t>
            </w:r>
            <w:r w:rsidR="00AE4EF8" w:rsidRPr="00EE4A78">
              <w:rPr>
                <w:rFonts w:ascii="Arial Narrow" w:hAnsi="Arial Narrow" w:cs="Tahoma"/>
                <w:sz w:val="18"/>
                <w:szCs w:val="18"/>
              </w:rPr>
              <w:t>youth or family and youth</w:t>
            </w:r>
            <w:r w:rsidR="008427C0" w:rsidRPr="00EE4A78">
              <w:rPr>
                <w:rFonts w:ascii="Arial Narrow" w:hAnsi="Arial Narrow" w:cs="Tahoma"/>
                <w:sz w:val="18"/>
                <w:szCs w:val="18"/>
              </w:rPr>
              <w:t xml:space="preserve"> assessed as needing mental health services during the reporting period</w:t>
            </w:r>
          </w:p>
          <w:p w14:paraId="22EE0C64" w14:textId="77777777" w:rsidR="008427C0" w:rsidRPr="00EE4A78" w:rsidRDefault="008427C0" w:rsidP="00551C54">
            <w:pPr>
              <w:pStyle w:val="ListParagraph"/>
              <w:keepLines/>
              <w:numPr>
                <w:ilvl w:val="0"/>
                <w:numId w:val="16"/>
              </w:numPr>
              <w:tabs>
                <w:tab w:val="left" w:pos="117"/>
              </w:tabs>
              <w:spacing w:line="218" w:lineRule="atLeast"/>
              <w:ind w:left="207" w:hanging="207"/>
              <w:rPr>
                <w:rFonts w:ascii="Arial Narrow" w:hAnsi="Arial Narrow" w:cs="Tahoma"/>
                <w:sz w:val="18"/>
                <w:szCs w:val="18"/>
              </w:rPr>
            </w:pPr>
            <w:r w:rsidRPr="00EE4A78">
              <w:rPr>
                <w:rFonts w:ascii="Arial Narrow" w:hAnsi="Arial Narrow" w:cs="Tahoma"/>
                <w:sz w:val="18"/>
                <w:szCs w:val="18"/>
              </w:rPr>
              <w:t xml:space="preserve">Number of </w:t>
            </w:r>
            <w:r w:rsidR="00AE4EF8" w:rsidRPr="00EE4A78">
              <w:rPr>
                <w:rFonts w:ascii="Arial Narrow" w:hAnsi="Arial Narrow" w:cs="Tahoma"/>
                <w:sz w:val="18"/>
                <w:szCs w:val="18"/>
              </w:rPr>
              <w:t>program youth or family and youth</w:t>
            </w:r>
            <w:r w:rsidRPr="00EE4A78">
              <w:rPr>
                <w:rFonts w:ascii="Arial Narrow" w:hAnsi="Arial Narrow" w:cs="Tahoma"/>
                <w:sz w:val="18"/>
                <w:szCs w:val="18"/>
              </w:rPr>
              <w:t xml:space="preserve"> enrolled in mental health services during the reporting period</w:t>
            </w:r>
          </w:p>
          <w:p w14:paraId="215E164C" w14:textId="7E0B7B09" w:rsidR="008427C0" w:rsidRPr="00EE4A78" w:rsidRDefault="00052B99" w:rsidP="00551C54">
            <w:pPr>
              <w:pStyle w:val="ListParagraph"/>
              <w:keepLines/>
              <w:numPr>
                <w:ilvl w:val="0"/>
                <w:numId w:val="16"/>
              </w:numPr>
              <w:tabs>
                <w:tab w:val="left" w:pos="117"/>
              </w:tabs>
              <w:spacing w:line="218" w:lineRule="atLeast"/>
              <w:ind w:left="207" w:hanging="207"/>
              <w:rPr>
                <w:rFonts w:ascii="Arial Narrow" w:hAnsi="Arial Narrow" w:cs="Tahoma"/>
                <w:sz w:val="18"/>
                <w:szCs w:val="18"/>
              </w:rPr>
            </w:pPr>
            <w:r>
              <w:rPr>
                <w:rFonts w:ascii="Arial Narrow" w:hAnsi="Arial Narrow" w:cs="Tahoma"/>
                <w:sz w:val="18"/>
                <w:szCs w:val="18"/>
              </w:rPr>
              <w:t xml:space="preserve">Number of </w:t>
            </w:r>
            <w:r w:rsidR="008427C0" w:rsidRPr="00EE4A78">
              <w:rPr>
                <w:rFonts w:ascii="Arial Narrow" w:hAnsi="Arial Narrow" w:cs="Tahoma"/>
                <w:sz w:val="18"/>
                <w:szCs w:val="18"/>
              </w:rPr>
              <w:t xml:space="preserve">enrolled </w:t>
            </w:r>
            <w:r w:rsidR="00AE4EF8" w:rsidRPr="00EE4A78">
              <w:rPr>
                <w:rFonts w:ascii="Arial Narrow" w:hAnsi="Arial Narrow" w:cs="Tahoma"/>
                <w:sz w:val="18"/>
                <w:szCs w:val="18"/>
              </w:rPr>
              <w:t>youth or family and youth</w:t>
            </w:r>
            <w:r w:rsidR="008427C0" w:rsidRPr="00EE4A78">
              <w:rPr>
                <w:rFonts w:ascii="Arial Narrow" w:hAnsi="Arial Narrow" w:cs="Tahoma"/>
                <w:sz w:val="18"/>
                <w:szCs w:val="18"/>
              </w:rPr>
              <w:t xml:space="preserve"> assessed as needing </w:t>
            </w:r>
            <w:r w:rsidR="00EE4A78" w:rsidRPr="00EE4A78">
              <w:rPr>
                <w:rFonts w:ascii="Arial Narrow" w:hAnsi="Arial Narrow" w:cs="Tahoma"/>
                <w:sz w:val="18"/>
                <w:szCs w:val="18"/>
              </w:rPr>
              <w:t xml:space="preserve">foster care services </w:t>
            </w:r>
            <w:r w:rsidR="008427C0" w:rsidRPr="00EE4A78">
              <w:rPr>
                <w:rFonts w:ascii="Arial Narrow" w:hAnsi="Arial Narrow" w:cs="Tahoma"/>
                <w:sz w:val="18"/>
                <w:szCs w:val="18"/>
              </w:rPr>
              <w:t>during the reporting period</w:t>
            </w:r>
          </w:p>
          <w:p w14:paraId="318A1D67" w14:textId="6BB099C4" w:rsidR="008427C0" w:rsidRPr="00EE4A78" w:rsidRDefault="008427C0" w:rsidP="00551C54">
            <w:pPr>
              <w:pStyle w:val="ListParagraph"/>
              <w:keepLines/>
              <w:numPr>
                <w:ilvl w:val="0"/>
                <w:numId w:val="16"/>
              </w:numPr>
              <w:tabs>
                <w:tab w:val="left" w:pos="117"/>
              </w:tabs>
              <w:spacing w:line="218" w:lineRule="atLeast"/>
              <w:ind w:left="207" w:hanging="207"/>
              <w:rPr>
                <w:rFonts w:ascii="Arial Narrow" w:hAnsi="Arial Narrow" w:cs="Tahoma"/>
                <w:sz w:val="18"/>
                <w:szCs w:val="18"/>
              </w:rPr>
            </w:pPr>
            <w:r w:rsidRPr="00EE4A78">
              <w:rPr>
                <w:rFonts w:ascii="Arial Narrow" w:hAnsi="Arial Narrow" w:cs="Tahoma"/>
                <w:sz w:val="18"/>
                <w:szCs w:val="18"/>
              </w:rPr>
              <w:t>Nu</w:t>
            </w:r>
            <w:r w:rsidR="00AE4EF8" w:rsidRPr="00EE4A78">
              <w:rPr>
                <w:rFonts w:ascii="Arial Narrow" w:hAnsi="Arial Narrow" w:cs="Tahoma"/>
                <w:sz w:val="18"/>
                <w:szCs w:val="18"/>
              </w:rPr>
              <w:t xml:space="preserve">mber of </w:t>
            </w:r>
            <w:r w:rsidRPr="00EE4A78">
              <w:rPr>
                <w:rFonts w:ascii="Arial Narrow" w:hAnsi="Arial Narrow" w:cs="Tahoma"/>
                <w:sz w:val="18"/>
                <w:szCs w:val="18"/>
              </w:rPr>
              <w:t xml:space="preserve">enrolled </w:t>
            </w:r>
            <w:r w:rsidR="00AE4EF8" w:rsidRPr="00EE4A78">
              <w:rPr>
                <w:rFonts w:ascii="Arial Narrow" w:hAnsi="Arial Narrow" w:cs="Tahoma"/>
                <w:sz w:val="18"/>
                <w:szCs w:val="18"/>
              </w:rPr>
              <w:t xml:space="preserve">youth or family and youth </w:t>
            </w:r>
            <w:r w:rsidR="00EE4A78" w:rsidRPr="00EE4A78">
              <w:rPr>
                <w:rFonts w:ascii="Arial Narrow" w:hAnsi="Arial Narrow" w:cs="Tahoma"/>
                <w:sz w:val="18"/>
                <w:szCs w:val="18"/>
              </w:rPr>
              <w:t xml:space="preserve">enrolled in foster care services </w:t>
            </w:r>
            <w:r w:rsidRPr="00EE4A78">
              <w:rPr>
                <w:rFonts w:ascii="Arial Narrow" w:hAnsi="Arial Narrow" w:cs="Tahoma"/>
                <w:sz w:val="18"/>
                <w:szCs w:val="18"/>
              </w:rPr>
              <w:t>during the reporting period</w:t>
            </w:r>
          </w:p>
          <w:p w14:paraId="1A96D050" w14:textId="5BCC8226" w:rsidR="008427C0" w:rsidRPr="00EE4A78" w:rsidRDefault="008427C0" w:rsidP="00551C54">
            <w:pPr>
              <w:pStyle w:val="ListParagraph"/>
              <w:keepLines/>
              <w:numPr>
                <w:ilvl w:val="0"/>
                <w:numId w:val="16"/>
              </w:numPr>
              <w:tabs>
                <w:tab w:val="left" w:pos="117"/>
              </w:tabs>
              <w:spacing w:line="218" w:lineRule="atLeast"/>
              <w:ind w:left="207" w:hanging="207"/>
              <w:rPr>
                <w:rFonts w:ascii="Arial Narrow" w:hAnsi="Arial Narrow" w:cs="Tahoma"/>
                <w:sz w:val="18"/>
                <w:szCs w:val="18"/>
              </w:rPr>
            </w:pPr>
            <w:r w:rsidRPr="00EE4A78">
              <w:rPr>
                <w:rFonts w:ascii="Arial Narrow" w:hAnsi="Arial Narrow" w:cs="Tahoma"/>
                <w:sz w:val="18"/>
                <w:szCs w:val="18"/>
              </w:rPr>
              <w:t xml:space="preserve">Number of enrolled </w:t>
            </w:r>
            <w:r w:rsidR="00AE4EF8" w:rsidRPr="00EE4A78">
              <w:rPr>
                <w:rFonts w:ascii="Arial Narrow" w:hAnsi="Arial Narrow" w:cs="Tahoma"/>
                <w:sz w:val="18"/>
                <w:szCs w:val="18"/>
              </w:rPr>
              <w:t>youth or family and youth</w:t>
            </w:r>
            <w:r w:rsidRPr="00EE4A78">
              <w:rPr>
                <w:rFonts w:ascii="Arial Narrow" w:hAnsi="Arial Narrow" w:cs="Tahoma"/>
                <w:sz w:val="18"/>
                <w:szCs w:val="18"/>
              </w:rPr>
              <w:t xml:space="preserve"> assessed as needing other services during the reporting period</w:t>
            </w:r>
          </w:p>
          <w:p w14:paraId="26C24303" w14:textId="7FA82336" w:rsidR="008427C0" w:rsidRPr="00EE4A78" w:rsidRDefault="00052B99" w:rsidP="00551C54">
            <w:pPr>
              <w:pStyle w:val="ListParagraph"/>
              <w:keepLines/>
              <w:numPr>
                <w:ilvl w:val="0"/>
                <w:numId w:val="16"/>
              </w:numPr>
              <w:tabs>
                <w:tab w:val="left" w:pos="117"/>
              </w:tabs>
              <w:spacing w:line="218" w:lineRule="atLeast"/>
              <w:ind w:left="207" w:hanging="207"/>
              <w:rPr>
                <w:rFonts w:ascii="Arial Narrow" w:hAnsi="Arial Narrow" w:cs="Tahoma"/>
                <w:color w:val="000000"/>
                <w:sz w:val="18"/>
                <w:szCs w:val="18"/>
              </w:rPr>
            </w:pPr>
            <w:r>
              <w:rPr>
                <w:rFonts w:ascii="Arial Narrow" w:hAnsi="Arial Narrow" w:cs="Tahoma"/>
                <w:sz w:val="18"/>
                <w:szCs w:val="18"/>
              </w:rPr>
              <w:t xml:space="preserve">Number of </w:t>
            </w:r>
            <w:r w:rsidR="00AE4EF8" w:rsidRPr="00EE4A78">
              <w:rPr>
                <w:rFonts w:ascii="Arial Narrow" w:hAnsi="Arial Narrow" w:cs="Tahoma"/>
                <w:sz w:val="18"/>
                <w:szCs w:val="18"/>
              </w:rPr>
              <w:t>program youth or family and youth</w:t>
            </w:r>
            <w:r w:rsidR="008427C0" w:rsidRPr="00EE4A78">
              <w:rPr>
                <w:rFonts w:ascii="Arial Narrow" w:hAnsi="Arial Narrow" w:cs="Tahoma"/>
                <w:sz w:val="18"/>
                <w:szCs w:val="18"/>
              </w:rPr>
              <w:t xml:space="preserve"> enrolled in other services during the reporting period</w:t>
            </w:r>
          </w:p>
        </w:tc>
        <w:tc>
          <w:tcPr>
            <w:tcW w:w="1398" w:type="dxa"/>
            <w:tcBorders>
              <w:top w:val="single" w:sz="6" w:space="0" w:color="000000"/>
              <w:bottom w:val="single" w:sz="6" w:space="0" w:color="000000"/>
              <w:right w:val="single" w:sz="6" w:space="0" w:color="000000"/>
            </w:tcBorders>
          </w:tcPr>
          <w:p w14:paraId="05919B8A" w14:textId="77777777" w:rsidR="008427C0" w:rsidRDefault="008427C0" w:rsidP="00746CF4">
            <w:pPr>
              <w:keepLines/>
              <w:spacing w:line="218" w:lineRule="atLeast"/>
              <w:rPr>
                <w:rFonts w:ascii="Arial Narrow" w:hAnsi="Arial Narrow" w:cs="Tahoma"/>
                <w:color w:val="000000"/>
                <w:sz w:val="18"/>
                <w:szCs w:val="18"/>
              </w:rPr>
            </w:pPr>
          </w:p>
        </w:tc>
      </w:tr>
    </w:tbl>
    <w:p w14:paraId="06B3CBD9" w14:textId="77777777" w:rsidR="008927E4" w:rsidRDefault="008927E4"/>
    <w:sectPr w:rsidR="008927E4" w:rsidSect="0093769D">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0E8AE" w14:textId="77777777" w:rsidR="00C22AFB" w:rsidRDefault="00C22AFB" w:rsidP="0093769D">
      <w:r>
        <w:separator/>
      </w:r>
    </w:p>
  </w:endnote>
  <w:endnote w:type="continuationSeparator" w:id="0">
    <w:p w14:paraId="25020C87" w14:textId="77777777" w:rsidR="00C22AFB" w:rsidRDefault="00C22AFB" w:rsidP="0093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Bold">
    <w:altName w:val="Arial Narrow"/>
    <w:panose1 w:val="020B0706020202030204"/>
    <w:charset w:val="00"/>
    <w:family w:val="swiss"/>
    <w:pitch w:val="variable"/>
    <w:sig w:usb0="00000287" w:usb1="000008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758790031"/>
      <w:docPartObj>
        <w:docPartGallery w:val="Page Numbers (Bottom of Page)"/>
        <w:docPartUnique/>
      </w:docPartObj>
    </w:sdtPr>
    <w:sdtEndPr>
      <w:rPr>
        <w:noProof/>
      </w:rPr>
    </w:sdtEndPr>
    <w:sdtContent>
      <w:p w14:paraId="162A8484" w14:textId="0F691459" w:rsidR="00B14F8E" w:rsidRPr="0063106E" w:rsidRDefault="00B14F8E" w:rsidP="0063106E">
        <w:pPr>
          <w:pStyle w:val="Footer"/>
          <w:jc w:val="center"/>
          <w:rPr>
            <w:sz w:val="22"/>
          </w:rPr>
        </w:pPr>
        <w:r w:rsidRPr="0063106E">
          <w:rPr>
            <w:rFonts w:ascii="Arial" w:hAnsi="Arial" w:cs="Arial"/>
            <w:sz w:val="22"/>
          </w:rPr>
          <w:fldChar w:fldCharType="begin"/>
        </w:r>
        <w:r w:rsidRPr="0063106E">
          <w:rPr>
            <w:rFonts w:ascii="Arial" w:hAnsi="Arial" w:cs="Arial"/>
            <w:sz w:val="22"/>
          </w:rPr>
          <w:instrText xml:space="preserve"> PAGE   \* MERGEFORMAT </w:instrText>
        </w:r>
        <w:r w:rsidRPr="0063106E">
          <w:rPr>
            <w:rFonts w:ascii="Arial" w:hAnsi="Arial" w:cs="Arial"/>
            <w:sz w:val="22"/>
          </w:rPr>
          <w:fldChar w:fldCharType="separate"/>
        </w:r>
        <w:r w:rsidR="00A53416">
          <w:rPr>
            <w:rFonts w:ascii="Arial" w:hAnsi="Arial" w:cs="Arial"/>
            <w:noProof/>
            <w:sz w:val="22"/>
          </w:rPr>
          <w:t>5</w:t>
        </w:r>
        <w:r w:rsidRPr="0063106E">
          <w:rPr>
            <w:rFonts w:ascii="Arial" w:hAnsi="Arial" w:cs="Arial"/>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06AA" w14:textId="77777777" w:rsidR="00C22AFB" w:rsidRDefault="00C22AFB" w:rsidP="0093769D">
      <w:r>
        <w:separator/>
      </w:r>
    </w:p>
  </w:footnote>
  <w:footnote w:type="continuationSeparator" w:id="0">
    <w:p w14:paraId="15BA06EF" w14:textId="77777777" w:rsidR="00C22AFB" w:rsidRDefault="00C22AFB" w:rsidP="0093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8C8B2" w14:textId="77777777" w:rsidR="00B510E9" w:rsidRPr="008776B6" w:rsidRDefault="00B510E9" w:rsidP="0093769D">
    <w:pPr>
      <w:pStyle w:val="Heading1"/>
      <w:spacing w:before="0" w:after="0"/>
      <w:rPr>
        <w:color w:val="auto"/>
      </w:rPr>
    </w:pPr>
    <w:r w:rsidRPr="008776B6">
      <w:rPr>
        <w:color w:val="auto"/>
      </w:rPr>
      <w:t>Office of Juvenile Justice and Delinquency Prevention</w:t>
    </w:r>
  </w:p>
  <w:p w14:paraId="23A847E8" w14:textId="77777777" w:rsidR="00B510E9" w:rsidRDefault="00B510E9" w:rsidP="006142AC">
    <w:pPr>
      <w:pStyle w:val="Heading1"/>
      <w:spacing w:before="100" w:after="100"/>
    </w:pPr>
    <w:r>
      <w:t>VOCA Grant Program</w:t>
    </w:r>
  </w:p>
  <w:p w14:paraId="78C09F4E" w14:textId="10AC695A" w:rsidR="00B510E9" w:rsidRPr="00B510E9" w:rsidRDefault="00B510E9" w:rsidP="00B510E9">
    <w:pPr>
      <w:pStyle w:val="BodyText"/>
      <w:jc w:val="center"/>
    </w:pPr>
    <w:r w:rsidRPr="0062490C">
      <w:rPr>
        <w:rFonts w:ascii="Arial Narrow" w:hAnsi="Arial Narrow"/>
        <w:sz w:val="20"/>
        <w:szCs w:val="20"/>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3657"/>
    <w:multiLevelType w:val="hybridMultilevel"/>
    <w:tmpl w:val="BF0A7E58"/>
    <w:lvl w:ilvl="0" w:tplc="4B3EE398">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0CE73578"/>
    <w:multiLevelType w:val="hybridMultilevel"/>
    <w:tmpl w:val="D876B59E"/>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567875"/>
    <w:multiLevelType w:val="hybridMultilevel"/>
    <w:tmpl w:val="144E727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D55541"/>
    <w:multiLevelType w:val="hybridMultilevel"/>
    <w:tmpl w:val="1AB2A24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904E65"/>
    <w:multiLevelType w:val="hybridMultilevel"/>
    <w:tmpl w:val="AFCEDE7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C27C7F"/>
    <w:multiLevelType w:val="hybridMultilevel"/>
    <w:tmpl w:val="D9669A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9C4879"/>
    <w:multiLevelType w:val="hybridMultilevel"/>
    <w:tmpl w:val="87DA43A0"/>
    <w:lvl w:ilvl="0" w:tplc="1F428C74">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3607581F"/>
    <w:multiLevelType w:val="hybridMultilevel"/>
    <w:tmpl w:val="4D1A65AA"/>
    <w:lvl w:ilvl="0" w:tplc="1F428C74">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 w15:restartNumberingAfterBreak="0">
    <w:nsid w:val="3BA16085"/>
    <w:multiLevelType w:val="hybridMultilevel"/>
    <w:tmpl w:val="559E08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DE342F"/>
    <w:multiLevelType w:val="hybridMultilevel"/>
    <w:tmpl w:val="7A80F5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7623EA"/>
    <w:multiLevelType w:val="hybridMultilevel"/>
    <w:tmpl w:val="418AAB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A10192B"/>
    <w:multiLevelType w:val="hybridMultilevel"/>
    <w:tmpl w:val="0EEE0E6C"/>
    <w:lvl w:ilvl="0" w:tplc="1F428C74">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2" w15:restartNumberingAfterBreak="0">
    <w:nsid w:val="4BE72E49"/>
    <w:multiLevelType w:val="hybridMultilevel"/>
    <w:tmpl w:val="D9669A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6E1973"/>
    <w:multiLevelType w:val="hybridMultilevel"/>
    <w:tmpl w:val="EB6AC752"/>
    <w:lvl w:ilvl="0" w:tplc="1F428C74">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4" w15:restartNumberingAfterBreak="0">
    <w:nsid w:val="551B36E7"/>
    <w:multiLevelType w:val="hybridMultilevel"/>
    <w:tmpl w:val="05C22AE4"/>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C9C1CDD"/>
    <w:multiLevelType w:val="hybridMultilevel"/>
    <w:tmpl w:val="5C58308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320EDD"/>
    <w:multiLevelType w:val="hybridMultilevel"/>
    <w:tmpl w:val="AFCEDE74"/>
    <w:lvl w:ilvl="0" w:tplc="04090015">
      <w:start w:val="1"/>
      <w:numFmt w:val="upperLetter"/>
      <w:lvlText w:val="%1."/>
      <w:lvlJc w:val="left"/>
      <w:pPr>
        <w:ind w:left="746" w:hanging="360"/>
      </w:p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17" w15:restartNumberingAfterBreak="0">
    <w:nsid w:val="688034A4"/>
    <w:multiLevelType w:val="hybridMultilevel"/>
    <w:tmpl w:val="D9669A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AC26093"/>
    <w:multiLevelType w:val="hybridMultilevel"/>
    <w:tmpl w:val="E036FA4E"/>
    <w:lvl w:ilvl="0" w:tplc="1F428C74">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9" w15:restartNumberingAfterBreak="0">
    <w:nsid w:val="7759627B"/>
    <w:multiLevelType w:val="hybridMultilevel"/>
    <w:tmpl w:val="EB8A993C"/>
    <w:lvl w:ilvl="0" w:tplc="608EBB5A">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7F7A4C58"/>
    <w:multiLevelType w:val="hybridMultilevel"/>
    <w:tmpl w:val="26E22010"/>
    <w:lvl w:ilvl="0" w:tplc="08DC31C8">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20"/>
  </w:num>
  <w:num w:numId="2">
    <w:abstractNumId w:val="0"/>
  </w:num>
  <w:num w:numId="3">
    <w:abstractNumId w:val="15"/>
  </w:num>
  <w:num w:numId="4">
    <w:abstractNumId w:val="10"/>
  </w:num>
  <w:num w:numId="5">
    <w:abstractNumId w:val="3"/>
  </w:num>
  <w:num w:numId="6">
    <w:abstractNumId w:val="18"/>
  </w:num>
  <w:num w:numId="7">
    <w:abstractNumId w:val="7"/>
  </w:num>
  <w:num w:numId="8">
    <w:abstractNumId w:val="2"/>
  </w:num>
  <w:num w:numId="9">
    <w:abstractNumId w:val="6"/>
  </w:num>
  <w:num w:numId="10">
    <w:abstractNumId w:val="13"/>
  </w:num>
  <w:num w:numId="11">
    <w:abstractNumId w:val="11"/>
  </w:num>
  <w:num w:numId="12">
    <w:abstractNumId w:val="16"/>
  </w:num>
  <w:num w:numId="13">
    <w:abstractNumId w:val="5"/>
  </w:num>
  <w:num w:numId="14">
    <w:abstractNumId w:val="4"/>
  </w:num>
  <w:num w:numId="15">
    <w:abstractNumId w:val="12"/>
  </w:num>
  <w:num w:numId="16">
    <w:abstractNumId w:val="17"/>
  </w:num>
  <w:num w:numId="17">
    <w:abstractNumId w:val="19"/>
  </w:num>
  <w:num w:numId="18">
    <w:abstractNumId w:val="1"/>
  </w:num>
  <w:num w:numId="19">
    <w:abstractNumId w:val="8"/>
  </w:num>
  <w:num w:numId="20">
    <w:abstractNumId w:val="9"/>
  </w:num>
  <w:num w:numId="2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69D"/>
    <w:rsid w:val="00001F49"/>
    <w:rsid w:val="00002824"/>
    <w:rsid w:val="00003DCF"/>
    <w:rsid w:val="00005C98"/>
    <w:rsid w:val="00013184"/>
    <w:rsid w:val="00014C43"/>
    <w:rsid w:val="00017A88"/>
    <w:rsid w:val="00017D5A"/>
    <w:rsid w:val="000216DB"/>
    <w:rsid w:val="00021EE8"/>
    <w:rsid w:val="000232FD"/>
    <w:rsid w:val="0002501D"/>
    <w:rsid w:val="0002704A"/>
    <w:rsid w:val="0003095F"/>
    <w:rsid w:val="0003118B"/>
    <w:rsid w:val="00032D48"/>
    <w:rsid w:val="000357B5"/>
    <w:rsid w:val="000360C1"/>
    <w:rsid w:val="00036A09"/>
    <w:rsid w:val="000373F8"/>
    <w:rsid w:val="000375BE"/>
    <w:rsid w:val="00037FE3"/>
    <w:rsid w:val="000403F5"/>
    <w:rsid w:val="0004247F"/>
    <w:rsid w:val="00043242"/>
    <w:rsid w:val="00044279"/>
    <w:rsid w:val="00046CD5"/>
    <w:rsid w:val="00047FC1"/>
    <w:rsid w:val="00050774"/>
    <w:rsid w:val="00050C06"/>
    <w:rsid w:val="00052ACB"/>
    <w:rsid w:val="00052B99"/>
    <w:rsid w:val="000530B3"/>
    <w:rsid w:val="00054B6D"/>
    <w:rsid w:val="00055747"/>
    <w:rsid w:val="00055B8C"/>
    <w:rsid w:val="00055EB1"/>
    <w:rsid w:val="00056032"/>
    <w:rsid w:val="00060E83"/>
    <w:rsid w:val="000626B6"/>
    <w:rsid w:val="000638C9"/>
    <w:rsid w:val="0006421A"/>
    <w:rsid w:val="00066BE5"/>
    <w:rsid w:val="0007000C"/>
    <w:rsid w:val="00071E09"/>
    <w:rsid w:val="00073724"/>
    <w:rsid w:val="00075038"/>
    <w:rsid w:val="0007549F"/>
    <w:rsid w:val="00076977"/>
    <w:rsid w:val="00081FFC"/>
    <w:rsid w:val="000839B0"/>
    <w:rsid w:val="00084CCA"/>
    <w:rsid w:val="0008507C"/>
    <w:rsid w:val="00091027"/>
    <w:rsid w:val="00092274"/>
    <w:rsid w:val="0009315E"/>
    <w:rsid w:val="00093F32"/>
    <w:rsid w:val="000951FF"/>
    <w:rsid w:val="00095E6B"/>
    <w:rsid w:val="000960C3"/>
    <w:rsid w:val="000961C6"/>
    <w:rsid w:val="00097DD0"/>
    <w:rsid w:val="000A090D"/>
    <w:rsid w:val="000A0BAC"/>
    <w:rsid w:val="000A2315"/>
    <w:rsid w:val="000A2338"/>
    <w:rsid w:val="000A32B3"/>
    <w:rsid w:val="000A502B"/>
    <w:rsid w:val="000A59C9"/>
    <w:rsid w:val="000A61BE"/>
    <w:rsid w:val="000A6692"/>
    <w:rsid w:val="000A7193"/>
    <w:rsid w:val="000A7EB5"/>
    <w:rsid w:val="000B1BB6"/>
    <w:rsid w:val="000B4195"/>
    <w:rsid w:val="000C765A"/>
    <w:rsid w:val="000C79D1"/>
    <w:rsid w:val="000D0BBA"/>
    <w:rsid w:val="000D2426"/>
    <w:rsid w:val="000D3FD8"/>
    <w:rsid w:val="000D40EF"/>
    <w:rsid w:val="000D4253"/>
    <w:rsid w:val="000D461A"/>
    <w:rsid w:val="000D4D81"/>
    <w:rsid w:val="000D5CE2"/>
    <w:rsid w:val="000E015F"/>
    <w:rsid w:val="000E3720"/>
    <w:rsid w:val="000E4908"/>
    <w:rsid w:val="000E4A1C"/>
    <w:rsid w:val="000E71B8"/>
    <w:rsid w:val="000F14EC"/>
    <w:rsid w:val="000F27A7"/>
    <w:rsid w:val="000F46BF"/>
    <w:rsid w:val="000F4AC6"/>
    <w:rsid w:val="000F52EC"/>
    <w:rsid w:val="000F5D19"/>
    <w:rsid w:val="000F5E28"/>
    <w:rsid w:val="000F630C"/>
    <w:rsid w:val="00101C5F"/>
    <w:rsid w:val="00101EF2"/>
    <w:rsid w:val="001030C5"/>
    <w:rsid w:val="00111A3D"/>
    <w:rsid w:val="001140CA"/>
    <w:rsid w:val="0011420E"/>
    <w:rsid w:val="00115AFF"/>
    <w:rsid w:val="001177FC"/>
    <w:rsid w:val="001222C0"/>
    <w:rsid w:val="001266A7"/>
    <w:rsid w:val="00130339"/>
    <w:rsid w:val="00131512"/>
    <w:rsid w:val="001321E6"/>
    <w:rsid w:val="001323B4"/>
    <w:rsid w:val="00133F8F"/>
    <w:rsid w:val="00134580"/>
    <w:rsid w:val="001348B0"/>
    <w:rsid w:val="00137710"/>
    <w:rsid w:val="00144B3A"/>
    <w:rsid w:val="001454A2"/>
    <w:rsid w:val="00147112"/>
    <w:rsid w:val="001473B2"/>
    <w:rsid w:val="001534D3"/>
    <w:rsid w:val="0015380D"/>
    <w:rsid w:val="00154C9C"/>
    <w:rsid w:val="00156F7F"/>
    <w:rsid w:val="00162145"/>
    <w:rsid w:val="00163579"/>
    <w:rsid w:val="00163A65"/>
    <w:rsid w:val="00164349"/>
    <w:rsid w:val="00164DE0"/>
    <w:rsid w:val="00166144"/>
    <w:rsid w:val="0017443C"/>
    <w:rsid w:val="00176F7B"/>
    <w:rsid w:val="001773AC"/>
    <w:rsid w:val="001804A2"/>
    <w:rsid w:val="001819C0"/>
    <w:rsid w:val="00187364"/>
    <w:rsid w:val="0019258C"/>
    <w:rsid w:val="001954E9"/>
    <w:rsid w:val="00195FF4"/>
    <w:rsid w:val="00196D1C"/>
    <w:rsid w:val="001A0FD9"/>
    <w:rsid w:val="001A3661"/>
    <w:rsid w:val="001A3664"/>
    <w:rsid w:val="001A3DFB"/>
    <w:rsid w:val="001A74F4"/>
    <w:rsid w:val="001B0648"/>
    <w:rsid w:val="001B4BBB"/>
    <w:rsid w:val="001B5647"/>
    <w:rsid w:val="001B58C9"/>
    <w:rsid w:val="001B6E71"/>
    <w:rsid w:val="001B746E"/>
    <w:rsid w:val="001B7F8A"/>
    <w:rsid w:val="001C1A9A"/>
    <w:rsid w:val="001C1C9F"/>
    <w:rsid w:val="001C48A6"/>
    <w:rsid w:val="001C67B6"/>
    <w:rsid w:val="001C7819"/>
    <w:rsid w:val="001D0196"/>
    <w:rsid w:val="001D4645"/>
    <w:rsid w:val="001D6372"/>
    <w:rsid w:val="001D6998"/>
    <w:rsid w:val="001E1CCC"/>
    <w:rsid w:val="001E5A65"/>
    <w:rsid w:val="001E5FC4"/>
    <w:rsid w:val="001E6A67"/>
    <w:rsid w:val="001F0264"/>
    <w:rsid w:val="001F0E17"/>
    <w:rsid w:val="001F2D5B"/>
    <w:rsid w:val="001F4B4D"/>
    <w:rsid w:val="00201138"/>
    <w:rsid w:val="00202436"/>
    <w:rsid w:val="002024A9"/>
    <w:rsid w:val="00204C02"/>
    <w:rsid w:val="002050D8"/>
    <w:rsid w:val="00211645"/>
    <w:rsid w:val="0021166F"/>
    <w:rsid w:val="0021179D"/>
    <w:rsid w:val="00213F76"/>
    <w:rsid w:val="0021724E"/>
    <w:rsid w:val="002212A0"/>
    <w:rsid w:val="00222ABC"/>
    <w:rsid w:val="00222C3F"/>
    <w:rsid w:val="002303F4"/>
    <w:rsid w:val="00230FB4"/>
    <w:rsid w:val="002323CE"/>
    <w:rsid w:val="0023275E"/>
    <w:rsid w:val="00235C00"/>
    <w:rsid w:val="00237941"/>
    <w:rsid w:val="00241D6D"/>
    <w:rsid w:val="0024225F"/>
    <w:rsid w:val="00243158"/>
    <w:rsid w:val="00243CEC"/>
    <w:rsid w:val="00243FE4"/>
    <w:rsid w:val="002462B5"/>
    <w:rsid w:val="00246494"/>
    <w:rsid w:val="00246C13"/>
    <w:rsid w:val="00251D50"/>
    <w:rsid w:val="00251E2A"/>
    <w:rsid w:val="002529BC"/>
    <w:rsid w:val="00252C91"/>
    <w:rsid w:val="00253A58"/>
    <w:rsid w:val="00253F60"/>
    <w:rsid w:val="00254392"/>
    <w:rsid w:val="002567CF"/>
    <w:rsid w:val="00257138"/>
    <w:rsid w:val="00257512"/>
    <w:rsid w:val="00260BFE"/>
    <w:rsid w:val="00261BD4"/>
    <w:rsid w:val="00267B34"/>
    <w:rsid w:val="002721A5"/>
    <w:rsid w:val="002730BC"/>
    <w:rsid w:val="0027360F"/>
    <w:rsid w:val="00277567"/>
    <w:rsid w:val="00277A7C"/>
    <w:rsid w:val="00281DAF"/>
    <w:rsid w:val="00284590"/>
    <w:rsid w:val="002857D3"/>
    <w:rsid w:val="002858A7"/>
    <w:rsid w:val="00285CA3"/>
    <w:rsid w:val="00287723"/>
    <w:rsid w:val="002927F2"/>
    <w:rsid w:val="00294F06"/>
    <w:rsid w:val="0029548E"/>
    <w:rsid w:val="00295B91"/>
    <w:rsid w:val="002A3758"/>
    <w:rsid w:val="002A7990"/>
    <w:rsid w:val="002A7C6B"/>
    <w:rsid w:val="002B039C"/>
    <w:rsid w:val="002B3677"/>
    <w:rsid w:val="002B55AF"/>
    <w:rsid w:val="002B569B"/>
    <w:rsid w:val="002B7D60"/>
    <w:rsid w:val="002B7F71"/>
    <w:rsid w:val="002C0E19"/>
    <w:rsid w:val="002C1287"/>
    <w:rsid w:val="002C5B06"/>
    <w:rsid w:val="002C6157"/>
    <w:rsid w:val="002C7E62"/>
    <w:rsid w:val="002D2770"/>
    <w:rsid w:val="002D28C1"/>
    <w:rsid w:val="002D3E75"/>
    <w:rsid w:val="002D4433"/>
    <w:rsid w:val="002D4E5A"/>
    <w:rsid w:val="002D58C4"/>
    <w:rsid w:val="002D592C"/>
    <w:rsid w:val="002E0EC3"/>
    <w:rsid w:val="002E1CC0"/>
    <w:rsid w:val="002E377E"/>
    <w:rsid w:val="002E7766"/>
    <w:rsid w:val="002F3FCB"/>
    <w:rsid w:val="002F4D3F"/>
    <w:rsid w:val="002F4F0B"/>
    <w:rsid w:val="002F52AF"/>
    <w:rsid w:val="002F67D7"/>
    <w:rsid w:val="002F6815"/>
    <w:rsid w:val="002F7AFD"/>
    <w:rsid w:val="003001DD"/>
    <w:rsid w:val="00301D7F"/>
    <w:rsid w:val="00302A67"/>
    <w:rsid w:val="00304EB5"/>
    <w:rsid w:val="003057C6"/>
    <w:rsid w:val="00306119"/>
    <w:rsid w:val="003067F3"/>
    <w:rsid w:val="00306F62"/>
    <w:rsid w:val="003106B1"/>
    <w:rsid w:val="00311D1C"/>
    <w:rsid w:val="00312A24"/>
    <w:rsid w:val="00312DF4"/>
    <w:rsid w:val="00313DC5"/>
    <w:rsid w:val="003158C6"/>
    <w:rsid w:val="00317011"/>
    <w:rsid w:val="00320839"/>
    <w:rsid w:val="00320AA3"/>
    <w:rsid w:val="00321456"/>
    <w:rsid w:val="00323725"/>
    <w:rsid w:val="00325875"/>
    <w:rsid w:val="00326A88"/>
    <w:rsid w:val="00327A61"/>
    <w:rsid w:val="00332262"/>
    <w:rsid w:val="0033270A"/>
    <w:rsid w:val="0033473C"/>
    <w:rsid w:val="00334DF0"/>
    <w:rsid w:val="0033546B"/>
    <w:rsid w:val="00335F1E"/>
    <w:rsid w:val="0033634E"/>
    <w:rsid w:val="003366F3"/>
    <w:rsid w:val="00337139"/>
    <w:rsid w:val="003377AB"/>
    <w:rsid w:val="00350CB5"/>
    <w:rsid w:val="0035121C"/>
    <w:rsid w:val="00353513"/>
    <w:rsid w:val="003535BE"/>
    <w:rsid w:val="00353EC2"/>
    <w:rsid w:val="00354A7C"/>
    <w:rsid w:val="00355E91"/>
    <w:rsid w:val="00356451"/>
    <w:rsid w:val="00357ADE"/>
    <w:rsid w:val="00360B28"/>
    <w:rsid w:val="0036123B"/>
    <w:rsid w:val="00362A7E"/>
    <w:rsid w:val="00363532"/>
    <w:rsid w:val="00365685"/>
    <w:rsid w:val="00370340"/>
    <w:rsid w:val="003709B5"/>
    <w:rsid w:val="00371470"/>
    <w:rsid w:val="003718CA"/>
    <w:rsid w:val="00371DC2"/>
    <w:rsid w:val="00371DD9"/>
    <w:rsid w:val="00375B43"/>
    <w:rsid w:val="00375F12"/>
    <w:rsid w:val="00376114"/>
    <w:rsid w:val="0037657A"/>
    <w:rsid w:val="00377760"/>
    <w:rsid w:val="00377C39"/>
    <w:rsid w:val="00380F9D"/>
    <w:rsid w:val="0038198D"/>
    <w:rsid w:val="00383F64"/>
    <w:rsid w:val="0038415D"/>
    <w:rsid w:val="003849E0"/>
    <w:rsid w:val="00385474"/>
    <w:rsid w:val="00386959"/>
    <w:rsid w:val="00387FAE"/>
    <w:rsid w:val="0039007B"/>
    <w:rsid w:val="00393CFF"/>
    <w:rsid w:val="00394B6D"/>
    <w:rsid w:val="00394E09"/>
    <w:rsid w:val="00395F76"/>
    <w:rsid w:val="003979FE"/>
    <w:rsid w:val="003A0749"/>
    <w:rsid w:val="003A148B"/>
    <w:rsid w:val="003A3433"/>
    <w:rsid w:val="003A6B83"/>
    <w:rsid w:val="003A70A1"/>
    <w:rsid w:val="003B21FA"/>
    <w:rsid w:val="003B2C29"/>
    <w:rsid w:val="003B3C00"/>
    <w:rsid w:val="003B453D"/>
    <w:rsid w:val="003B6281"/>
    <w:rsid w:val="003C33A4"/>
    <w:rsid w:val="003C5854"/>
    <w:rsid w:val="003C72D1"/>
    <w:rsid w:val="003C7CC6"/>
    <w:rsid w:val="003C7F95"/>
    <w:rsid w:val="003D2809"/>
    <w:rsid w:val="003D2F41"/>
    <w:rsid w:val="003D4452"/>
    <w:rsid w:val="003D733B"/>
    <w:rsid w:val="003E119D"/>
    <w:rsid w:val="003E4607"/>
    <w:rsid w:val="003E5A58"/>
    <w:rsid w:val="003E65D4"/>
    <w:rsid w:val="003F3383"/>
    <w:rsid w:val="003F5426"/>
    <w:rsid w:val="003F5823"/>
    <w:rsid w:val="004012C6"/>
    <w:rsid w:val="004036D3"/>
    <w:rsid w:val="00406E00"/>
    <w:rsid w:val="00412492"/>
    <w:rsid w:val="00412587"/>
    <w:rsid w:val="004202C8"/>
    <w:rsid w:val="00420C86"/>
    <w:rsid w:val="00422C11"/>
    <w:rsid w:val="00424BC7"/>
    <w:rsid w:val="00424CE7"/>
    <w:rsid w:val="004265D6"/>
    <w:rsid w:val="004277AF"/>
    <w:rsid w:val="00427C05"/>
    <w:rsid w:val="004304B7"/>
    <w:rsid w:val="00430F41"/>
    <w:rsid w:val="004358FB"/>
    <w:rsid w:val="00442DF5"/>
    <w:rsid w:val="004446CC"/>
    <w:rsid w:val="0044553F"/>
    <w:rsid w:val="00447E1B"/>
    <w:rsid w:val="00447FEB"/>
    <w:rsid w:val="004515B5"/>
    <w:rsid w:val="004518AF"/>
    <w:rsid w:val="00451C86"/>
    <w:rsid w:val="0045406A"/>
    <w:rsid w:val="00456D83"/>
    <w:rsid w:val="00457571"/>
    <w:rsid w:val="00457649"/>
    <w:rsid w:val="00461A91"/>
    <w:rsid w:val="00462C7B"/>
    <w:rsid w:val="00465BEF"/>
    <w:rsid w:val="00467039"/>
    <w:rsid w:val="00472CDD"/>
    <w:rsid w:val="00473F4C"/>
    <w:rsid w:val="00473FAD"/>
    <w:rsid w:val="0047454B"/>
    <w:rsid w:val="00475982"/>
    <w:rsid w:val="00475F85"/>
    <w:rsid w:val="00476E86"/>
    <w:rsid w:val="00477EDB"/>
    <w:rsid w:val="00481114"/>
    <w:rsid w:val="00481AEB"/>
    <w:rsid w:val="00481CF3"/>
    <w:rsid w:val="00482CD9"/>
    <w:rsid w:val="004852CA"/>
    <w:rsid w:val="00485D60"/>
    <w:rsid w:val="00485FA6"/>
    <w:rsid w:val="0049365E"/>
    <w:rsid w:val="004948DF"/>
    <w:rsid w:val="00494E32"/>
    <w:rsid w:val="00495B3B"/>
    <w:rsid w:val="00495D5F"/>
    <w:rsid w:val="00496097"/>
    <w:rsid w:val="004A1DB0"/>
    <w:rsid w:val="004A6B12"/>
    <w:rsid w:val="004B11B0"/>
    <w:rsid w:val="004B3879"/>
    <w:rsid w:val="004B4523"/>
    <w:rsid w:val="004B4F17"/>
    <w:rsid w:val="004C07E8"/>
    <w:rsid w:val="004C1CD5"/>
    <w:rsid w:val="004C3BDA"/>
    <w:rsid w:val="004C470C"/>
    <w:rsid w:val="004C5896"/>
    <w:rsid w:val="004C5C17"/>
    <w:rsid w:val="004D190B"/>
    <w:rsid w:val="004D5B29"/>
    <w:rsid w:val="004D5F1E"/>
    <w:rsid w:val="004D6249"/>
    <w:rsid w:val="004D7475"/>
    <w:rsid w:val="004E0697"/>
    <w:rsid w:val="004E266E"/>
    <w:rsid w:val="004E476F"/>
    <w:rsid w:val="004E4C91"/>
    <w:rsid w:val="004E59EE"/>
    <w:rsid w:val="004E5F07"/>
    <w:rsid w:val="004E6FAF"/>
    <w:rsid w:val="004F0B83"/>
    <w:rsid w:val="004F3A66"/>
    <w:rsid w:val="004F3EF3"/>
    <w:rsid w:val="004F4F98"/>
    <w:rsid w:val="004F53DB"/>
    <w:rsid w:val="004F7C20"/>
    <w:rsid w:val="004F7F52"/>
    <w:rsid w:val="00503125"/>
    <w:rsid w:val="005076DC"/>
    <w:rsid w:val="005137CC"/>
    <w:rsid w:val="0051522D"/>
    <w:rsid w:val="005163E4"/>
    <w:rsid w:val="00517086"/>
    <w:rsid w:val="00517107"/>
    <w:rsid w:val="0051712F"/>
    <w:rsid w:val="00517EF1"/>
    <w:rsid w:val="005211AC"/>
    <w:rsid w:val="00523BC9"/>
    <w:rsid w:val="00523FBF"/>
    <w:rsid w:val="005255F5"/>
    <w:rsid w:val="0052780D"/>
    <w:rsid w:val="005327C5"/>
    <w:rsid w:val="00532F7A"/>
    <w:rsid w:val="00533733"/>
    <w:rsid w:val="00533C4E"/>
    <w:rsid w:val="00537487"/>
    <w:rsid w:val="00537E30"/>
    <w:rsid w:val="00541666"/>
    <w:rsid w:val="00541DFD"/>
    <w:rsid w:val="00543808"/>
    <w:rsid w:val="00545DC2"/>
    <w:rsid w:val="00546973"/>
    <w:rsid w:val="00550BF2"/>
    <w:rsid w:val="00551C4F"/>
    <w:rsid w:val="00551C54"/>
    <w:rsid w:val="00552048"/>
    <w:rsid w:val="00552EFA"/>
    <w:rsid w:val="005552F6"/>
    <w:rsid w:val="00555B7D"/>
    <w:rsid w:val="00562A07"/>
    <w:rsid w:val="0056319E"/>
    <w:rsid w:val="005637C4"/>
    <w:rsid w:val="00563D37"/>
    <w:rsid w:val="00567D93"/>
    <w:rsid w:val="005730E7"/>
    <w:rsid w:val="005774EB"/>
    <w:rsid w:val="00580495"/>
    <w:rsid w:val="0058061D"/>
    <w:rsid w:val="0058261C"/>
    <w:rsid w:val="00582F0C"/>
    <w:rsid w:val="005832CF"/>
    <w:rsid w:val="00584681"/>
    <w:rsid w:val="00584F47"/>
    <w:rsid w:val="00585696"/>
    <w:rsid w:val="0058679D"/>
    <w:rsid w:val="005871EE"/>
    <w:rsid w:val="00587448"/>
    <w:rsid w:val="0059212E"/>
    <w:rsid w:val="00594381"/>
    <w:rsid w:val="00594A72"/>
    <w:rsid w:val="0059529B"/>
    <w:rsid w:val="00596BC2"/>
    <w:rsid w:val="005972B9"/>
    <w:rsid w:val="00597C14"/>
    <w:rsid w:val="00597EEB"/>
    <w:rsid w:val="005A15E2"/>
    <w:rsid w:val="005A29B7"/>
    <w:rsid w:val="005A3D27"/>
    <w:rsid w:val="005A5303"/>
    <w:rsid w:val="005B0A17"/>
    <w:rsid w:val="005B1585"/>
    <w:rsid w:val="005B1719"/>
    <w:rsid w:val="005B21DE"/>
    <w:rsid w:val="005B38FD"/>
    <w:rsid w:val="005B48ED"/>
    <w:rsid w:val="005C0548"/>
    <w:rsid w:val="005C09DD"/>
    <w:rsid w:val="005C2293"/>
    <w:rsid w:val="005C27FD"/>
    <w:rsid w:val="005C3069"/>
    <w:rsid w:val="005C3E42"/>
    <w:rsid w:val="005C4AB8"/>
    <w:rsid w:val="005C4C0E"/>
    <w:rsid w:val="005D06DE"/>
    <w:rsid w:val="005D2FAB"/>
    <w:rsid w:val="005D4909"/>
    <w:rsid w:val="005D52F1"/>
    <w:rsid w:val="005D5546"/>
    <w:rsid w:val="005E0918"/>
    <w:rsid w:val="005E0C1A"/>
    <w:rsid w:val="005E0FCA"/>
    <w:rsid w:val="005E4A97"/>
    <w:rsid w:val="005F0633"/>
    <w:rsid w:val="005F2AA1"/>
    <w:rsid w:val="005F323E"/>
    <w:rsid w:val="005F41DE"/>
    <w:rsid w:val="005F4EF6"/>
    <w:rsid w:val="00600A05"/>
    <w:rsid w:val="00601348"/>
    <w:rsid w:val="00602584"/>
    <w:rsid w:val="00603C98"/>
    <w:rsid w:val="00603E4A"/>
    <w:rsid w:val="00604444"/>
    <w:rsid w:val="00604DCC"/>
    <w:rsid w:val="0060535A"/>
    <w:rsid w:val="00610515"/>
    <w:rsid w:val="00611BBB"/>
    <w:rsid w:val="00611F3E"/>
    <w:rsid w:val="006142AC"/>
    <w:rsid w:val="006152B5"/>
    <w:rsid w:val="00615567"/>
    <w:rsid w:val="0061790C"/>
    <w:rsid w:val="0062234A"/>
    <w:rsid w:val="00622C46"/>
    <w:rsid w:val="006277C1"/>
    <w:rsid w:val="00627FA5"/>
    <w:rsid w:val="00630978"/>
    <w:rsid w:val="0063106E"/>
    <w:rsid w:val="00631770"/>
    <w:rsid w:val="006322FB"/>
    <w:rsid w:val="00632481"/>
    <w:rsid w:val="00632986"/>
    <w:rsid w:val="00634CA1"/>
    <w:rsid w:val="006354E2"/>
    <w:rsid w:val="00635835"/>
    <w:rsid w:val="00636423"/>
    <w:rsid w:val="0063766B"/>
    <w:rsid w:val="00637A26"/>
    <w:rsid w:val="006400E7"/>
    <w:rsid w:val="00640793"/>
    <w:rsid w:val="0064231A"/>
    <w:rsid w:val="0064453B"/>
    <w:rsid w:val="00647B3C"/>
    <w:rsid w:val="00650719"/>
    <w:rsid w:val="006509F7"/>
    <w:rsid w:val="006520C1"/>
    <w:rsid w:val="00652340"/>
    <w:rsid w:val="0065258D"/>
    <w:rsid w:val="00652D01"/>
    <w:rsid w:val="0065328E"/>
    <w:rsid w:val="006542B0"/>
    <w:rsid w:val="00654C9B"/>
    <w:rsid w:val="006557C3"/>
    <w:rsid w:val="006562B5"/>
    <w:rsid w:val="00660315"/>
    <w:rsid w:val="00661352"/>
    <w:rsid w:val="0066159D"/>
    <w:rsid w:val="00667E79"/>
    <w:rsid w:val="0067266A"/>
    <w:rsid w:val="00676DB3"/>
    <w:rsid w:val="00677754"/>
    <w:rsid w:val="0067798E"/>
    <w:rsid w:val="00680181"/>
    <w:rsid w:val="006841CE"/>
    <w:rsid w:val="0068506F"/>
    <w:rsid w:val="0068578B"/>
    <w:rsid w:val="006868ED"/>
    <w:rsid w:val="00691B5D"/>
    <w:rsid w:val="0069214E"/>
    <w:rsid w:val="00692BEF"/>
    <w:rsid w:val="006943AE"/>
    <w:rsid w:val="006A122D"/>
    <w:rsid w:val="006A2E54"/>
    <w:rsid w:val="006A4546"/>
    <w:rsid w:val="006A4B7A"/>
    <w:rsid w:val="006A5AB7"/>
    <w:rsid w:val="006A5BB9"/>
    <w:rsid w:val="006A74DF"/>
    <w:rsid w:val="006B0325"/>
    <w:rsid w:val="006B5019"/>
    <w:rsid w:val="006B563B"/>
    <w:rsid w:val="006B6599"/>
    <w:rsid w:val="006C0860"/>
    <w:rsid w:val="006C09F7"/>
    <w:rsid w:val="006C1CE1"/>
    <w:rsid w:val="006C41CC"/>
    <w:rsid w:val="006C5528"/>
    <w:rsid w:val="006C646E"/>
    <w:rsid w:val="006C68B8"/>
    <w:rsid w:val="006C73EB"/>
    <w:rsid w:val="006C7933"/>
    <w:rsid w:val="006C7BAB"/>
    <w:rsid w:val="006C7EE1"/>
    <w:rsid w:val="006D1E29"/>
    <w:rsid w:val="006D23B1"/>
    <w:rsid w:val="006D5649"/>
    <w:rsid w:val="006E0F2C"/>
    <w:rsid w:val="006E3900"/>
    <w:rsid w:val="006E5F6D"/>
    <w:rsid w:val="006E607F"/>
    <w:rsid w:val="006E6C59"/>
    <w:rsid w:val="006E72ED"/>
    <w:rsid w:val="006E7A6A"/>
    <w:rsid w:val="006F0978"/>
    <w:rsid w:val="006F0C4B"/>
    <w:rsid w:val="006F229F"/>
    <w:rsid w:val="006F387B"/>
    <w:rsid w:val="006F3C6E"/>
    <w:rsid w:val="006F4974"/>
    <w:rsid w:val="006F5906"/>
    <w:rsid w:val="00700261"/>
    <w:rsid w:val="00700A81"/>
    <w:rsid w:val="00701209"/>
    <w:rsid w:val="00703088"/>
    <w:rsid w:val="00703923"/>
    <w:rsid w:val="00704CCE"/>
    <w:rsid w:val="0070500E"/>
    <w:rsid w:val="007056A4"/>
    <w:rsid w:val="00705DF8"/>
    <w:rsid w:val="007068C6"/>
    <w:rsid w:val="00707320"/>
    <w:rsid w:val="007121F8"/>
    <w:rsid w:val="00713553"/>
    <w:rsid w:val="007176CF"/>
    <w:rsid w:val="00720BA1"/>
    <w:rsid w:val="00721F03"/>
    <w:rsid w:val="00724E16"/>
    <w:rsid w:val="00725393"/>
    <w:rsid w:val="007322AF"/>
    <w:rsid w:val="00736859"/>
    <w:rsid w:val="00741D49"/>
    <w:rsid w:val="00742387"/>
    <w:rsid w:val="00742B89"/>
    <w:rsid w:val="00743CEF"/>
    <w:rsid w:val="007440DD"/>
    <w:rsid w:val="0074423E"/>
    <w:rsid w:val="00744631"/>
    <w:rsid w:val="00746CF4"/>
    <w:rsid w:val="0074781A"/>
    <w:rsid w:val="00747D77"/>
    <w:rsid w:val="0075306D"/>
    <w:rsid w:val="00757229"/>
    <w:rsid w:val="007618D5"/>
    <w:rsid w:val="00761990"/>
    <w:rsid w:val="00761C0F"/>
    <w:rsid w:val="00761FF3"/>
    <w:rsid w:val="00762526"/>
    <w:rsid w:val="00762FE4"/>
    <w:rsid w:val="00767907"/>
    <w:rsid w:val="007700F6"/>
    <w:rsid w:val="00771193"/>
    <w:rsid w:val="007718B4"/>
    <w:rsid w:val="00773EDD"/>
    <w:rsid w:val="00776BAC"/>
    <w:rsid w:val="0078036E"/>
    <w:rsid w:val="007814FC"/>
    <w:rsid w:val="0078554E"/>
    <w:rsid w:val="0079056E"/>
    <w:rsid w:val="007926B5"/>
    <w:rsid w:val="007929AB"/>
    <w:rsid w:val="00792BF3"/>
    <w:rsid w:val="007946E1"/>
    <w:rsid w:val="0079488E"/>
    <w:rsid w:val="007A011E"/>
    <w:rsid w:val="007A0BEE"/>
    <w:rsid w:val="007A1425"/>
    <w:rsid w:val="007A2FC8"/>
    <w:rsid w:val="007A30EA"/>
    <w:rsid w:val="007A3D75"/>
    <w:rsid w:val="007A77FA"/>
    <w:rsid w:val="007A7A6E"/>
    <w:rsid w:val="007B07A1"/>
    <w:rsid w:val="007B219F"/>
    <w:rsid w:val="007B2F30"/>
    <w:rsid w:val="007B440E"/>
    <w:rsid w:val="007B4530"/>
    <w:rsid w:val="007B5757"/>
    <w:rsid w:val="007C2CCD"/>
    <w:rsid w:val="007C2D21"/>
    <w:rsid w:val="007C3728"/>
    <w:rsid w:val="007C4FAE"/>
    <w:rsid w:val="007D2BAE"/>
    <w:rsid w:val="007D5334"/>
    <w:rsid w:val="007D57E7"/>
    <w:rsid w:val="007D5BAB"/>
    <w:rsid w:val="007D6F1D"/>
    <w:rsid w:val="007E1711"/>
    <w:rsid w:val="007E25BE"/>
    <w:rsid w:val="007E380A"/>
    <w:rsid w:val="007F1EFC"/>
    <w:rsid w:val="007F2633"/>
    <w:rsid w:val="007F4CDC"/>
    <w:rsid w:val="007F6BA4"/>
    <w:rsid w:val="007F7096"/>
    <w:rsid w:val="00803A84"/>
    <w:rsid w:val="00803FCC"/>
    <w:rsid w:val="00805BA1"/>
    <w:rsid w:val="0081002F"/>
    <w:rsid w:val="008105A2"/>
    <w:rsid w:val="008106EF"/>
    <w:rsid w:val="00811AAB"/>
    <w:rsid w:val="0081209B"/>
    <w:rsid w:val="008122DF"/>
    <w:rsid w:val="00812DF1"/>
    <w:rsid w:val="00812F53"/>
    <w:rsid w:val="00820D68"/>
    <w:rsid w:val="008228A0"/>
    <w:rsid w:val="00822CD2"/>
    <w:rsid w:val="00823359"/>
    <w:rsid w:val="008279B7"/>
    <w:rsid w:val="00831D4B"/>
    <w:rsid w:val="00833BA9"/>
    <w:rsid w:val="008343C1"/>
    <w:rsid w:val="008344F1"/>
    <w:rsid w:val="00834971"/>
    <w:rsid w:val="00835EDD"/>
    <w:rsid w:val="0084084D"/>
    <w:rsid w:val="00841C45"/>
    <w:rsid w:val="0084242A"/>
    <w:rsid w:val="008427C0"/>
    <w:rsid w:val="008456D8"/>
    <w:rsid w:val="008500D7"/>
    <w:rsid w:val="00850C94"/>
    <w:rsid w:val="00851520"/>
    <w:rsid w:val="0085662A"/>
    <w:rsid w:val="00861088"/>
    <w:rsid w:val="00862FFA"/>
    <w:rsid w:val="008652EC"/>
    <w:rsid w:val="008663CF"/>
    <w:rsid w:val="008677FB"/>
    <w:rsid w:val="008702E8"/>
    <w:rsid w:val="00870AEC"/>
    <w:rsid w:val="00871485"/>
    <w:rsid w:val="008718D8"/>
    <w:rsid w:val="00871BC3"/>
    <w:rsid w:val="00875B72"/>
    <w:rsid w:val="00875CC6"/>
    <w:rsid w:val="00876E30"/>
    <w:rsid w:val="008776FA"/>
    <w:rsid w:val="00880700"/>
    <w:rsid w:val="0088443C"/>
    <w:rsid w:val="00886376"/>
    <w:rsid w:val="00887168"/>
    <w:rsid w:val="00891AA5"/>
    <w:rsid w:val="00891DEE"/>
    <w:rsid w:val="00892774"/>
    <w:rsid w:val="008927E4"/>
    <w:rsid w:val="008939C3"/>
    <w:rsid w:val="00894398"/>
    <w:rsid w:val="0089485D"/>
    <w:rsid w:val="008A06A6"/>
    <w:rsid w:val="008A1725"/>
    <w:rsid w:val="008A3A9D"/>
    <w:rsid w:val="008A42D3"/>
    <w:rsid w:val="008A68AA"/>
    <w:rsid w:val="008B11D7"/>
    <w:rsid w:val="008B207F"/>
    <w:rsid w:val="008B4340"/>
    <w:rsid w:val="008B59BF"/>
    <w:rsid w:val="008B777B"/>
    <w:rsid w:val="008C01B6"/>
    <w:rsid w:val="008C276C"/>
    <w:rsid w:val="008C2FC8"/>
    <w:rsid w:val="008C7161"/>
    <w:rsid w:val="008C72C8"/>
    <w:rsid w:val="008D18EB"/>
    <w:rsid w:val="008D364E"/>
    <w:rsid w:val="008D39E7"/>
    <w:rsid w:val="008D4FA5"/>
    <w:rsid w:val="008D5C0E"/>
    <w:rsid w:val="008D6160"/>
    <w:rsid w:val="008D6242"/>
    <w:rsid w:val="008E1F89"/>
    <w:rsid w:val="008E3C88"/>
    <w:rsid w:val="008F222F"/>
    <w:rsid w:val="008F2D8E"/>
    <w:rsid w:val="008F6C29"/>
    <w:rsid w:val="00900D18"/>
    <w:rsid w:val="00900E99"/>
    <w:rsid w:val="009019F5"/>
    <w:rsid w:val="00901F7F"/>
    <w:rsid w:val="00902E24"/>
    <w:rsid w:val="009067A9"/>
    <w:rsid w:val="00906864"/>
    <w:rsid w:val="009070EB"/>
    <w:rsid w:val="009100DF"/>
    <w:rsid w:val="00912BAF"/>
    <w:rsid w:val="00913153"/>
    <w:rsid w:val="009161D9"/>
    <w:rsid w:val="009206ED"/>
    <w:rsid w:val="00923137"/>
    <w:rsid w:val="00923BC8"/>
    <w:rsid w:val="00924BB8"/>
    <w:rsid w:val="00924D17"/>
    <w:rsid w:val="00925F3B"/>
    <w:rsid w:val="0092601A"/>
    <w:rsid w:val="009273D8"/>
    <w:rsid w:val="00930070"/>
    <w:rsid w:val="00930664"/>
    <w:rsid w:val="00930F91"/>
    <w:rsid w:val="00931343"/>
    <w:rsid w:val="00931EBE"/>
    <w:rsid w:val="00935C18"/>
    <w:rsid w:val="009366CA"/>
    <w:rsid w:val="0093769D"/>
    <w:rsid w:val="009376A6"/>
    <w:rsid w:val="00940886"/>
    <w:rsid w:val="009408A9"/>
    <w:rsid w:val="00941EF7"/>
    <w:rsid w:val="00942DEB"/>
    <w:rsid w:val="00942FC4"/>
    <w:rsid w:val="00945875"/>
    <w:rsid w:val="00950C67"/>
    <w:rsid w:val="00952D47"/>
    <w:rsid w:val="00953C25"/>
    <w:rsid w:val="00954D94"/>
    <w:rsid w:val="00960B7C"/>
    <w:rsid w:val="009613BB"/>
    <w:rsid w:val="00961EE9"/>
    <w:rsid w:val="009655CB"/>
    <w:rsid w:val="00966319"/>
    <w:rsid w:val="00966CD8"/>
    <w:rsid w:val="00967C1C"/>
    <w:rsid w:val="00967D9C"/>
    <w:rsid w:val="00971A22"/>
    <w:rsid w:val="00971C4D"/>
    <w:rsid w:val="009768B0"/>
    <w:rsid w:val="00976CBC"/>
    <w:rsid w:val="009817DB"/>
    <w:rsid w:val="009825DF"/>
    <w:rsid w:val="00983104"/>
    <w:rsid w:val="009835AC"/>
    <w:rsid w:val="00985C5A"/>
    <w:rsid w:val="009861B9"/>
    <w:rsid w:val="009862E7"/>
    <w:rsid w:val="009866E7"/>
    <w:rsid w:val="00987409"/>
    <w:rsid w:val="009928FA"/>
    <w:rsid w:val="00992CDC"/>
    <w:rsid w:val="009930AB"/>
    <w:rsid w:val="00994A67"/>
    <w:rsid w:val="009975D7"/>
    <w:rsid w:val="009A067E"/>
    <w:rsid w:val="009A0AB0"/>
    <w:rsid w:val="009A1B78"/>
    <w:rsid w:val="009A2AF7"/>
    <w:rsid w:val="009A3938"/>
    <w:rsid w:val="009A49B7"/>
    <w:rsid w:val="009A50E9"/>
    <w:rsid w:val="009B2459"/>
    <w:rsid w:val="009B2EA1"/>
    <w:rsid w:val="009B3C9F"/>
    <w:rsid w:val="009B489D"/>
    <w:rsid w:val="009B5745"/>
    <w:rsid w:val="009C37F4"/>
    <w:rsid w:val="009C3D5A"/>
    <w:rsid w:val="009C5C31"/>
    <w:rsid w:val="009C5C67"/>
    <w:rsid w:val="009C5E5A"/>
    <w:rsid w:val="009C72EA"/>
    <w:rsid w:val="009D008E"/>
    <w:rsid w:val="009D100F"/>
    <w:rsid w:val="009D1096"/>
    <w:rsid w:val="009D2663"/>
    <w:rsid w:val="009D5BBF"/>
    <w:rsid w:val="009D7666"/>
    <w:rsid w:val="009E025B"/>
    <w:rsid w:val="009E15CD"/>
    <w:rsid w:val="009E17A5"/>
    <w:rsid w:val="009E188D"/>
    <w:rsid w:val="009E1D69"/>
    <w:rsid w:val="009E283E"/>
    <w:rsid w:val="009E47C0"/>
    <w:rsid w:val="009E608E"/>
    <w:rsid w:val="009E6AB8"/>
    <w:rsid w:val="009F0679"/>
    <w:rsid w:val="009F0706"/>
    <w:rsid w:val="009F0B9A"/>
    <w:rsid w:val="009F1385"/>
    <w:rsid w:val="009F46DF"/>
    <w:rsid w:val="009F75A2"/>
    <w:rsid w:val="00A00928"/>
    <w:rsid w:val="00A009FA"/>
    <w:rsid w:val="00A0225C"/>
    <w:rsid w:val="00A07C34"/>
    <w:rsid w:val="00A1151C"/>
    <w:rsid w:val="00A1172C"/>
    <w:rsid w:val="00A1173E"/>
    <w:rsid w:val="00A12A82"/>
    <w:rsid w:val="00A13E1D"/>
    <w:rsid w:val="00A16596"/>
    <w:rsid w:val="00A16741"/>
    <w:rsid w:val="00A24500"/>
    <w:rsid w:val="00A25CA5"/>
    <w:rsid w:val="00A27F04"/>
    <w:rsid w:val="00A30264"/>
    <w:rsid w:val="00A3320E"/>
    <w:rsid w:val="00A35DE4"/>
    <w:rsid w:val="00A35F9B"/>
    <w:rsid w:val="00A46959"/>
    <w:rsid w:val="00A473BE"/>
    <w:rsid w:val="00A50CB3"/>
    <w:rsid w:val="00A513AE"/>
    <w:rsid w:val="00A5140D"/>
    <w:rsid w:val="00A53416"/>
    <w:rsid w:val="00A550B5"/>
    <w:rsid w:val="00A55C45"/>
    <w:rsid w:val="00A56C2A"/>
    <w:rsid w:val="00A56F20"/>
    <w:rsid w:val="00A5729F"/>
    <w:rsid w:val="00A62549"/>
    <w:rsid w:val="00A629EE"/>
    <w:rsid w:val="00A660EE"/>
    <w:rsid w:val="00A6691E"/>
    <w:rsid w:val="00A71336"/>
    <w:rsid w:val="00A71E16"/>
    <w:rsid w:val="00A723FD"/>
    <w:rsid w:val="00A74383"/>
    <w:rsid w:val="00A747EE"/>
    <w:rsid w:val="00A75183"/>
    <w:rsid w:val="00A75198"/>
    <w:rsid w:val="00A75DBA"/>
    <w:rsid w:val="00A7680E"/>
    <w:rsid w:val="00A76A76"/>
    <w:rsid w:val="00A80501"/>
    <w:rsid w:val="00A82405"/>
    <w:rsid w:val="00A84EBC"/>
    <w:rsid w:val="00A86A05"/>
    <w:rsid w:val="00A9220E"/>
    <w:rsid w:val="00A92497"/>
    <w:rsid w:val="00A92B80"/>
    <w:rsid w:val="00A92C87"/>
    <w:rsid w:val="00A94D47"/>
    <w:rsid w:val="00A958F7"/>
    <w:rsid w:val="00A9635A"/>
    <w:rsid w:val="00A96D1F"/>
    <w:rsid w:val="00A976FB"/>
    <w:rsid w:val="00AA2D3D"/>
    <w:rsid w:val="00AA45C9"/>
    <w:rsid w:val="00AA4CBD"/>
    <w:rsid w:val="00AA625E"/>
    <w:rsid w:val="00AA6687"/>
    <w:rsid w:val="00AA7498"/>
    <w:rsid w:val="00AA7EDB"/>
    <w:rsid w:val="00AB20DB"/>
    <w:rsid w:val="00AB314F"/>
    <w:rsid w:val="00AB49A4"/>
    <w:rsid w:val="00AB4DFC"/>
    <w:rsid w:val="00AB53E5"/>
    <w:rsid w:val="00AC0BFC"/>
    <w:rsid w:val="00AC0EE4"/>
    <w:rsid w:val="00AC23CF"/>
    <w:rsid w:val="00AC44DC"/>
    <w:rsid w:val="00AC5988"/>
    <w:rsid w:val="00AD0955"/>
    <w:rsid w:val="00AD0EFC"/>
    <w:rsid w:val="00AD1A18"/>
    <w:rsid w:val="00AD3476"/>
    <w:rsid w:val="00AD4202"/>
    <w:rsid w:val="00AD6393"/>
    <w:rsid w:val="00AD72A3"/>
    <w:rsid w:val="00AE0F8E"/>
    <w:rsid w:val="00AE1546"/>
    <w:rsid w:val="00AE2520"/>
    <w:rsid w:val="00AE3CE9"/>
    <w:rsid w:val="00AE3F51"/>
    <w:rsid w:val="00AE4EF8"/>
    <w:rsid w:val="00AE5483"/>
    <w:rsid w:val="00AE751E"/>
    <w:rsid w:val="00AF0C13"/>
    <w:rsid w:val="00AF163F"/>
    <w:rsid w:val="00AF5D90"/>
    <w:rsid w:val="00AF7669"/>
    <w:rsid w:val="00B00A84"/>
    <w:rsid w:val="00B01259"/>
    <w:rsid w:val="00B017FC"/>
    <w:rsid w:val="00B12BAB"/>
    <w:rsid w:val="00B138D5"/>
    <w:rsid w:val="00B14708"/>
    <w:rsid w:val="00B14F8E"/>
    <w:rsid w:val="00B16B45"/>
    <w:rsid w:val="00B17559"/>
    <w:rsid w:val="00B17C9F"/>
    <w:rsid w:val="00B17FA0"/>
    <w:rsid w:val="00B21E0B"/>
    <w:rsid w:val="00B2370C"/>
    <w:rsid w:val="00B24440"/>
    <w:rsid w:val="00B31A83"/>
    <w:rsid w:val="00B3764F"/>
    <w:rsid w:val="00B4055F"/>
    <w:rsid w:val="00B42F6A"/>
    <w:rsid w:val="00B43776"/>
    <w:rsid w:val="00B43E95"/>
    <w:rsid w:val="00B44480"/>
    <w:rsid w:val="00B46A68"/>
    <w:rsid w:val="00B47710"/>
    <w:rsid w:val="00B47EF8"/>
    <w:rsid w:val="00B5031B"/>
    <w:rsid w:val="00B510E9"/>
    <w:rsid w:val="00B51653"/>
    <w:rsid w:val="00B51BC2"/>
    <w:rsid w:val="00B5224F"/>
    <w:rsid w:val="00B52CC1"/>
    <w:rsid w:val="00B53C24"/>
    <w:rsid w:val="00B54C9A"/>
    <w:rsid w:val="00B5567A"/>
    <w:rsid w:val="00B564DF"/>
    <w:rsid w:val="00B5697F"/>
    <w:rsid w:val="00B56D1A"/>
    <w:rsid w:val="00B636C5"/>
    <w:rsid w:val="00B66579"/>
    <w:rsid w:val="00B7001A"/>
    <w:rsid w:val="00B715B6"/>
    <w:rsid w:val="00B77ADB"/>
    <w:rsid w:val="00B82A75"/>
    <w:rsid w:val="00B84640"/>
    <w:rsid w:val="00B856D8"/>
    <w:rsid w:val="00B906CE"/>
    <w:rsid w:val="00B90D8C"/>
    <w:rsid w:val="00B92162"/>
    <w:rsid w:val="00B94FDB"/>
    <w:rsid w:val="00B95462"/>
    <w:rsid w:val="00B96C9B"/>
    <w:rsid w:val="00B97738"/>
    <w:rsid w:val="00BA236F"/>
    <w:rsid w:val="00BA24BF"/>
    <w:rsid w:val="00BA3354"/>
    <w:rsid w:val="00BA4035"/>
    <w:rsid w:val="00BA7EE3"/>
    <w:rsid w:val="00BC1E28"/>
    <w:rsid w:val="00BC2189"/>
    <w:rsid w:val="00BC343D"/>
    <w:rsid w:val="00BC59D7"/>
    <w:rsid w:val="00BC7F0C"/>
    <w:rsid w:val="00BD2737"/>
    <w:rsid w:val="00BD2AA4"/>
    <w:rsid w:val="00BD42CC"/>
    <w:rsid w:val="00BD5360"/>
    <w:rsid w:val="00BD59FA"/>
    <w:rsid w:val="00BD6F87"/>
    <w:rsid w:val="00BE0FCE"/>
    <w:rsid w:val="00BE160A"/>
    <w:rsid w:val="00BE2C24"/>
    <w:rsid w:val="00BE3732"/>
    <w:rsid w:val="00BE407E"/>
    <w:rsid w:val="00BE428C"/>
    <w:rsid w:val="00BE7C0F"/>
    <w:rsid w:val="00BF1BBC"/>
    <w:rsid w:val="00BF2221"/>
    <w:rsid w:val="00BF332D"/>
    <w:rsid w:val="00BF3608"/>
    <w:rsid w:val="00BF4B89"/>
    <w:rsid w:val="00BF4FB7"/>
    <w:rsid w:val="00C0594A"/>
    <w:rsid w:val="00C07BC7"/>
    <w:rsid w:val="00C1124C"/>
    <w:rsid w:val="00C11BEC"/>
    <w:rsid w:val="00C11F0D"/>
    <w:rsid w:val="00C14D70"/>
    <w:rsid w:val="00C16369"/>
    <w:rsid w:val="00C17138"/>
    <w:rsid w:val="00C201C2"/>
    <w:rsid w:val="00C2042B"/>
    <w:rsid w:val="00C22AFB"/>
    <w:rsid w:val="00C2472D"/>
    <w:rsid w:val="00C24B1A"/>
    <w:rsid w:val="00C25DF4"/>
    <w:rsid w:val="00C30FE1"/>
    <w:rsid w:val="00C33932"/>
    <w:rsid w:val="00C33D11"/>
    <w:rsid w:val="00C357E5"/>
    <w:rsid w:val="00C3653B"/>
    <w:rsid w:val="00C403F1"/>
    <w:rsid w:val="00C40EE8"/>
    <w:rsid w:val="00C4202D"/>
    <w:rsid w:val="00C4237C"/>
    <w:rsid w:val="00C43AC3"/>
    <w:rsid w:val="00C47FA2"/>
    <w:rsid w:val="00C534B2"/>
    <w:rsid w:val="00C558F0"/>
    <w:rsid w:val="00C55D87"/>
    <w:rsid w:val="00C5617E"/>
    <w:rsid w:val="00C57041"/>
    <w:rsid w:val="00C572BD"/>
    <w:rsid w:val="00C57EBB"/>
    <w:rsid w:val="00C60FAF"/>
    <w:rsid w:val="00C61360"/>
    <w:rsid w:val="00C6142A"/>
    <w:rsid w:val="00C62A78"/>
    <w:rsid w:val="00C64D16"/>
    <w:rsid w:val="00C65BF4"/>
    <w:rsid w:val="00C676B2"/>
    <w:rsid w:val="00C71681"/>
    <w:rsid w:val="00C71CDD"/>
    <w:rsid w:val="00C7224D"/>
    <w:rsid w:val="00C7302B"/>
    <w:rsid w:val="00C733A8"/>
    <w:rsid w:val="00C765E7"/>
    <w:rsid w:val="00C775D3"/>
    <w:rsid w:val="00C77D2F"/>
    <w:rsid w:val="00C8120C"/>
    <w:rsid w:val="00C81D94"/>
    <w:rsid w:val="00C82A41"/>
    <w:rsid w:val="00C840F0"/>
    <w:rsid w:val="00C85912"/>
    <w:rsid w:val="00C8601A"/>
    <w:rsid w:val="00C86399"/>
    <w:rsid w:val="00C8692B"/>
    <w:rsid w:val="00CA1110"/>
    <w:rsid w:val="00CA2471"/>
    <w:rsid w:val="00CA2847"/>
    <w:rsid w:val="00CA2BF8"/>
    <w:rsid w:val="00CA2CDA"/>
    <w:rsid w:val="00CA36C5"/>
    <w:rsid w:val="00CA4540"/>
    <w:rsid w:val="00CA7929"/>
    <w:rsid w:val="00CB1FC3"/>
    <w:rsid w:val="00CB48DD"/>
    <w:rsid w:val="00CB4CEC"/>
    <w:rsid w:val="00CB52CD"/>
    <w:rsid w:val="00CB5BB5"/>
    <w:rsid w:val="00CB7ED5"/>
    <w:rsid w:val="00CC09AC"/>
    <w:rsid w:val="00CC2154"/>
    <w:rsid w:val="00CC4685"/>
    <w:rsid w:val="00CC4694"/>
    <w:rsid w:val="00CC72B9"/>
    <w:rsid w:val="00CD04EB"/>
    <w:rsid w:val="00CD09E2"/>
    <w:rsid w:val="00CD2308"/>
    <w:rsid w:val="00CD29C7"/>
    <w:rsid w:val="00CD2BCF"/>
    <w:rsid w:val="00CD334E"/>
    <w:rsid w:val="00CD3944"/>
    <w:rsid w:val="00CD608A"/>
    <w:rsid w:val="00CE3601"/>
    <w:rsid w:val="00CE4210"/>
    <w:rsid w:val="00CE460B"/>
    <w:rsid w:val="00CE4B53"/>
    <w:rsid w:val="00CE575A"/>
    <w:rsid w:val="00CE5AC5"/>
    <w:rsid w:val="00CE5DD1"/>
    <w:rsid w:val="00CE66D1"/>
    <w:rsid w:val="00CE7C4C"/>
    <w:rsid w:val="00CF23DC"/>
    <w:rsid w:val="00CF2922"/>
    <w:rsid w:val="00CF2E2F"/>
    <w:rsid w:val="00CF5B8C"/>
    <w:rsid w:val="00CF5F9D"/>
    <w:rsid w:val="00CF6728"/>
    <w:rsid w:val="00CF677E"/>
    <w:rsid w:val="00D0184B"/>
    <w:rsid w:val="00D02D84"/>
    <w:rsid w:val="00D04792"/>
    <w:rsid w:val="00D06D91"/>
    <w:rsid w:val="00D11CF8"/>
    <w:rsid w:val="00D13AE4"/>
    <w:rsid w:val="00D15137"/>
    <w:rsid w:val="00D16679"/>
    <w:rsid w:val="00D169C4"/>
    <w:rsid w:val="00D24C77"/>
    <w:rsid w:val="00D26D45"/>
    <w:rsid w:val="00D3087A"/>
    <w:rsid w:val="00D31B7E"/>
    <w:rsid w:val="00D3317E"/>
    <w:rsid w:val="00D34818"/>
    <w:rsid w:val="00D35912"/>
    <w:rsid w:val="00D3619F"/>
    <w:rsid w:val="00D374D3"/>
    <w:rsid w:val="00D42A2F"/>
    <w:rsid w:val="00D43BB6"/>
    <w:rsid w:val="00D4538D"/>
    <w:rsid w:val="00D46C75"/>
    <w:rsid w:val="00D47087"/>
    <w:rsid w:val="00D5276D"/>
    <w:rsid w:val="00D52B6E"/>
    <w:rsid w:val="00D537FB"/>
    <w:rsid w:val="00D541C7"/>
    <w:rsid w:val="00D5438E"/>
    <w:rsid w:val="00D55F1C"/>
    <w:rsid w:val="00D5732C"/>
    <w:rsid w:val="00D57D2A"/>
    <w:rsid w:val="00D60856"/>
    <w:rsid w:val="00D608BC"/>
    <w:rsid w:val="00D621F5"/>
    <w:rsid w:val="00D62FC1"/>
    <w:rsid w:val="00D64AF1"/>
    <w:rsid w:val="00D64DB2"/>
    <w:rsid w:val="00D6611F"/>
    <w:rsid w:val="00D67247"/>
    <w:rsid w:val="00D71E3D"/>
    <w:rsid w:val="00D74B19"/>
    <w:rsid w:val="00D8111C"/>
    <w:rsid w:val="00D815CF"/>
    <w:rsid w:val="00D81CC5"/>
    <w:rsid w:val="00D8297B"/>
    <w:rsid w:val="00D83428"/>
    <w:rsid w:val="00D83ACD"/>
    <w:rsid w:val="00D8410D"/>
    <w:rsid w:val="00D85ACA"/>
    <w:rsid w:val="00D8678B"/>
    <w:rsid w:val="00D8769C"/>
    <w:rsid w:val="00D903E7"/>
    <w:rsid w:val="00D91F78"/>
    <w:rsid w:val="00D91F7F"/>
    <w:rsid w:val="00D92AF3"/>
    <w:rsid w:val="00D939CF"/>
    <w:rsid w:val="00D94B8E"/>
    <w:rsid w:val="00D94ED3"/>
    <w:rsid w:val="00D96CF8"/>
    <w:rsid w:val="00DA0350"/>
    <w:rsid w:val="00DA30DC"/>
    <w:rsid w:val="00DA4A3F"/>
    <w:rsid w:val="00DA7B1F"/>
    <w:rsid w:val="00DB2617"/>
    <w:rsid w:val="00DB5015"/>
    <w:rsid w:val="00DB7E1B"/>
    <w:rsid w:val="00DC308A"/>
    <w:rsid w:val="00DC45FD"/>
    <w:rsid w:val="00DC604C"/>
    <w:rsid w:val="00DD0B07"/>
    <w:rsid w:val="00DD4FE1"/>
    <w:rsid w:val="00DE1FC6"/>
    <w:rsid w:val="00DE2810"/>
    <w:rsid w:val="00DE47E5"/>
    <w:rsid w:val="00DE53D8"/>
    <w:rsid w:val="00DE6054"/>
    <w:rsid w:val="00DE66EF"/>
    <w:rsid w:val="00DE6CC8"/>
    <w:rsid w:val="00DF26D7"/>
    <w:rsid w:val="00DF35A8"/>
    <w:rsid w:val="00DF4FCF"/>
    <w:rsid w:val="00DF6628"/>
    <w:rsid w:val="00DF6A57"/>
    <w:rsid w:val="00DF6C51"/>
    <w:rsid w:val="00DF6E0E"/>
    <w:rsid w:val="00E035AD"/>
    <w:rsid w:val="00E12FCC"/>
    <w:rsid w:val="00E145AB"/>
    <w:rsid w:val="00E15711"/>
    <w:rsid w:val="00E16F6A"/>
    <w:rsid w:val="00E27EA8"/>
    <w:rsid w:val="00E32BBD"/>
    <w:rsid w:val="00E34CF9"/>
    <w:rsid w:val="00E3776D"/>
    <w:rsid w:val="00E42219"/>
    <w:rsid w:val="00E43BD5"/>
    <w:rsid w:val="00E45DC3"/>
    <w:rsid w:val="00E4790D"/>
    <w:rsid w:val="00E50220"/>
    <w:rsid w:val="00E51543"/>
    <w:rsid w:val="00E52E9D"/>
    <w:rsid w:val="00E53E7D"/>
    <w:rsid w:val="00E53FE1"/>
    <w:rsid w:val="00E54A95"/>
    <w:rsid w:val="00E57B32"/>
    <w:rsid w:val="00E611AF"/>
    <w:rsid w:val="00E621B6"/>
    <w:rsid w:val="00E6285C"/>
    <w:rsid w:val="00E63724"/>
    <w:rsid w:val="00E64EA7"/>
    <w:rsid w:val="00E6632B"/>
    <w:rsid w:val="00E67B51"/>
    <w:rsid w:val="00E71824"/>
    <w:rsid w:val="00E73FAD"/>
    <w:rsid w:val="00E75335"/>
    <w:rsid w:val="00E767A5"/>
    <w:rsid w:val="00E7682B"/>
    <w:rsid w:val="00E77271"/>
    <w:rsid w:val="00E774FB"/>
    <w:rsid w:val="00E778DE"/>
    <w:rsid w:val="00E84B86"/>
    <w:rsid w:val="00E84ECB"/>
    <w:rsid w:val="00E917F8"/>
    <w:rsid w:val="00E927D5"/>
    <w:rsid w:val="00E92A36"/>
    <w:rsid w:val="00E9375D"/>
    <w:rsid w:val="00E9475F"/>
    <w:rsid w:val="00E95F31"/>
    <w:rsid w:val="00EA24C2"/>
    <w:rsid w:val="00EA3416"/>
    <w:rsid w:val="00EB2031"/>
    <w:rsid w:val="00EB418E"/>
    <w:rsid w:val="00EB621B"/>
    <w:rsid w:val="00EB7202"/>
    <w:rsid w:val="00EC045D"/>
    <w:rsid w:val="00EC2BC6"/>
    <w:rsid w:val="00EC35E5"/>
    <w:rsid w:val="00EC4014"/>
    <w:rsid w:val="00EC4DB7"/>
    <w:rsid w:val="00ED202F"/>
    <w:rsid w:val="00ED3A87"/>
    <w:rsid w:val="00ED6CD9"/>
    <w:rsid w:val="00ED7F95"/>
    <w:rsid w:val="00EE04E8"/>
    <w:rsid w:val="00EE166D"/>
    <w:rsid w:val="00EE1C3C"/>
    <w:rsid w:val="00EE2C71"/>
    <w:rsid w:val="00EE3261"/>
    <w:rsid w:val="00EE342B"/>
    <w:rsid w:val="00EE46E6"/>
    <w:rsid w:val="00EE4A78"/>
    <w:rsid w:val="00EE539B"/>
    <w:rsid w:val="00EE6944"/>
    <w:rsid w:val="00EE75FE"/>
    <w:rsid w:val="00EF19F7"/>
    <w:rsid w:val="00EF250D"/>
    <w:rsid w:val="00F0370A"/>
    <w:rsid w:val="00F04075"/>
    <w:rsid w:val="00F07C83"/>
    <w:rsid w:val="00F07FBD"/>
    <w:rsid w:val="00F109F1"/>
    <w:rsid w:val="00F11049"/>
    <w:rsid w:val="00F11094"/>
    <w:rsid w:val="00F12799"/>
    <w:rsid w:val="00F13C2A"/>
    <w:rsid w:val="00F13C71"/>
    <w:rsid w:val="00F15EFA"/>
    <w:rsid w:val="00F165B7"/>
    <w:rsid w:val="00F176BB"/>
    <w:rsid w:val="00F20168"/>
    <w:rsid w:val="00F2016C"/>
    <w:rsid w:val="00F206AA"/>
    <w:rsid w:val="00F211A4"/>
    <w:rsid w:val="00F21C5E"/>
    <w:rsid w:val="00F22808"/>
    <w:rsid w:val="00F241E9"/>
    <w:rsid w:val="00F2438C"/>
    <w:rsid w:val="00F252C5"/>
    <w:rsid w:val="00F25596"/>
    <w:rsid w:val="00F25B22"/>
    <w:rsid w:val="00F27619"/>
    <w:rsid w:val="00F27B75"/>
    <w:rsid w:val="00F3057B"/>
    <w:rsid w:val="00F308FC"/>
    <w:rsid w:val="00F3101D"/>
    <w:rsid w:val="00F31218"/>
    <w:rsid w:val="00F37BA8"/>
    <w:rsid w:val="00F37E30"/>
    <w:rsid w:val="00F40735"/>
    <w:rsid w:val="00F42413"/>
    <w:rsid w:val="00F437D6"/>
    <w:rsid w:val="00F44479"/>
    <w:rsid w:val="00F44903"/>
    <w:rsid w:val="00F4565A"/>
    <w:rsid w:val="00F50AB0"/>
    <w:rsid w:val="00F52909"/>
    <w:rsid w:val="00F52F6E"/>
    <w:rsid w:val="00F60590"/>
    <w:rsid w:val="00F62AAD"/>
    <w:rsid w:val="00F631D2"/>
    <w:rsid w:val="00F678F5"/>
    <w:rsid w:val="00F67B2D"/>
    <w:rsid w:val="00F70FEE"/>
    <w:rsid w:val="00F72098"/>
    <w:rsid w:val="00F73835"/>
    <w:rsid w:val="00F76F08"/>
    <w:rsid w:val="00F7734A"/>
    <w:rsid w:val="00F81481"/>
    <w:rsid w:val="00F8202C"/>
    <w:rsid w:val="00F82C1F"/>
    <w:rsid w:val="00F833DC"/>
    <w:rsid w:val="00F856B9"/>
    <w:rsid w:val="00F860AD"/>
    <w:rsid w:val="00F87ACE"/>
    <w:rsid w:val="00F9062E"/>
    <w:rsid w:val="00FA0118"/>
    <w:rsid w:val="00FA02ED"/>
    <w:rsid w:val="00FA2DAA"/>
    <w:rsid w:val="00FA2F1F"/>
    <w:rsid w:val="00FA3CEE"/>
    <w:rsid w:val="00FA4F3E"/>
    <w:rsid w:val="00FB0167"/>
    <w:rsid w:val="00FB021C"/>
    <w:rsid w:val="00FB03AB"/>
    <w:rsid w:val="00FB273A"/>
    <w:rsid w:val="00FC0E8E"/>
    <w:rsid w:val="00FC1206"/>
    <w:rsid w:val="00FC129B"/>
    <w:rsid w:val="00FC409F"/>
    <w:rsid w:val="00FD0830"/>
    <w:rsid w:val="00FD0B1F"/>
    <w:rsid w:val="00FD1028"/>
    <w:rsid w:val="00FD181A"/>
    <w:rsid w:val="00FD2B45"/>
    <w:rsid w:val="00FD2C59"/>
    <w:rsid w:val="00FD4ABD"/>
    <w:rsid w:val="00FD4CB8"/>
    <w:rsid w:val="00FD5076"/>
    <w:rsid w:val="00FE016E"/>
    <w:rsid w:val="00FE0285"/>
    <w:rsid w:val="00FE22FD"/>
    <w:rsid w:val="00FE27A5"/>
    <w:rsid w:val="00FE2FF2"/>
    <w:rsid w:val="00FE3535"/>
    <w:rsid w:val="00FE425E"/>
    <w:rsid w:val="00FE50A5"/>
    <w:rsid w:val="00FF27D5"/>
    <w:rsid w:val="00FF33A1"/>
    <w:rsid w:val="00FF4A73"/>
    <w:rsid w:val="00FF4D31"/>
    <w:rsid w:val="00FF6B52"/>
    <w:rsid w:val="00FF71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88DAB"/>
  <w15:docId w15:val="{CE821104-5FD7-486F-AB71-32ED554E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69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93769D"/>
    <w:pPr>
      <w:keepNext/>
      <w:spacing w:before="240" w:after="240"/>
      <w:jc w:val="center"/>
      <w:outlineLvl w:val="0"/>
    </w:pPr>
    <w:rPr>
      <w:rFonts w:ascii="Arial Bold" w:hAnsi="Arial Bold"/>
      <w:b/>
      <w:caps/>
      <w:color w:val="003366"/>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69D"/>
    <w:pPr>
      <w:tabs>
        <w:tab w:val="center" w:pos="4680"/>
        <w:tab w:val="right" w:pos="9360"/>
      </w:tabs>
    </w:pPr>
  </w:style>
  <w:style w:type="character" w:customStyle="1" w:styleId="HeaderChar">
    <w:name w:val="Header Char"/>
    <w:basedOn w:val="DefaultParagraphFont"/>
    <w:link w:val="Header"/>
    <w:uiPriority w:val="99"/>
    <w:rsid w:val="0093769D"/>
  </w:style>
  <w:style w:type="paragraph" w:styleId="Footer">
    <w:name w:val="footer"/>
    <w:basedOn w:val="Normal"/>
    <w:link w:val="FooterChar"/>
    <w:uiPriority w:val="99"/>
    <w:unhideWhenUsed/>
    <w:rsid w:val="0093769D"/>
    <w:pPr>
      <w:tabs>
        <w:tab w:val="center" w:pos="4680"/>
        <w:tab w:val="right" w:pos="9360"/>
      </w:tabs>
    </w:pPr>
  </w:style>
  <w:style w:type="character" w:customStyle="1" w:styleId="FooterChar">
    <w:name w:val="Footer Char"/>
    <w:basedOn w:val="DefaultParagraphFont"/>
    <w:link w:val="Footer"/>
    <w:uiPriority w:val="99"/>
    <w:rsid w:val="0093769D"/>
  </w:style>
  <w:style w:type="character" w:styleId="Strong">
    <w:name w:val="Strong"/>
    <w:qFormat/>
    <w:rsid w:val="0093769D"/>
    <w:rPr>
      <w:b/>
      <w:bCs/>
    </w:rPr>
  </w:style>
  <w:style w:type="character" w:customStyle="1" w:styleId="Heading1Char">
    <w:name w:val="Heading 1 Char"/>
    <w:basedOn w:val="DefaultParagraphFont"/>
    <w:link w:val="Heading1"/>
    <w:rsid w:val="0093769D"/>
    <w:rPr>
      <w:rFonts w:ascii="Arial Bold" w:eastAsia="Times New Roman" w:hAnsi="Arial Bold" w:cs="Times New Roman"/>
      <w:b/>
      <w:caps/>
      <w:color w:val="003366"/>
      <w:kern w:val="28"/>
      <w:sz w:val="24"/>
      <w:szCs w:val="24"/>
    </w:rPr>
  </w:style>
  <w:style w:type="paragraph" w:styleId="BodyText">
    <w:name w:val="Body Text"/>
    <w:basedOn w:val="Normal"/>
    <w:link w:val="BodyTextChar"/>
    <w:uiPriority w:val="99"/>
    <w:semiHidden/>
    <w:unhideWhenUsed/>
    <w:rsid w:val="0093769D"/>
    <w:pPr>
      <w:spacing w:after="120"/>
    </w:pPr>
  </w:style>
  <w:style w:type="character" w:customStyle="1" w:styleId="BodyTextChar">
    <w:name w:val="Body Text Char"/>
    <w:basedOn w:val="DefaultParagraphFont"/>
    <w:link w:val="BodyText"/>
    <w:uiPriority w:val="99"/>
    <w:semiHidden/>
    <w:rsid w:val="0093769D"/>
    <w:rPr>
      <w:rFonts w:ascii="Times New Roman" w:eastAsia="Times New Roman" w:hAnsi="Times New Roman" w:cs="Times New Roman"/>
      <w:sz w:val="24"/>
      <w:szCs w:val="24"/>
    </w:rPr>
  </w:style>
  <w:style w:type="paragraph" w:styleId="ListParagraph">
    <w:name w:val="List Paragraph"/>
    <w:basedOn w:val="Normal"/>
    <w:uiPriority w:val="34"/>
    <w:qFormat/>
    <w:rsid w:val="00476E86"/>
    <w:pPr>
      <w:ind w:left="720"/>
      <w:contextualSpacing/>
    </w:pPr>
  </w:style>
  <w:style w:type="paragraph" w:styleId="BalloonText">
    <w:name w:val="Balloon Text"/>
    <w:basedOn w:val="Normal"/>
    <w:link w:val="BalloonTextChar"/>
    <w:uiPriority w:val="99"/>
    <w:semiHidden/>
    <w:unhideWhenUsed/>
    <w:rsid w:val="00375B43"/>
    <w:rPr>
      <w:rFonts w:ascii="Tahoma" w:hAnsi="Tahoma" w:cs="Tahoma"/>
      <w:sz w:val="16"/>
      <w:szCs w:val="16"/>
    </w:rPr>
  </w:style>
  <w:style w:type="character" w:customStyle="1" w:styleId="BalloonTextChar">
    <w:name w:val="Balloon Text Char"/>
    <w:basedOn w:val="DefaultParagraphFont"/>
    <w:link w:val="BalloonText"/>
    <w:uiPriority w:val="99"/>
    <w:semiHidden/>
    <w:rsid w:val="00375B4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56032"/>
    <w:rPr>
      <w:sz w:val="16"/>
      <w:szCs w:val="16"/>
    </w:rPr>
  </w:style>
  <w:style w:type="paragraph" w:styleId="CommentText">
    <w:name w:val="annotation text"/>
    <w:basedOn w:val="Normal"/>
    <w:link w:val="CommentTextChar"/>
    <w:uiPriority w:val="99"/>
    <w:semiHidden/>
    <w:unhideWhenUsed/>
    <w:rsid w:val="00056032"/>
    <w:rPr>
      <w:sz w:val="20"/>
      <w:szCs w:val="20"/>
    </w:rPr>
  </w:style>
  <w:style w:type="character" w:customStyle="1" w:styleId="CommentTextChar">
    <w:name w:val="Comment Text Char"/>
    <w:basedOn w:val="DefaultParagraphFont"/>
    <w:link w:val="CommentText"/>
    <w:uiPriority w:val="99"/>
    <w:semiHidden/>
    <w:rsid w:val="000560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6032"/>
    <w:rPr>
      <w:b/>
      <w:bCs/>
    </w:rPr>
  </w:style>
  <w:style w:type="character" w:customStyle="1" w:styleId="CommentSubjectChar">
    <w:name w:val="Comment Subject Char"/>
    <w:basedOn w:val="CommentTextChar"/>
    <w:link w:val="CommentSubject"/>
    <w:uiPriority w:val="99"/>
    <w:semiHidden/>
    <w:rsid w:val="00056032"/>
    <w:rPr>
      <w:rFonts w:ascii="Times New Roman" w:eastAsia="Times New Roman" w:hAnsi="Times New Roman" w:cs="Times New Roman"/>
      <w:b/>
      <w:bCs/>
      <w:sz w:val="20"/>
      <w:szCs w:val="20"/>
    </w:rPr>
  </w:style>
  <w:style w:type="table" w:styleId="TableGrid">
    <w:name w:val="Table Grid"/>
    <w:basedOn w:val="TableNormal"/>
    <w:uiPriority w:val="59"/>
    <w:rsid w:val="00746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paragraph2">
    <w:name w:val="Table copy paragraph 2"/>
    <w:basedOn w:val="Normal"/>
    <w:qFormat/>
    <w:rsid w:val="00746CF4"/>
    <w:pPr>
      <w:keepLines/>
      <w:spacing w:before="120"/>
    </w:pPr>
    <w:rPr>
      <w:rFonts w:ascii="Arial Narrow" w:eastAsiaTheme="minorHAnsi" w:hAnsi="Arial Narrow" w:cs="Tahoma"/>
      <w:sz w:val="18"/>
      <w:szCs w:val="17"/>
    </w:rPr>
  </w:style>
  <w:style w:type="paragraph" w:styleId="NoSpacing">
    <w:name w:val="No Spacing"/>
    <w:uiPriority w:val="1"/>
    <w:qFormat/>
    <w:rsid w:val="00B510E9"/>
    <w:pPr>
      <w:spacing w:after="0" w:line="240" w:lineRule="auto"/>
    </w:pPr>
  </w:style>
  <w:style w:type="character" w:styleId="Hyperlink">
    <w:name w:val="Hyperlink"/>
    <w:basedOn w:val="DefaultParagraphFont"/>
    <w:uiPriority w:val="99"/>
    <w:unhideWhenUsed/>
    <w:rsid w:val="00B510E9"/>
    <w:rPr>
      <w:color w:val="0000FF" w:themeColor="hyperlink"/>
      <w:u w:val="single"/>
    </w:rPr>
  </w:style>
  <w:style w:type="paragraph" w:styleId="Revision">
    <w:name w:val="Revision"/>
    <w:hidden/>
    <w:uiPriority w:val="99"/>
    <w:semiHidden/>
    <w:rsid w:val="00BC1E2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jjdp.gov/statecontacts/resourcelist.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jjdppmt@ojp.usdoj.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D09679184984E9DC138BEE039502F" ma:contentTypeVersion="8" ma:contentTypeDescription="Create a new document." ma:contentTypeScope="" ma:versionID="c3615cbdf1d0e6a6f1f109de91e600c1">
  <xsd:schema xmlns:xsd="http://www.w3.org/2001/XMLSchema" xmlns:xs="http://www.w3.org/2001/XMLSchema" xmlns:p="http://schemas.microsoft.com/office/2006/metadata/properties" xmlns:ns2="1846c2e8-03ff-4715-8fd8-027f8adcc5c7" xmlns:ns3="4509ea96-19a3-4821-a14a-6428b87cf527" targetNamespace="http://schemas.microsoft.com/office/2006/metadata/properties" ma:root="true" ma:fieldsID="225771d6a23259bd5cca372c8c1dca73" ns2:_="" ns3:_="">
    <xsd:import namespace="1846c2e8-03ff-4715-8fd8-027f8adcc5c7"/>
    <xsd:import namespace="4509ea96-19a3-4821-a14a-6428b87cf527"/>
    <xsd:element name="properties">
      <xsd:complexType>
        <xsd:sequence>
          <xsd:element name="documentManagement">
            <xsd:complexType>
              <xsd:all>
                <xsd:element ref="ns2:SharedWithUsers" minOccurs="0"/>
                <xsd:element ref="ns2:SharedWithDetails"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6c2e8-03ff-4715-8fd8-027f8adcc5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9ea96-19a3-4821-a14a-6428b87cf527" elementFormDefault="qualified">
    <xsd:import namespace="http://schemas.microsoft.com/office/2006/documentManagement/types"/>
    <xsd:import namespace="http://schemas.microsoft.com/office/infopath/2007/PartnerControls"/>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0A5FA-C752-4C43-BCE7-F71BDF6C0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6c2e8-03ff-4715-8fd8-027f8adcc5c7"/>
    <ds:schemaRef ds:uri="4509ea96-19a3-4821-a14a-6428b87cf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C04743-1739-46C6-A92B-C9B83E977730}">
  <ds:schemaRefs>
    <ds:schemaRef ds:uri="http://schemas.microsoft.com/sharepoint/v3/contenttype/forms"/>
  </ds:schemaRefs>
</ds:datastoreItem>
</file>

<file path=customXml/itemProps3.xml><?xml version="1.0" encoding="utf-8"?>
<ds:datastoreItem xmlns:ds="http://schemas.openxmlformats.org/officeDocument/2006/customXml" ds:itemID="{7D346411-0E5D-47F9-9220-8A85D1039569}">
  <ds:schemaRefs>
    <ds:schemaRef ds:uri="http://schemas.microsoft.com/office/infopath/2007/PartnerControls"/>
    <ds:schemaRef ds:uri="http://purl.org/dc/elements/1.1/"/>
    <ds:schemaRef ds:uri="http://schemas.microsoft.com/office/2006/metadata/properties"/>
    <ds:schemaRef ds:uri="1846c2e8-03ff-4715-8fd8-027f8adcc5c7"/>
    <ds:schemaRef ds:uri="http://schemas.microsoft.com/office/2006/documentManagement/types"/>
    <ds:schemaRef ds:uri="http://purl.org/dc/terms/"/>
    <ds:schemaRef ds:uri="http://schemas.openxmlformats.org/package/2006/metadata/core-properties"/>
    <ds:schemaRef ds:uri="http://purl.org/dc/dcmitype/"/>
    <ds:schemaRef ds:uri="4509ea96-19a3-4821-a14a-6428b87cf527"/>
    <ds:schemaRef ds:uri="http://www.w3.org/XML/1998/namespace"/>
  </ds:schemaRefs>
</ds:datastoreItem>
</file>

<file path=customXml/itemProps4.xml><?xml version="1.0" encoding="utf-8"?>
<ds:datastoreItem xmlns:ds="http://schemas.openxmlformats.org/officeDocument/2006/customXml" ds:itemID="{3F94E4A0-4E1A-4BA0-A34C-A09B408B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OJJDP Victims of Child Abuse Performance Measures Grid</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OJJDP Victims of Child Abuse Performance Measures Grid</dc:title>
  <dc:creator>U.S. Department of Justice;Office of Justice Programs;Office of Juvenile Justice and Delinquency Prevention</dc:creator>
  <cp:lastModifiedBy>Betancourt, Leah</cp:lastModifiedBy>
  <cp:revision>2</cp:revision>
  <cp:lastPrinted>2016-04-25T18:00:00Z</cp:lastPrinted>
  <dcterms:created xsi:type="dcterms:W3CDTF">2021-08-18T13:28:00Z</dcterms:created>
  <dcterms:modified xsi:type="dcterms:W3CDTF">2021-08-18T13:28:00Z</dcterms:modified>
</cp:coreProperties>
</file>