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top w:w="58" w:type="dxa"/>
          <w:left w:w="58" w:type="dxa"/>
          <w:bottom w:w="58" w:type="dxa"/>
          <w:right w:w="58" w:type="dxa"/>
        </w:tblCellMar>
        <w:tblLook w:val="0000" w:firstRow="0" w:lastRow="0" w:firstColumn="0" w:lastColumn="0" w:noHBand="0" w:noVBand="0"/>
      </w:tblPr>
      <w:tblGrid>
        <w:gridCol w:w="329"/>
        <w:gridCol w:w="2419"/>
        <w:gridCol w:w="3731"/>
        <w:gridCol w:w="2749"/>
        <w:gridCol w:w="1688"/>
      </w:tblGrid>
      <w:tr w:rsidR="002029F9" w:rsidRPr="008454DC" w:rsidTr="00B15F4B">
        <w:trPr>
          <w:cantSplit/>
          <w:tblHeader/>
        </w:trPr>
        <w:tc>
          <w:tcPr>
            <w:tcW w:w="151" w:type="pct"/>
            <w:tcBorders>
              <w:left w:val="single" w:sz="4" w:space="0" w:color="auto"/>
              <w:bottom w:val="single" w:sz="6" w:space="0" w:color="000000"/>
              <w:right w:val="single" w:sz="6" w:space="0" w:color="FFFFFF"/>
            </w:tcBorders>
            <w:shd w:val="clear" w:color="auto" w:fill="003366"/>
            <w:vAlign w:val="center"/>
          </w:tcPr>
          <w:p w:rsidR="002029F9" w:rsidRPr="00290855" w:rsidRDefault="002029F9" w:rsidP="00B15F4B">
            <w:pPr>
              <w:keepLines/>
              <w:spacing w:after="0" w:line="218" w:lineRule="atLeast"/>
              <w:jc w:val="center"/>
              <w:rPr>
                <w:rFonts w:ascii="Arial Narrow" w:hAnsi="Arial Narrow" w:cs="Tahoma"/>
                <w:color w:val="FFFFFF"/>
                <w:sz w:val="20"/>
                <w:szCs w:val="20"/>
              </w:rPr>
            </w:pPr>
            <w:bookmarkStart w:id="0" w:name="_GoBack"/>
            <w:bookmarkEnd w:id="0"/>
            <w:r w:rsidRPr="00290855">
              <w:rPr>
                <w:rStyle w:val="Strong"/>
                <w:rFonts w:ascii="Arial Narrow" w:hAnsi="Arial Narrow" w:cs="Tahoma"/>
                <w:color w:val="FFFFFF"/>
                <w:sz w:val="20"/>
                <w:szCs w:val="20"/>
              </w:rPr>
              <w:t>#</w:t>
            </w:r>
          </w:p>
        </w:tc>
        <w:tc>
          <w:tcPr>
            <w:tcW w:w="1108" w:type="pct"/>
            <w:tcBorders>
              <w:left w:val="single" w:sz="6" w:space="0" w:color="FFFFFF"/>
              <w:bottom w:val="single" w:sz="6" w:space="0" w:color="000000"/>
              <w:right w:val="single" w:sz="6" w:space="0" w:color="FFFFFF"/>
            </w:tcBorders>
            <w:shd w:val="clear" w:color="auto" w:fill="003366"/>
            <w:vAlign w:val="center"/>
          </w:tcPr>
          <w:p w:rsidR="002029F9" w:rsidRPr="00290855" w:rsidRDefault="002029F9" w:rsidP="00B15F4B">
            <w:pPr>
              <w:keepLines/>
              <w:spacing w:after="0" w:line="218" w:lineRule="atLeast"/>
              <w:jc w:val="center"/>
              <w:rPr>
                <w:rFonts w:ascii="Arial Narrow" w:hAnsi="Arial Narrow" w:cs="Tahoma"/>
                <w:color w:val="FFFFFF"/>
                <w:sz w:val="20"/>
                <w:szCs w:val="20"/>
              </w:rPr>
            </w:pPr>
            <w:r w:rsidRPr="00290855">
              <w:rPr>
                <w:rStyle w:val="Strong"/>
                <w:rFonts w:ascii="Arial Narrow" w:hAnsi="Arial Narrow" w:cs="Tahoma"/>
                <w:color w:val="FFFFFF"/>
                <w:sz w:val="20"/>
                <w:szCs w:val="20"/>
              </w:rPr>
              <w:t>Output Measure</w:t>
            </w:r>
          </w:p>
        </w:tc>
        <w:tc>
          <w:tcPr>
            <w:tcW w:w="1709" w:type="pct"/>
            <w:tcBorders>
              <w:left w:val="single" w:sz="6" w:space="0" w:color="FFFFFF"/>
              <w:bottom w:val="single" w:sz="6" w:space="0" w:color="000000"/>
              <w:right w:val="single" w:sz="6" w:space="0" w:color="FFFFFF"/>
            </w:tcBorders>
            <w:shd w:val="clear" w:color="auto" w:fill="003366"/>
            <w:vAlign w:val="center"/>
          </w:tcPr>
          <w:p w:rsidR="002029F9" w:rsidRPr="00290855" w:rsidRDefault="002029F9" w:rsidP="00B15F4B">
            <w:pPr>
              <w:keepLines/>
              <w:spacing w:after="0" w:line="218" w:lineRule="atLeast"/>
              <w:jc w:val="center"/>
              <w:rPr>
                <w:rFonts w:ascii="Arial Narrow" w:hAnsi="Arial Narrow" w:cs="Tahoma"/>
                <w:color w:val="FFFFFF"/>
                <w:sz w:val="20"/>
                <w:szCs w:val="20"/>
              </w:rPr>
            </w:pPr>
            <w:r w:rsidRPr="00290855">
              <w:rPr>
                <w:rStyle w:val="Strong"/>
                <w:rFonts w:ascii="Arial Narrow" w:hAnsi="Arial Narrow" w:cs="Tahoma"/>
                <w:color w:val="FFFFFF"/>
                <w:sz w:val="20"/>
                <w:szCs w:val="20"/>
              </w:rPr>
              <w:t>Definition</w:t>
            </w:r>
          </w:p>
        </w:tc>
        <w:tc>
          <w:tcPr>
            <w:tcW w:w="1259" w:type="pct"/>
            <w:tcBorders>
              <w:left w:val="single" w:sz="6" w:space="0" w:color="FFFFFF"/>
              <w:bottom w:val="single" w:sz="6" w:space="0" w:color="000000"/>
              <w:right w:val="single" w:sz="6" w:space="0" w:color="FFFFFF"/>
            </w:tcBorders>
            <w:shd w:val="clear" w:color="auto" w:fill="003366"/>
            <w:noWrap/>
            <w:vAlign w:val="center"/>
          </w:tcPr>
          <w:p w:rsidR="002029F9" w:rsidRPr="00290855" w:rsidRDefault="002029F9" w:rsidP="00B15F4B">
            <w:pPr>
              <w:keepLines/>
              <w:spacing w:after="0" w:line="218" w:lineRule="atLeast"/>
              <w:jc w:val="center"/>
              <w:rPr>
                <w:rFonts w:ascii="Arial Narrow" w:hAnsi="Arial Narrow" w:cs="Tahoma"/>
                <w:color w:val="FFFFFF"/>
                <w:sz w:val="20"/>
                <w:szCs w:val="20"/>
              </w:rPr>
            </w:pPr>
            <w:r w:rsidRPr="00290855">
              <w:rPr>
                <w:rStyle w:val="Strong"/>
                <w:rFonts w:ascii="Arial Narrow" w:hAnsi="Arial Narrow" w:cs="Tahoma"/>
                <w:color w:val="FFFFFF"/>
                <w:sz w:val="20"/>
                <w:szCs w:val="20"/>
              </w:rPr>
              <w:t>Data Grantee Reports</w:t>
            </w:r>
          </w:p>
        </w:tc>
        <w:tc>
          <w:tcPr>
            <w:tcW w:w="773" w:type="pct"/>
            <w:tcBorders>
              <w:left w:val="single" w:sz="6" w:space="0" w:color="FFFFFF"/>
              <w:bottom w:val="single" w:sz="6" w:space="0" w:color="000000"/>
            </w:tcBorders>
            <w:shd w:val="clear" w:color="auto" w:fill="003366"/>
          </w:tcPr>
          <w:p w:rsidR="002029F9" w:rsidRPr="00290855" w:rsidRDefault="002029F9" w:rsidP="00B15F4B">
            <w:pPr>
              <w:keepLines/>
              <w:spacing w:after="0" w:line="218" w:lineRule="atLeast"/>
              <w:jc w:val="center"/>
              <w:rPr>
                <w:rStyle w:val="Strong"/>
                <w:rFonts w:ascii="Arial Narrow" w:hAnsi="Arial Narrow" w:cs="Tahoma"/>
                <w:color w:val="FFFFFF"/>
                <w:sz w:val="20"/>
                <w:szCs w:val="20"/>
              </w:rPr>
            </w:pPr>
            <w:r w:rsidRPr="00290855">
              <w:rPr>
                <w:rStyle w:val="Strong"/>
                <w:rFonts w:ascii="Arial Narrow" w:hAnsi="Arial Narrow" w:cs="Tahoma"/>
                <w:color w:val="FFFFFF"/>
                <w:sz w:val="20"/>
                <w:szCs w:val="20"/>
              </w:rPr>
              <w:t>Record Data Here</w:t>
            </w: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7B6416">
              <w:rPr>
                <w:rFonts w:ascii="Arial Narrow" w:hAnsi="Arial Narrow" w:cs="Tahoma"/>
                <w:b/>
                <w:bCs/>
                <w:color w:val="000000"/>
                <w:sz w:val="18"/>
                <w:szCs w:val="18"/>
              </w:rPr>
              <w:t>Number of program youth served during the reporting period</w:t>
            </w:r>
          </w:p>
        </w:tc>
        <w:tc>
          <w:tcPr>
            <w:tcW w:w="1709"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sidRPr="007B6416">
              <w:rPr>
                <w:rFonts w:ascii="Arial Narrow" w:hAnsi="Arial Narrow" w:cs="Tahoma"/>
                <w:color w:val="000000"/>
                <w:sz w:val="18"/>
                <w:szCs w:val="18"/>
              </w:rPr>
              <w:t>An unduplicated count of the number of individual youth served by the program during the reporting period. Definition of the number of youth served for a reporting period is the number of program youth carried over from the previous reporting period, plus new admissions during the reporting period. Program records are the preferred data source.</w:t>
            </w:r>
          </w:p>
        </w:tc>
        <w:tc>
          <w:tcPr>
            <w:tcW w:w="1259" w:type="pct"/>
            <w:tcBorders>
              <w:top w:val="single" w:sz="6" w:space="0" w:color="000000"/>
              <w:bottom w:val="single" w:sz="6" w:space="0" w:color="000000"/>
              <w:right w:val="single" w:sz="6" w:space="0" w:color="000000"/>
            </w:tcBorders>
          </w:tcPr>
          <w:p w:rsidR="002029F9" w:rsidRPr="00847075" w:rsidRDefault="002029F9" w:rsidP="002029F9">
            <w:pPr>
              <w:pStyle w:val="ListParagraph"/>
              <w:keepLines/>
              <w:numPr>
                <w:ilvl w:val="0"/>
                <w:numId w:val="7"/>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program youth carried over from the previous reporting period.</w:t>
            </w:r>
          </w:p>
          <w:p w:rsidR="002029F9" w:rsidRPr="00847075" w:rsidRDefault="002029F9" w:rsidP="002029F9">
            <w:pPr>
              <w:pStyle w:val="ListParagraph"/>
              <w:keepLines/>
              <w:numPr>
                <w:ilvl w:val="0"/>
                <w:numId w:val="7"/>
              </w:numPr>
              <w:spacing w:after="0" w:line="240" w:lineRule="auto"/>
              <w:ind w:left="277" w:hanging="277"/>
              <w:rPr>
                <w:rFonts w:ascii="Arial Narrow" w:hAnsi="Arial Narrow" w:cs="Tahoma"/>
                <w:sz w:val="18"/>
                <w:szCs w:val="18"/>
              </w:rPr>
            </w:pPr>
            <w:r w:rsidRPr="00847075">
              <w:rPr>
                <w:rFonts w:ascii="Arial Narrow" w:hAnsi="Arial Narrow" w:cs="Tahoma"/>
                <w:sz w:val="18"/>
                <w:szCs w:val="18"/>
              </w:rPr>
              <w:t>New admissions during the reporting period.</w:t>
            </w:r>
          </w:p>
          <w:p w:rsidR="002029F9" w:rsidRPr="002552FE" w:rsidRDefault="002029F9" w:rsidP="00B15F4B">
            <w:pPr>
              <w:pStyle w:val="ListParagraph"/>
              <w:keepLines/>
              <w:tabs>
                <w:tab w:val="left" w:pos="254"/>
              </w:tabs>
              <w:spacing w:after="0" w:line="218" w:lineRule="atLeast"/>
              <w:ind w:left="254"/>
              <w:rPr>
                <w:rFonts w:ascii="Arial Narrow" w:hAnsi="Arial Narrow" w:cs="Tahoma"/>
                <w:color w:val="000000"/>
                <w:sz w:val="18"/>
                <w:szCs w:val="18"/>
              </w:rPr>
            </w:pP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F5600F">
              <w:rPr>
                <w:rFonts w:ascii="Arial Narrow" w:hAnsi="Arial Narrow" w:cs="Tahoma"/>
                <w:b/>
                <w:bCs/>
                <w:color w:val="000000"/>
                <w:sz w:val="18"/>
                <w:szCs w:val="18"/>
              </w:rPr>
              <w:t>Number and percent of programs/initiatives employing eviden</w:t>
            </w:r>
            <w:r>
              <w:rPr>
                <w:rFonts w:ascii="Arial Narrow" w:hAnsi="Arial Narrow" w:cs="Tahoma"/>
                <w:b/>
                <w:bCs/>
                <w:color w:val="000000"/>
                <w:sz w:val="18"/>
                <w:szCs w:val="18"/>
              </w:rPr>
              <w:t>ce-based programs or practices</w:t>
            </w:r>
          </w:p>
        </w:tc>
        <w:tc>
          <w:tcPr>
            <w:tcW w:w="1709"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The n</w:t>
            </w:r>
            <w:r w:rsidRPr="009B2BCB">
              <w:rPr>
                <w:rFonts w:ascii="Arial Narrow" w:hAnsi="Arial Narrow" w:cs="Tahoma"/>
                <w:color w:val="000000"/>
                <w:sz w:val="18"/>
                <w:szCs w:val="18"/>
              </w:rPr>
              <w:t>umber and percent of programs that implement an evidence</w:t>
            </w:r>
            <w:r>
              <w:rPr>
                <w:rFonts w:ascii="Arial Narrow" w:hAnsi="Arial Narrow" w:cs="Tahoma"/>
                <w:color w:val="000000"/>
                <w:sz w:val="18"/>
                <w:szCs w:val="18"/>
              </w:rPr>
              <w:t>-</w:t>
            </w:r>
            <w:r w:rsidRPr="009B2BCB">
              <w:rPr>
                <w:rFonts w:ascii="Arial Narrow" w:hAnsi="Arial Narrow" w:cs="Tahoma"/>
                <w:color w:val="000000"/>
                <w:sz w:val="18"/>
                <w:szCs w:val="18"/>
              </w:rPr>
              <w:t>based program or practice. Evidence</w:t>
            </w:r>
            <w:r>
              <w:rPr>
                <w:rFonts w:ascii="Arial Narrow" w:hAnsi="Arial Narrow" w:cs="Tahoma"/>
                <w:color w:val="000000"/>
                <w:sz w:val="18"/>
                <w:szCs w:val="18"/>
              </w:rPr>
              <w:t>-</w:t>
            </w:r>
            <w:r w:rsidRPr="009B2BCB">
              <w:rPr>
                <w:rFonts w:ascii="Arial Narrow" w:hAnsi="Arial Narrow" w:cs="Tahoma"/>
                <w:color w:val="000000"/>
                <w:sz w:val="18"/>
                <w:szCs w:val="18"/>
              </w:rPr>
              <w:t>based programs and practices include program models that have been shown, through rigorous evaluation and replication, to be effective at preventing or reducing juvenile delinquency or related risk factors, such as substance abuse. Model programs can come from many valid sources (Blueprints, OJJDP's Model Programs Guide, SAMHSA's Model Programs, State Model Program resources, etc.). </w:t>
            </w:r>
          </w:p>
        </w:tc>
        <w:tc>
          <w:tcPr>
            <w:tcW w:w="1259" w:type="pct"/>
            <w:tcBorders>
              <w:top w:val="single" w:sz="6" w:space="0" w:color="000000"/>
              <w:bottom w:val="single" w:sz="6" w:space="0" w:color="000000"/>
              <w:right w:val="single" w:sz="6" w:space="0" w:color="000000"/>
            </w:tcBorders>
          </w:tcPr>
          <w:p w:rsidR="002029F9" w:rsidRPr="00847075" w:rsidRDefault="002029F9" w:rsidP="002029F9">
            <w:pPr>
              <w:pStyle w:val="ListParagraph"/>
              <w:keepLines/>
              <w:numPr>
                <w:ilvl w:val="0"/>
                <w:numId w:val="8"/>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 xml:space="preserve">Number of programs implementing an evidence-based program or practice </w:t>
            </w:r>
            <w:r>
              <w:rPr>
                <w:rFonts w:ascii="Arial Narrow" w:hAnsi="Arial Narrow" w:cs="Tahoma"/>
                <w:sz w:val="18"/>
                <w:szCs w:val="18"/>
              </w:rPr>
              <w:t>intervention</w:t>
            </w:r>
            <w:r w:rsidRPr="00847075">
              <w:rPr>
                <w:rFonts w:ascii="Arial Narrow" w:hAnsi="Arial Narrow" w:cs="Tahoma"/>
                <w:sz w:val="18"/>
                <w:szCs w:val="18"/>
              </w:rPr>
              <w:t xml:space="preserve"> model during the reporting period</w:t>
            </w:r>
          </w:p>
          <w:p w:rsidR="002029F9" w:rsidRPr="00847075" w:rsidRDefault="002029F9" w:rsidP="002029F9">
            <w:pPr>
              <w:pStyle w:val="ListParagraph"/>
              <w:keepLines/>
              <w:numPr>
                <w:ilvl w:val="0"/>
                <w:numId w:val="8"/>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Total number of implementing programs during the reporting period</w:t>
            </w:r>
          </w:p>
          <w:p w:rsidR="002029F9" w:rsidRPr="009B2BCB" w:rsidRDefault="002029F9" w:rsidP="002029F9">
            <w:pPr>
              <w:pStyle w:val="ListParagraph"/>
              <w:keepLines/>
              <w:numPr>
                <w:ilvl w:val="0"/>
                <w:numId w:val="8"/>
              </w:numPr>
              <w:spacing w:after="0" w:line="240" w:lineRule="auto"/>
              <w:ind w:left="271" w:hanging="271"/>
              <w:rPr>
                <w:rFonts w:ascii="Arial Narrow" w:hAnsi="Arial Narrow" w:cs="Tahoma"/>
                <w:color w:val="000000"/>
                <w:sz w:val="18"/>
                <w:szCs w:val="18"/>
              </w:rPr>
            </w:pPr>
            <w:r w:rsidRPr="00847075">
              <w:rPr>
                <w:rFonts w:ascii="Arial Narrow" w:hAnsi="Arial Narrow" w:cs="Tahoma"/>
                <w:sz w:val="18"/>
                <w:szCs w:val="18"/>
              </w:rPr>
              <w:t>Percent (A/B)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7B6416" w:rsidRDefault="002029F9" w:rsidP="00B15F4B">
            <w:pPr>
              <w:rPr>
                <w:rFonts w:ascii="Arial Narrow" w:hAnsi="Arial Narrow"/>
                <w:b/>
                <w:sz w:val="18"/>
                <w:szCs w:val="18"/>
              </w:rPr>
            </w:pPr>
            <w:r w:rsidRPr="007B6416">
              <w:rPr>
                <w:rFonts w:ascii="Arial Narrow" w:hAnsi="Arial Narrow"/>
                <w:b/>
                <w:sz w:val="18"/>
                <w:szCs w:val="18"/>
              </w:rPr>
              <w:t>Number and percent of youth with whom an evidence-based program or practice was used</w:t>
            </w:r>
          </w:p>
        </w:tc>
        <w:tc>
          <w:tcPr>
            <w:tcW w:w="1709" w:type="pct"/>
            <w:tcBorders>
              <w:top w:val="single" w:sz="6" w:space="0" w:color="000000"/>
              <w:bottom w:val="single" w:sz="6" w:space="0" w:color="000000"/>
              <w:right w:val="single" w:sz="6" w:space="0" w:color="000000"/>
            </w:tcBorders>
          </w:tcPr>
          <w:p w:rsidR="002029F9" w:rsidRPr="007B6416" w:rsidRDefault="002029F9" w:rsidP="00B15F4B">
            <w:pPr>
              <w:rPr>
                <w:rFonts w:ascii="Arial Narrow" w:hAnsi="Arial Narrow" w:cs="Arial"/>
                <w:sz w:val="18"/>
                <w:szCs w:val="18"/>
              </w:rPr>
            </w:pPr>
            <w:r w:rsidRPr="007B6416">
              <w:rPr>
                <w:rFonts w:ascii="Arial Narrow" w:hAnsi="Arial Narrow" w:cs="Arial"/>
                <w:sz w:val="18"/>
                <w:szCs w:val="18"/>
              </w:rPr>
              <w:t>The number and percent of youth served with whom an evidence-based model or program was used. Evidence-based models and programs include those that have been shown, through rigorous evaluation and replication, to be effective at preventing or reducing juvenile delinquency or related risk factors, such as substance abuse. Model programs can come from many valid sources (Blueprints for Violence Prevention, OJJDP’s Model Programs Guide, SAMHSA’s Model Programs, etc.).</w:t>
            </w:r>
          </w:p>
        </w:tc>
        <w:tc>
          <w:tcPr>
            <w:tcW w:w="1259" w:type="pct"/>
            <w:tcBorders>
              <w:top w:val="single" w:sz="6" w:space="0" w:color="000000"/>
              <w:bottom w:val="single" w:sz="6" w:space="0" w:color="000000"/>
              <w:right w:val="single" w:sz="6" w:space="0" w:color="000000"/>
            </w:tcBorders>
          </w:tcPr>
          <w:p w:rsidR="002029F9" w:rsidRPr="00847075" w:rsidRDefault="002029F9" w:rsidP="002029F9">
            <w:pPr>
              <w:pStyle w:val="ListParagraph"/>
              <w:keepLines/>
              <w:numPr>
                <w:ilvl w:val="0"/>
                <w:numId w:val="9"/>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youth served using an evidence-based model or program during the reporting period</w:t>
            </w:r>
          </w:p>
          <w:p w:rsidR="002029F9" w:rsidRPr="00847075" w:rsidRDefault="002029F9" w:rsidP="002029F9">
            <w:pPr>
              <w:pStyle w:val="ListParagraph"/>
              <w:keepLines/>
              <w:numPr>
                <w:ilvl w:val="0"/>
                <w:numId w:val="9"/>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Total number of youth served during the reporting period</w:t>
            </w:r>
          </w:p>
          <w:p w:rsidR="002029F9" w:rsidRPr="007B6416" w:rsidRDefault="002029F9" w:rsidP="002029F9">
            <w:pPr>
              <w:pStyle w:val="ListParagraph"/>
              <w:keepLines/>
              <w:numPr>
                <w:ilvl w:val="0"/>
                <w:numId w:val="9"/>
              </w:numPr>
              <w:spacing w:after="0" w:line="240" w:lineRule="auto"/>
              <w:ind w:left="271" w:hanging="271"/>
              <w:rPr>
                <w:rFonts w:ascii="Arial Narrow" w:hAnsi="Arial Narrow" w:cs="Arial"/>
                <w:sz w:val="18"/>
                <w:szCs w:val="18"/>
              </w:rPr>
            </w:pPr>
            <w:r w:rsidRPr="00847075">
              <w:rPr>
                <w:rFonts w:ascii="Arial Narrow" w:hAnsi="Arial Narrow" w:cs="Tahoma"/>
                <w:sz w:val="18"/>
                <w:szCs w:val="18"/>
              </w:rPr>
              <w:t>Percent (A/B)</w:t>
            </w:r>
          </w:p>
        </w:tc>
        <w:tc>
          <w:tcPr>
            <w:tcW w:w="773" w:type="pct"/>
            <w:tcBorders>
              <w:top w:val="single" w:sz="6" w:space="0" w:color="000000"/>
              <w:bottom w:val="single" w:sz="6" w:space="0" w:color="000000"/>
              <w:right w:val="single" w:sz="6" w:space="0" w:color="000000"/>
            </w:tcBorders>
          </w:tcPr>
          <w:p w:rsidR="002029F9" w:rsidRPr="007B6416" w:rsidRDefault="002029F9" w:rsidP="00B15F4B">
            <w:pPr>
              <w:rPr>
                <w:rFonts w:ascii="Arial Narrow" w:hAnsi="Arial Narrow" w:cs="Arial"/>
                <w:sz w:val="18"/>
                <w:szCs w:val="18"/>
              </w:rPr>
            </w:pPr>
          </w:p>
        </w:tc>
      </w:tr>
    </w:tbl>
    <w:p w:rsidR="002029F9" w:rsidRDefault="002029F9" w:rsidP="002029F9">
      <w:pPr>
        <w:sectPr w:rsidR="002029F9" w:rsidSect="00C53FFE">
          <w:headerReference w:type="default" r:id="rId7"/>
          <w:footerReference w:type="default" r:id="rId8"/>
          <w:pgSz w:w="12240" w:h="15840" w:code="1"/>
          <w:pgMar w:top="720" w:right="720" w:bottom="720" w:left="720" w:header="432" w:footer="576" w:gutter="0"/>
          <w:cols w:space="720"/>
          <w:docGrid w:linePitch="360"/>
        </w:sectPr>
      </w:pPr>
    </w:p>
    <w:tbl>
      <w:tblPr>
        <w:tblW w:w="5000" w:type="pct"/>
        <w:tblCellMar>
          <w:top w:w="58" w:type="dxa"/>
          <w:left w:w="58" w:type="dxa"/>
          <w:bottom w:w="58" w:type="dxa"/>
          <w:right w:w="58" w:type="dxa"/>
        </w:tblCellMar>
        <w:tblLook w:val="0000" w:firstRow="0" w:lastRow="0" w:firstColumn="0" w:lastColumn="0" w:noHBand="0" w:noVBand="0"/>
      </w:tblPr>
      <w:tblGrid>
        <w:gridCol w:w="329"/>
        <w:gridCol w:w="2419"/>
        <w:gridCol w:w="3731"/>
        <w:gridCol w:w="2749"/>
        <w:gridCol w:w="1688"/>
      </w:tblGrid>
      <w:tr w:rsidR="002029F9" w:rsidRPr="009B2BCB" w:rsidTr="00B15F4B">
        <w:trPr>
          <w:cantSplit/>
          <w:tblHeader/>
        </w:trPr>
        <w:tc>
          <w:tcPr>
            <w:tcW w:w="151" w:type="pct"/>
            <w:tcBorders>
              <w:top w:val="single" w:sz="6" w:space="0" w:color="000000"/>
              <w:left w:val="single" w:sz="6" w:space="0" w:color="000000"/>
              <w:bottom w:val="single" w:sz="6" w:space="0" w:color="000000"/>
            </w:tcBorders>
            <w:shd w:val="clear" w:color="auto" w:fill="1F497D" w:themeFill="text2"/>
          </w:tcPr>
          <w:p w:rsidR="002029F9" w:rsidRPr="00E95715" w:rsidRDefault="002029F9" w:rsidP="00B15F4B">
            <w:pPr>
              <w:pStyle w:val="ListParagraph"/>
              <w:keepLines/>
              <w:spacing w:after="0" w:line="218" w:lineRule="atLeast"/>
              <w:ind w:left="360" w:hanging="360"/>
              <w:jc w:val="center"/>
              <w:rPr>
                <w:rFonts w:ascii="Arial Narrow" w:hAnsi="Arial Narrow" w:cs="Tahoma"/>
                <w:color w:val="000000"/>
                <w:sz w:val="18"/>
                <w:szCs w:val="18"/>
              </w:rPr>
            </w:pPr>
            <w:r w:rsidRPr="00290855">
              <w:rPr>
                <w:rStyle w:val="Strong"/>
                <w:rFonts w:ascii="Arial Narrow" w:hAnsi="Arial Narrow" w:cs="Tahoma"/>
                <w:color w:val="FFFFFF"/>
                <w:sz w:val="20"/>
                <w:szCs w:val="20"/>
              </w:rPr>
              <w:lastRenderedPageBreak/>
              <w:t>#</w:t>
            </w:r>
          </w:p>
        </w:tc>
        <w:tc>
          <w:tcPr>
            <w:tcW w:w="1108" w:type="pct"/>
            <w:tcBorders>
              <w:top w:val="single" w:sz="6" w:space="0" w:color="000000"/>
              <w:left w:val="single" w:sz="6" w:space="0" w:color="000000"/>
              <w:bottom w:val="single" w:sz="6" w:space="0" w:color="000000"/>
              <w:right w:val="single" w:sz="6" w:space="0" w:color="000000"/>
            </w:tcBorders>
            <w:shd w:val="clear" w:color="auto" w:fill="1F497D" w:themeFill="text2"/>
          </w:tcPr>
          <w:p w:rsidR="002029F9" w:rsidRPr="000E4997" w:rsidRDefault="002029F9" w:rsidP="00B15F4B">
            <w:pPr>
              <w:keepLines/>
              <w:spacing w:after="0" w:line="218" w:lineRule="atLeast"/>
              <w:jc w:val="center"/>
              <w:rPr>
                <w:rFonts w:ascii="Arial Narrow" w:hAnsi="Arial Narrow"/>
                <w:b/>
                <w:sz w:val="18"/>
                <w:szCs w:val="18"/>
              </w:rPr>
            </w:pPr>
            <w:r>
              <w:rPr>
                <w:rStyle w:val="Strong"/>
                <w:rFonts w:ascii="Arial Narrow" w:hAnsi="Arial Narrow" w:cs="Tahoma"/>
                <w:color w:val="FFFFFF"/>
                <w:sz w:val="20"/>
                <w:szCs w:val="20"/>
              </w:rPr>
              <w:t>Outcome</w:t>
            </w:r>
            <w:r w:rsidRPr="00290855">
              <w:rPr>
                <w:rStyle w:val="Strong"/>
                <w:rFonts w:ascii="Arial Narrow" w:hAnsi="Arial Narrow" w:cs="Tahoma"/>
                <w:color w:val="FFFFFF"/>
                <w:sz w:val="20"/>
                <w:szCs w:val="20"/>
              </w:rPr>
              <w:t xml:space="preserve"> Measure</w:t>
            </w:r>
          </w:p>
        </w:tc>
        <w:tc>
          <w:tcPr>
            <w:tcW w:w="1709" w:type="pct"/>
            <w:tcBorders>
              <w:top w:val="single" w:sz="6" w:space="0" w:color="000000"/>
              <w:bottom w:val="single" w:sz="6" w:space="0" w:color="000000"/>
              <w:right w:val="single" w:sz="6" w:space="0" w:color="000000"/>
            </w:tcBorders>
            <w:shd w:val="clear" w:color="auto" w:fill="1F497D" w:themeFill="text2"/>
          </w:tcPr>
          <w:p w:rsidR="002029F9" w:rsidRPr="005175AA" w:rsidRDefault="002029F9" w:rsidP="00B15F4B">
            <w:pPr>
              <w:keepLines/>
              <w:spacing w:after="120" w:line="218" w:lineRule="atLeast"/>
              <w:jc w:val="center"/>
              <w:rPr>
                <w:rFonts w:ascii="Arial Narrow" w:hAnsi="Arial Narrow" w:cs="Tahoma"/>
                <w:color w:val="000000"/>
                <w:sz w:val="18"/>
                <w:szCs w:val="18"/>
              </w:rPr>
            </w:pPr>
            <w:r w:rsidRPr="00290855">
              <w:rPr>
                <w:rStyle w:val="Strong"/>
                <w:rFonts w:ascii="Arial Narrow" w:hAnsi="Arial Narrow" w:cs="Tahoma"/>
                <w:color w:val="FFFFFF"/>
                <w:sz w:val="20"/>
                <w:szCs w:val="20"/>
              </w:rPr>
              <w:t>Definition</w:t>
            </w:r>
          </w:p>
        </w:tc>
        <w:tc>
          <w:tcPr>
            <w:tcW w:w="1259" w:type="pct"/>
            <w:tcBorders>
              <w:top w:val="single" w:sz="6" w:space="0" w:color="000000"/>
              <w:bottom w:val="single" w:sz="6" w:space="0" w:color="000000"/>
              <w:right w:val="single" w:sz="6" w:space="0" w:color="000000"/>
            </w:tcBorders>
            <w:shd w:val="clear" w:color="auto" w:fill="1F497D" w:themeFill="text2"/>
          </w:tcPr>
          <w:p w:rsidR="002029F9" w:rsidRPr="00847075" w:rsidRDefault="002029F9" w:rsidP="00B15F4B">
            <w:pPr>
              <w:pStyle w:val="ListParagraph"/>
              <w:keepLines/>
              <w:spacing w:after="0" w:line="240" w:lineRule="auto"/>
              <w:ind w:left="271"/>
              <w:jc w:val="center"/>
              <w:rPr>
                <w:rFonts w:ascii="Arial Narrow" w:hAnsi="Arial Narrow" w:cs="Tahoma"/>
                <w:sz w:val="18"/>
                <w:szCs w:val="18"/>
              </w:rPr>
            </w:pPr>
            <w:r w:rsidRPr="00290855">
              <w:rPr>
                <w:rStyle w:val="Strong"/>
                <w:rFonts w:ascii="Arial Narrow" w:hAnsi="Arial Narrow" w:cs="Tahoma"/>
                <w:color w:val="FFFFFF"/>
                <w:sz w:val="20"/>
                <w:szCs w:val="20"/>
              </w:rPr>
              <w:t>Data Grantee Reports</w:t>
            </w:r>
          </w:p>
        </w:tc>
        <w:tc>
          <w:tcPr>
            <w:tcW w:w="773" w:type="pct"/>
            <w:tcBorders>
              <w:top w:val="single" w:sz="6" w:space="0" w:color="000000"/>
              <w:bottom w:val="single" w:sz="6" w:space="0" w:color="000000"/>
              <w:right w:val="single" w:sz="6" w:space="0" w:color="000000"/>
            </w:tcBorders>
            <w:shd w:val="clear" w:color="auto" w:fill="1F497D" w:themeFill="text2"/>
          </w:tcPr>
          <w:p w:rsidR="002029F9" w:rsidRPr="009B2BCB" w:rsidRDefault="002029F9" w:rsidP="00B15F4B">
            <w:pPr>
              <w:keepLines/>
              <w:spacing w:after="0" w:line="218" w:lineRule="atLeast"/>
              <w:jc w:val="center"/>
              <w:rPr>
                <w:rFonts w:ascii="Arial Narrow" w:hAnsi="Arial Narrow" w:cs="Tahoma"/>
                <w:color w:val="000000"/>
                <w:sz w:val="18"/>
                <w:szCs w:val="18"/>
              </w:rPr>
            </w:pPr>
            <w:r w:rsidRPr="00290855">
              <w:rPr>
                <w:rStyle w:val="Strong"/>
                <w:rFonts w:ascii="Arial Narrow" w:hAnsi="Arial Narrow" w:cs="Tahoma"/>
                <w:color w:val="FFFFFF"/>
                <w:sz w:val="20"/>
                <w:szCs w:val="20"/>
              </w:rPr>
              <w:t>Record Data Here</w:t>
            </w: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0E4997">
              <w:rPr>
                <w:rFonts w:ascii="Arial Narrow" w:hAnsi="Arial Narrow"/>
                <w:b/>
                <w:sz w:val="18"/>
                <w:szCs w:val="18"/>
              </w:rPr>
              <w:t xml:space="preserve">Number and percent of </w:t>
            </w:r>
            <w:r>
              <w:rPr>
                <w:rFonts w:ascii="Arial Narrow" w:hAnsi="Arial Narrow"/>
                <w:b/>
                <w:sz w:val="18"/>
                <w:szCs w:val="18"/>
              </w:rPr>
              <w:t>program y</w:t>
            </w:r>
            <w:r w:rsidRPr="000E4997">
              <w:rPr>
                <w:rFonts w:ascii="Arial Narrow" w:hAnsi="Arial Narrow"/>
                <w:b/>
                <w:sz w:val="18"/>
                <w:szCs w:val="18"/>
              </w:rPr>
              <w:t xml:space="preserve">outh who </w:t>
            </w:r>
            <w:r w:rsidRPr="006B4FD2">
              <w:rPr>
                <w:rFonts w:ascii="Arial Narrow" w:hAnsi="Arial Narrow"/>
                <w:b/>
                <w:color w:val="4F81BD" w:themeColor="accent1"/>
                <w:sz w:val="18"/>
                <w:szCs w:val="18"/>
              </w:rPr>
              <w:t>OFFEND</w:t>
            </w:r>
            <w:r w:rsidRPr="000E4997">
              <w:rPr>
                <w:rFonts w:ascii="Arial Narrow" w:hAnsi="Arial Narrow"/>
                <w:b/>
                <w:sz w:val="18"/>
                <w:szCs w:val="18"/>
              </w:rPr>
              <w:t xml:space="preserve"> during the reporting period (</w:t>
            </w:r>
            <w:r>
              <w:rPr>
                <w:rFonts w:ascii="Arial Narrow" w:hAnsi="Arial Narrow"/>
                <w:b/>
                <w:sz w:val="18"/>
                <w:szCs w:val="18"/>
              </w:rPr>
              <w:t>s</w:t>
            </w:r>
            <w:r w:rsidRPr="000E4997">
              <w:rPr>
                <w:rFonts w:ascii="Arial Narrow" w:hAnsi="Arial Narrow"/>
                <w:b/>
                <w:sz w:val="18"/>
                <w:szCs w:val="18"/>
              </w:rPr>
              <w:t xml:space="preserve">hort </w:t>
            </w:r>
            <w:r>
              <w:rPr>
                <w:rFonts w:ascii="Arial Narrow" w:hAnsi="Arial Narrow"/>
                <w:b/>
                <w:sz w:val="18"/>
                <w:szCs w:val="18"/>
              </w:rPr>
              <w:t>t</w:t>
            </w:r>
            <w:r w:rsidRPr="000E4997">
              <w:rPr>
                <w:rFonts w:ascii="Arial Narrow" w:hAnsi="Arial Narrow"/>
                <w:b/>
                <w:sz w:val="18"/>
                <w:szCs w:val="18"/>
              </w:rPr>
              <w:t>erm)</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w:t>
            </w:r>
          </w:p>
          <w:p w:rsidR="002029F9" w:rsidRDefault="002029F9"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arrests or offenses. Ideally this number should be all youth served by the program during the reporting period.  </w:t>
            </w:r>
          </w:p>
          <w:p w:rsidR="002029F9" w:rsidRDefault="002029F9"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A youth may be </w:t>
            </w:r>
            <w:r>
              <w:rPr>
                <w:rFonts w:ascii="Arial Narrow" w:hAnsi="Arial Narrow" w:cs="Tahoma"/>
                <w:color w:val="000000"/>
                <w:sz w:val="18"/>
                <w:szCs w:val="18"/>
              </w:rPr>
              <w:t>“</w:t>
            </w:r>
            <w:r w:rsidRPr="005175AA">
              <w:rPr>
                <w:rFonts w:ascii="Arial Narrow" w:hAnsi="Arial Narrow" w:cs="Tahoma"/>
                <w:color w:val="000000"/>
                <w:sz w:val="18"/>
                <w:szCs w:val="18"/>
              </w:rPr>
              <w:t>committed</w:t>
            </w:r>
            <w:r>
              <w:rPr>
                <w:rFonts w:ascii="Arial Narrow" w:hAnsi="Arial Narrow" w:cs="Tahoma"/>
                <w:color w:val="000000"/>
                <w:sz w:val="18"/>
                <w:szCs w:val="18"/>
              </w:rPr>
              <w:t>”</w:t>
            </w:r>
            <w:r w:rsidRPr="005175AA">
              <w:rPr>
                <w:rFonts w:ascii="Arial Narrow" w:hAnsi="Arial Narrow" w:cs="Tahoma"/>
                <w:color w:val="000000"/>
                <w:sz w:val="18"/>
                <w:szCs w:val="18"/>
              </w:rPr>
              <w:t xml:space="preserve"> to a juvenile facility anytime </w:t>
            </w:r>
            <w:r>
              <w:rPr>
                <w:rFonts w:ascii="Arial Narrow" w:hAnsi="Arial Narrow" w:cs="Tahoma"/>
                <w:color w:val="000000"/>
                <w:sz w:val="18"/>
                <w:szCs w:val="18"/>
              </w:rPr>
              <w:t xml:space="preserve">that he/she is held overnight. </w:t>
            </w:r>
            <w:r w:rsidRPr="005175AA">
              <w:rPr>
                <w:rFonts w:ascii="Arial Narrow" w:hAnsi="Arial Narrow" w:cs="Tahoma"/>
                <w:color w:val="000000"/>
                <w:sz w:val="18"/>
                <w:szCs w:val="18"/>
              </w:rPr>
              <w:t xml:space="preserve">Certain jurisdictions refer to adjudications as </w:t>
            </w:r>
            <w:r>
              <w:rPr>
                <w:rFonts w:ascii="Arial Narrow" w:hAnsi="Arial Narrow" w:cs="Tahoma"/>
                <w:color w:val="000000"/>
                <w:sz w:val="18"/>
                <w:szCs w:val="18"/>
              </w:rPr>
              <w:t>“</w:t>
            </w:r>
            <w:r w:rsidRPr="005175AA">
              <w:rPr>
                <w:rFonts w:ascii="Arial Narrow" w:hAnsi="Arial Narrow" w:cs="Tahoma"/>
                <w:color w:val="000000"/>
                <w:sz w:val="18"/>
                <w:szCs w:val="18"/>
              </w:rPr>
              <w:t>sentences.</w:t>
            </w:r>
            <w:r>
              <w:rPr>
                <w:rFonts w:ascii="Arial Narrow" w:hAnsi="Arial Narrow" w:cs="Tahoma"/>
                <w:color w:val="000000"/>
                <w:sz w:val="18"/>
                <w:szCs w:val="18"/>
              </w:rPr>
              <w:t>”</w:t>
            </w:r>
            <w:r w:rsidRPr="005175AA">
              <w:rPr>
                <w:rFonts w:ascii="Arial Narrow" w:hAnsi="Arial Narrow" w:cs="Tahoma"/>
                <w:color w:val="000000"/>
                <w:sz w:val="18"/>
                <w:szCs w:val="18"/>
              </w:rPr>
              <w:t xml:space="preserve"> </w:t>
            </w:r>
          </w:p>
          <w:p w:rsidR="002029F9" w:rsidRPr="009B2BCB" w:rsidRDefault="002029F9" w:rsidP="00B15F4B">
            <w:pPr>
              <w:keepLines/>
              <w:spacing w:after="0" w:line="218" w:lineRule="atLeast"/>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5175AA">
              <w:rPr>
                <w:rFonts w:ascii="Arial Narrow" w:hAnsi="Arial Narrow" w:cs="Tahoma"/>
                <w:color w:val="000000"/>
                <w:sz w:val="18"/>
                <w:szCs w:val="18"/>
              </w:rPr>
              <w:t xml:space="preserve"> etc.</w:t>
            </w:r>
          </w:p>
        </w:tc>
        <w:tc>
          <w:tcPr>
            <w:tcW w:w="1259" w:type="pct"/>
            <w:tcBorders>
              <w:top w:val="single" w:sz="6" w:space="0" w:color="000000"/>
              <w:bottom w:val="single" w:sz="6" w:space="0" w:color="000000"/>
              <w:right w:val="single" w:sz="6" w:space="0" w:color="000000"/>
            </w:tcBorders>
          </w:tcPr>
          <w:p w:rsidR="002029F9" w:rsidRPr="00847075" w:rsidRDefault="002029F9" w:rsidP="002029F9">
            <w:pPr>
              <w:pStyle w:val="ListParagraph"/>
              <w:keepLines/>
              <w:numPr>
                <w:ilvl w:val="0"/>
                <w:numId w:val="10"/>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Total number of program youth served</w:t>
            </w:r>
          </w:p>
          <w:p w:rsidR="002029F9" w:rsidRPr="00847075" w:rsidRDefault="002029F9" w:rsidP="002029F9">
            <w:pPr>
              <w:pStyle w:val="ListParagraph"/>
              <w:keepLines/>
              <w:numPr>
                <w:ilvl w:val="0"/>
                <w:numId w:val="10"/>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program youth tracked during the  reporting period</w:t>
            </w:r>
          </w:p>
          <w:p w:rsidR="002029F9" w:rsidRPr="00847075" w:rsidRDefault="002029F9" w:rsidP="002029F9">
            <w:pPr>
              <w:pStyle w:val="ListParagraph"/>
              <w:keepLines/>
              <w:numPr>
                <w:ilvl w:val="0"/>
                <w:numId w:val="10"/>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Of youth tracked, the number of program youth who had an arrest or delinquent offense during the  reporting period</w:t>
            </w:r>
          </w:p>
          <w:p w:rsidR="002029F9" w:rsidRPr="00847075" w:rsidRDefault="002029F9" w:rsidP="002029F9">
            <w:pPr>
              <w:pStyle w:val="ListParagraph"/>
              <w:keepLines/>
              <w:numPr>
                <w:ilvl w:val="0"/>
                <w:numId w:val="10"/>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program youth who were committed to a juvenile facility during the reporting period</w:t>
            </w:r>
          </w:p>
          <w:p w:rsidR="002029F9" w:rsidRPr="00847075" w:rsidRDefault="002029F9" w:rsidP="002029F9">
            <w:pPr>
              <w:pStyle w:val="ListParagraph"/>
              <w:keepLines/>
              <w:numPr>
                <w:ilvl w:val="0"/>
                <w:numId w:val="10"/>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program youth who were sentenced to adult prison during the  reporting period</w:t>
            </w:r>
          </w:p>
          <w:p w:rsidR="002029F9" w:rsidRPr="00847075" w:rsidRDefault="002029F9" w:rsidP="002029F9">
            <w:pPr>
              <w:pStyle w:val="ListParagraph"/>
              <w:keepLines/>
              <w:numPr>
                <w:ilvl w:val="0"/>
                <w:numId w:val="10"/>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youth who received another sentence during the reporting period</w:t>
            </w:r>
          </w:p>
          <w:p w:rsidR="002029F9" w:rsidRPr="009B2BCB" w:rsidRDefault="002029F9" w:rsidP="002029F9">
            <w:pPr>
              <w:pStyle w:val="ListParagraph"/>
              <w:keepLines/>
              <w:numPr>
                <w:ilvl w:val="0"/>
                <w:numId w:val="10"/>
              </w:numPr>
              <w:spacing w:after="0" w:line="240" w:lineRule="auto"/>
              <w:ind w:left="271" w:hanging="271"/>
              <w:rPr>
                <w:rFonts w:ascii="Arial Narrow" w:hAnsi="Arial Narrow" w:cs="Tahoma"/>
                <w:color w:val="000000"/>
                <w:sz w:val="18"/>
                <w:szCs w:val="18"/>
              </w:rPr>
            </w:pPr>
            <w:r w:rsidRPr="00847075">
              <w:rPr>
                <w:rFonts w:ascii="Arial Narrow" w:hAnsi="Arial Narrow" w:cs="Tahoma"/>
                <w:sz w:val="18"/>
                <w:szCs w:val="18"/>
              </w:rPr>
              <w:t>Percent OFFENDING (C/B)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DE66B8">
              <w:rPr>
                <w:rFonts w:ascii="Arial Narrow" w:hAnsi="Arial Narrow" w:cs="Tahoma"/>
                <w:b/>
                <w:bCs/>
                <w:color w:val="000000"/>
                <w:sz w:val="18"/>
                <w:szCs w:val="18"/>
              </w:rPr>
              <w:t xml:space="preserve">Number and percent of </w:t>
            </w:r>
            <w:r>
              <w:rPr>
                <w:rFonts w:ascii="Arial Narrow" w:hAnsi="Arial Narrow" w:cs="Tahoma"/>
                <w:b/>
                <w:bCs/>
                <w:color w:val="000000"/>
                <w:sz w:val="18"/>
                <w:szCs w:val="18"/>
              </w:rPr>
              <w:t>program y</w:t>
            </w:r>
            <w:r w:rsidRPr="00DE66B8">
              <w:rPr>
                <w:rFonts w:ascii="Arial Narrow" w:hAnsi="Arial Narrow" w:cs="Tahoma"/>
                <w:b/>
                <w:bCs/>
                <w:color w:val="000000"/>
                <w:sz w:val="18"/>
                <w:szCs w:val="18"/>
              </w:rPr>
              <w:t xml:space="preserve">outh who </w:t>
            </w:r>
            <w:r w:rsidRPr="006B4FD2">
              <w:rPr>
                <w:rFonts w:ascii="Arial Narrow" w:hAnsi="Arial Narrow" w:cs="Tahoma"/>
                <w:b/>
                <w:bCs/>
                <w:color w:val="4F81BD" w:themeColor="accent1"/>
                <w:sz w:val="18"/>
                <w:szCs w:val="18"/>
              </w:rPr>
              <w:t>OFFEND</w:t>
            </w:r>
            <w:r w:rsidRPr="00DE66B8">
              <w:rPr>
                <w:rFonts w:ascii="Arial Narrow" w:hAnsi="Arial Narrow" w:cs="Tahoma"/>
                <w:b/>
                <w:bCs/>
                <w:color w:val="000000"/>
                <w:sz w:val="18"/>
                <w:szCs w:val="18"/>
              </w:rPr>
              <w:t xml:space="preserve"> during the reporting period (</w:t>
            </w:r>
            <w:r>
              <w:rPr>
                <w:rFonts w:ascii="Arial Narrow" w:hAnsi="Arial Narrow" w:cs="Tahoma"/>
                <w:b/>
                <w:bCs/>
                <w:color w:val="000000"/>
                <w:sz w:val="18"/>
                <w:szCs w:val="18"/>
              </w:rPr>
              <w:t>l</w:t>
            </w:r>
            <w:r w:rsidRPr="00DE66B8">
              <w:rPr>
                <w:rFonts w:ascii="Arial Narrow" w:hAnsi="Arial Narrow" w:cs="Tahoma"/>
                <w:b/>
                <w:bCs/>
                <w:color w:val="000000"/>
                <w:sz w:val="18"/>
                <w:szCs w:val="18"/>
              </w:rPr>
              <w:t xml:space="preserve">ong </w:t>
            </w:r>
            <w:r>
              <w:rPr>
                <w:rFonts w:ascii="Arial Narrow" w:hAnsi="Arial Narrow" w:cs="Tahoma"/>
                <w:b/>
                <w:bCs/>
                <w:color w:val="000000"/>
                <w:sz w:val="18"/>
                <w:szCs w:val="18"/>
              </w:rPr>
              <w:t>t</w:t>
            </w:r>
            <w:r w:rsidRPr="00DE66B8">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w:t>
            </w:r>
          </w:p>
          <w:p w:rsidR="002029F9" w:rsidRDefault="002029F9" w:rsidP="00B15F4B">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arrests or offenses. Ideally this number should be all youth served by the program during the reporting period.  </w:t>
            </w:r>
          </w:p>
          <w:p w:rsidR="002029F9" w:rsidRDefault="002029F9" w:rsidP="00B15F4B">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 xml:space="preserve">A youth may be </w:t>
            </w:r>
            <w:r>
              <w:rPr>
                <w:rFonts w:ascii="Arial Narrow" w:hAnsi="Arial Narrow" w:cs="Tahoma"/>
                <w:color w:val="000000"/>
                <w:sz w:val="18"/>
                <w:szCs w:val="18"/>
              </w:rPr>
              <w:t>“</w:t>
            </w:r>
            <w:r w:rsidRPr="005175AA">
              <w:rPr>
                <w:rFonts w:ascii="Arial Narrow" w:hAnsi="Arial Narrow" w:cs="Tahoma"/>
                <w:color w:val="000000"/>
                <w:sz w:val="18"/>
                <w:szCs w:val="18"/>
              </w:rPr>
              <w:t>committed</w:t>
            </w:r>
            <w:r>
              <w:rPr>
                <w:rFonts w:ascii="Arial Narrow" w:hAnsi="Arial Narrow" w:cs="Tahoma"/>
                <w:color w:val="000000"/>
                <w:sz w:val="18"/>
                <w:szCs w:val="18"/>
              </w:rPr>
              <w:t>”</w:t>
            </w:r>
            <w:r w:rsidRPr="005175AA">
              <w:rPr>
                <w:rFonts w:ascii="Arial Narrow" w:hAnsi="Arial Narrow" w:cs="Tahoma"/>
                <w:color w:val="000000"/>
                <w:sz w:val="18"/>
                <w:szCs w:val="18"/>
              </w:rPr>
              <w:t xml:space="preserve"> to a juvenile facility anytime </w:t>
            </w:r>
            <w:r>
              <w:rPr>
                <w:rFonts w:ascii="Arial Narrow" w:hAnsi="Arial Narrow" w:cs="Tahoma"/>
                <w:color w:val="000000"/>
                <w:sz w:val="18"/>
                <w:szCs w:val="18"/>
              </w:rPr>
              <w:t xml:space="preserve">that he/she is held overnight. </w:t>
            </w:r>
            <w:r w:rsidRPr="005175AA">
              <w:rPr>
                <w:rFonts w:ascii="Arial Narrow" w:hAnsi="Arial Narrow" w:cs="Tahoma"/>
                <w:color w:val="000000"/>
                <w:sz w:val="18"/>
                <w:szCs w:val="18"/>
              </w:rPr>
              <w:t xml:space="preserve">Certain jurisdictions refer to adjudications as </w:t>
            </w:r>
            <w:r>
              <w:rPr>
                <w:rFonts w:ascii="Arial Narrow" w:hAnsi="Arial Narrow" w:cs="Tahoma"/>
                <w:color w:val="000000"/>
                <w:sz w:val="18"/>
                <w:szCs w:val="18"/>
              </w:rPr>
              <w:t>“</w:t>
            </w:r>
            <w:r w:rsidRPr="005175AA">
              <w:rPr>
                <w:rFonts w:ascii="Arial Narrow" w:hAnsi="Arial Narrow" w:cs="Tahoma"/>
                <w:color w:val="000000"/>
                <w:sz w:val="18"/>
                <w:szCs w:val="18"/>
              </w:rPr>
              <w:t>sentences.</w:t>
            </w:r>
            <w:r>
              <w:rPr>
                <w:rFonts w:ascii="Arial Narrow" w:hAnsi="Arial Narrow" w:cs="Tahoma"/>
                <w:color w:val="000000"/>
                <w:sz w:val="18"/>
                <w:szCs w:val="18"/>
              </w:rPr>
              <w:t>”</w:t>
            </w:r>
            <w:r w:rsidRPr="005175AA">
              <w:rPr>
                <w:rFonts w:ascii="Arial Narrow" w:hAnsi="Arial Narrow" w:cs="Tahoma"/>
                <w:color w:val="000000"/>
                <w:sz w:val="18"/>
                <w:szCs w:val="18"/>
              </w:rPr>
              <w:t xml:space="preserve"> </w:t>
            </w:r>
          </w:p>
          <w:p w:rsidR="002029F9" w:rsidRDefault="002029F9" w:rsidP="00B15F4B">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5175AA">
              <w:rPr>
                <w:rFonts w:ascii="Arial Narrow" w:hAnsi="Arial Narrow" w:cs="Tahoma"/>
                <w:color w:val="000000"/>
                <w:sz w:val="18"/>
                <w:szCs w:val="18"/>
              </w:rPr>
              <w:t xml:space="preserve"> etc.</w:t>
            </w:r>
          </w:p>
          <w:p w:rsidR="002029F9" w:rsidRPr="009B2BCB" w:rsidRDefault="002029F9" w:rsidP="00B15F4B">
            <w:pPr>
              <w:keepLines/>
              <w:spacing w:after="0" w:line="240" w:lineRule="auto"/>
              <w:rPr>
                <w:rFonts w:ascii="Arial Narrow" w:hAnsi="Arial Narrow" w:cs="Tahoma"/>
                <w:color w:val="000000"/>
                <w:sz w:val="18"/>
                <w:szCs w:val="18"/>
              </w:rPr>
            </w:pPr>
            <w:r w:rsidRPr="00DE66B8">
              <w:rPr>
                <w:rFonts w:ascii="Arial Narrow" w:hAnsi="Arial Narrow" w:cs="Tahoma"/>
                <w:color w:val="000000"/>
                <w:sz w:val="18"/>
                <w:szCs w:val="18"/>
              </w:rPr>
              <w:t>Ex. I have a lot of youth who exited my program 6-12 months ago, but we are only tracking 100 of them</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A</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enter 100. </w:t>
            </w:r>
            <w:r w:rsidRPr="00DE66B8">
              <w:rPr>
                <w:rFonts w:ascii="Arial Narrow" w:hAnsi="Arial Narrow" w:cs="Tahoma"/>
                <w:color w:val="000000"/>
                <w:sz w:val="18"/>
                <w:szCs w:val="18"/>
              </w:rPr>
              <w:t xml:space="preserve">Of these 100 program </w:t>
            </w:r>
            <w:r>
              <w:rPr>
                <w:rFonts w:ascii="Arial Narrow" w:hAnsi="Arial Narrow" w:cs="Tahoma"/>
                <w:color w:val="000000"/>
                <w:sz w:val="18"/>
                <w:szCs w:val="18"/>
              </w:rPr>
              <w:t>youth who</w:t>
            </w:r>
            <w:r w:rsidRPr="00DE66B8">
              <w:rPr>
                <w:rFonts w:ascii="Arial Narrow" w:hAnsi="Arial Narrow" w:cs="Tahoma"/>
                <w:color w:val="000000"/>
                <w:sz w:val="18"/>
                <w:szCs w:val="18"/>
              </w:rPr>
              <w:t xml:space="preserve"> exited the program 6-12 months ago</w:t>
            </w:r>
            <w:r>
              <w:rPr>
                <w:rFonts w:ascii="Arial Narrow" w:hAnsi="Arial Narrow" w:cs="Tahoma"/>
                <w:color w:val="000000"/>
                <w:sz w:val="18"/>
                <w:szCs w:val="18"/>
              </w:rPr>
              <w:t>,</w:t>
            </w:r>
            <w:r w:rsidRPr="00DE66B8">
              <w:rPr>
                <w:rFonts w:ascii="Arial Narrow" w:hAnsi="Arial Narrow" w:cs="Tahoma"/>
                <w:color w:val="000000"/>
                <w:sz w:val="18"/>
                <w:szCs w:val="18"/>
              </w:rPr>
              <w:t xml:space="preserve"> 65 had a new arrest or delinquent offense during this reporting period</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B</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enter 65.</w:t>
            </w:r>
          </w:p>
        </w:tc>
        <w:tc>
          <w:tcPr>
            <w:tcW w:w="1259" w:type="pct"/>
            <w:tcBorders>
              <w:top w:val="single" w:sz="6" w:space="0" w:color="000000"/>
              <w:bottom w:val="single" w:sz="6" w:space="0" w:color="000000"/>
              <w:right w:val="single" w:sz="6" w:space="0" w:color="000000"/>
            </w:tcBorders>
          </w:tcPr>
          <w:p w:rsidR="002029F9" w:rsidRPr="00EE5647" w:rsidRDefault="002029F9" w:rsidP="002029F9">
            <w:pPr>
              <w:pStyle w:val="ListParagraph"/>
              <w:keepLines/>
              <w:numPr>
                <w:ilvl w:val="0"/>
                <w:numId w:val="11"/>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who exited the program 6-12 months ago and were tracked during the reporting period</w:t>
            </w:r>
          </w:p>
          <w:p w:rsidR="002029F9" w:rsidRPr="00EE5647" w:rsidRDefault="002029F9" w:rsidP="002029F9">
            <w:pPr>
              <w:pStyle w:val="ListParagraph"/>
              <w:keepLines/>
              <w:numPr>
                <w:ilvl w:val="0"/>
                <w:numId w:val="11"/>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Of youth tracked, the number of program youth who had an arrest or delinquent offense during this reporting period</w:t>
            </w:r>
          </w:p>
          <w:p w:rsidR="002029F9" w:rsidRPr="00EE5647" w:rsidRDefault="002029F9" w:rsidP="002029F9">
            <w:pPr>
              <w:pStyle w:val="ListParagraph"/>
              <w:keepLines/>
              <w:numPr>
                <w:ilvl w:val="0"/>
                <w:numId w:val="11"/>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who were recommitted to a juvenile facility during this reporting period</w:t>
            </w:r>
          </w:p>
          <w:p w:rsidR="002029F9" w:rsidRPr="00EE5647" w:rsidRDefault="002029F9" w:rsidP="002029F9">
            <w:pPr>
              <w:pStyle w:val="ListParagraph"/>
              <w:keepLines/>
              <w:numPr>
                <w:ilvl w:val="0"/>
                <w:numId w:val="11"/>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who were sentenced to adult prison during this reporting period</w:t>
            </w:r>
          </w:p>
          <w:p w:rsidR="002029F9" w:rsidRPr="00EE5647" w:rsidRDefault="002029F9" w:rsidP="002029F9">
            <w:pPr>
              <w:pStyle w:val="ListParagraph"/>
              <w:keepLines/>
              <w:numPr>
                <w:ilvl w:val="0"/>
                <w:numId w:val="11"/>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youth who received another sentence during this reporting period</w:t>
            </w:r>
          </w:p>
          <w:p w:rsidR="002029F9" w:rsidRPr="009B2BCB" w:rsidRDefault="002029F9" w:rsidP="002029F9">
            <w:pPr>
              <w:pStyle w:val="ListParagraph"/>
              <w:keepLines/>
              <w:numPr>
                <w:ilvl w:val="0"/>
                <w:numId w:val="11"/>
              </w:numPr>
              <w:spacing w:after="0" w:line="240" w:lineRule="auto"/>
              <w:ind w:left="271" w:hanging="271"/>
              <w:rPr>
                <w:rFonts w:ascii="Arial Narrow" w:hAnsi="Arial Narrow" w:cs="Tahoma"/>
                <w:color w:val="000000"/>
                <w:sz w:val="18"/>
                <w:szCs w:val="18"/>
              </w:rPr>
            </w:pPr>
            <w:r w:rsidRPr="00EE5647">
              <w:rPr>
                <w:rFonts w:ascii="Arial Narrow" w:hAnsi="Arial Narrow" w:cs="Tahoma"/>
                <w:sz w:val="18"/>
                <w:szCs w:val="18"/>
              </w:rPr>
              <w:t>Percent of long-term offending (B/A)</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0E4997">
              <w:rPr>
                <w:rFonts w:ascii="Arial Narrow" w:hAnsi="Arial Narrow"/>
                <w:b/>
                <w:sz w:val="18"/>
                <w:szCs w:val="18"/>
              </w:rPr>
              <w:t xml:space="preserve">Number and percent of </w:t>
            </w:r>
            <w:r>
              <w:rPr>
                <w:rFonts w:ascii="Arial Narrow" w:hAnsi="Arial Narrow"/>
                <w:b/>
                <w:sz w:val="18"/>
                <w:szCs w:val="18"/>
              </w:rPr>
              <w:t>y</w:t>
            </w:r>
            <w:r w:rsidRPr="000E4997">
              <w:rPr>
                <w:rFonts w:ascii="Arial Narrow" w:hAnsi="Arial Narrow"/>
                <w:b/>
                <w:sz w:val="18"/>
                <w:szCs w:val="18"/>
              </w:rPr>
              <w:t xml:space="preserve">outh </w:t>
            </w:r>
            <w:r>
              <w:rPr>
                <w:rFonts w:ascii="Arial Narrow" w:hAnsi="Arial Narrow"/>
                <w:b/>
                <w:sz w:val="18"/>
                <w:szCs w:val="18"/>
              </w:rPr>
              <w:t xml:space="preserve">with a </w:t>
            </w:r>
            <w:r w:rsidRPr="0074711B">
              <w:rPr>
                <w:rFonts w:ascii="Arial Narrow" w:hAnsi="Arial Narrow"/>
                <w:b/>
                <w:color w:val="4F81BD" w:themeColor="accent1"/>
                <w:sz w:val="18"/>
                <w:szCs w:val="18"/>
              </w:rPr>
              <w:t xml:space="preserve">gun-related offense </w:t>
            </w:r>
            <w:r w:rsidRPr="000E4997">
              <w:rPr>
                <w:rFonts w:ascii="Arial Narrow" w:hAnsi="Arial Narrow"/>
                <w:b/>
                <w:sz w:val="18"/>
                <w:szCs w:val="18"/>
              </w:rPr>
              <w:t>(</w:t>
            </w:r>
            <w:r>
              <w:rPr>
                <w:rFonts w:ascii="Arial Narrow" w:hAnsi="Arial Narrow"/>
                <w:b/>
                <w:sz w:val="18"/>
                <w:szCs w:val="18"/>
              </w:rPr>
              <w:t>s</w:t>
            </w:r>
            <w:r w:rsidRPr="000E4997">
              <w:rPr>
                <w:rFonts w:ascii="Arial Narrow" w:hAnsi="Arial Narrow"/>
                <w:b/>
                <w:sz w:val="18"/>
                <w:szCs w:val="18"/>
              </w:rPr>
              <w:t>hort</w:t>
            </w:r>
            <w:r>
              <w:rPr>
                <w:rFonts w:ascii="Arial Narrow" w:hAnsi="Arial Narrow"/>
                <w:b/>
                <w:sz w:val="18"/>
                <w:szCs w:val="18"/>
              </w:rPr>
              <w:t> t</w:t>
            </w:r>
            <w:r w:rsidRPr="000E4997">
              <w:rPr>
                <w:rFonts w:ascii="Arial Narrow" w:hAnsi="Arial Narrow"/>
                <w:b/>
                <w:sz w:val="18"/>
                <w:szCs w:val="18"/>
              </w:rPr>
              <w:t>erm)</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p>
          <w:p w:rsidR="002029F9" w:rsidRPr="003C6F32" w:rsidRDefault="002029F9" w:rsidP="00B15F4B">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rsidR="002029F9" w:rsidRDefault="002029F9" w:rsidP="00B15F4B">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rsidR="002029F9" w:rsidRPr="009B2BCB" w:rsidRDefault="002029F9" w:rsidP="00B15F4B">
            <w:pPr>
              <w:keepLines/>
              <w:spacing w:after="0" w:line="218" w:lineRule="atLeast"/>
              <w:rPr>
                <w:rFonts w:ascii="Arial Narrow" w:hAnsi="Arial Narrow" w:cs="Tahoma"/>
                <w:color w:val="000000"/>
                <w:sz w:val="18"/>
                <w:szCs w:val="18"/>
              </w:rPr>
            </w:pPr>
            <w:r w:rsidRPr="00F6294B">
              <w:rPr>
                <w:rFonts w:ascii="Arial Narrow" w:hAnsi="Arial Narrow" w:cs="Tahoma"/>
                <w:color w:val="000000"/>
                <w:sz w:val="18"/>
                <w:szCs w:val="18"/>
              </w:rPr>
              <w:t>Examples of nonviolen</w:t>
            </w:r>
            <w:r>
              <w:rPr>
                <w:rFonts w:ascii="Arial Narrow" w:hAnsi="Arial Narrow" w:cs="Tahoma"/>
                <w:color w:val="000000"/>
                <w:sz w:val="18"/>
                <w:szCs w:val="18"/>
              </w:rPr>
              <w:t>t</w:t>
            </w:r>
            <w:r w:rsidRPr="00F6294B">
              <w:rPr>
                <w:rFonts w:ascii="Arial Narrow" w:hAnsi="Arial Narrow" w:cs="Tahoma"/>
                <w:color w:val="000000"/>
                <w:sz w:val="18"/>
                <w:szCs w:val="18"/>
              </w:rPr>
              <w:t xml:space="preserve"> gun-related offenses include weapon possession, illegal sale of guns, brandishing of firearms, and </w:t>
            </w:r>
            <w:r>
              <w:rPr>
                <w:rFonts w:ascii="Arial Narrow" w:hAnsi="Arial Narrow" w:cs="Tahoma"/>
                <w:color w:val="000000"/>
                <w:sz w:val="18"/>
                <w:szCs w:val="18"/>
              </w:rPr>
              <w:t>use of</w:t>
            </w:r>
            <w:r w:rsidRPr="00F6294B">
              <w:rPr>
                <w:rFonts w:ascii="Arial Narrow" w:hAnsi="Arial Narrow" w:cs="Tahoma"/>
                <w:color w:val="000000"/>
                <w:sz w:val="18"/>
                <w:szCs w:val="18"/>
              </w:rPr>
              <w:t xml:space="preserve"> </w:t>
            </w:r>
            <w:r>
              <w:rPr>
                <w:rFonts w:ascii="Arial Narrow" w:hAnsi="Arial Narrow" w:cs="Tahoma"/>
                <w:color w:val="000000"/>
                <w:sz w:val="18"/>
                <w:szCs w:val="18"/>
              </w:rPr>
              <w:t xml:space="preserve">a </w:t>
            </w:r>
            <w:r w:rsidRPr="00F6294B">
              <w:rPr>
                <w:rFonts w:ascii="Arial Narrow" w:hAnsi="Arial Narrow" w:cs="Tahoma"/>
                <w:color w:val="000000"/>
                <w:sz w:val="18"/>
                <w:szCs w:val="18"/>
              </w:rPr>
              <w:t>weapon as threat.</w:t>
            </w:r>
          </w:p>
        </w:tc>
        <w:tc>
          <w:tcPr>
            <w:tcW w:w="1259" w:type="pct"/>
            <w:tcBorders>
              <w:top w:val="single" w:sz="6" w:space="0" w:color="000000"/>
              <w:bottom w:val="single" w:sz="6" w:space="0" w:color="000000"/>
              <w:right w:val="single" w:sz="6" w:space="0" w:color="000000"/>
            </w:tcBorders>
          </w:tcPr>
          <w:p w:rsidR="002029F9" w:rsidRPr="00EE5647" w:rsidRDefault="002029F9" w:rsidP="002029F9">
            <w:pPr>
              <w:pStyle w:val="ListParagraph"/>
              <w:keepLines/>
              <w:numPr>
                <w:ilvl w:val="0"/>
                <w:numId w:val="12"/>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Total number of program youth served</w:t>
            </w:r>
          </w:p>
          <w:p w:rsidR="002029F9" w:rsidRPr="00EE5647" w:rsidRDefault="002029F9" w:rsidP="002029F9">
            <w:pPr>
              <w:pStyle w:val="ListParagraph"/>
              <w:keepLines/>
              <w:numPr>
                <w:ilvl w:val="0"/>
                <w:numId w:val="12"/>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tracked during the  reporting period</w:t>
            </w:r>
          </w:p>
          <w:p w:rsidR="002029F9" w:rsidRPr="00EE5647" w:rsidRDefault="002029F9" w:rsidP="002029F9">
            <w:pPr>
              <w:pStyle w:val="ListParagraph"/>
              <w:keepLines/>
              <w:numPr>
                <w:ilvl w:val="0"/>
                <w:numId w:val="12"/>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 xml:space="preserve">Of youth tracked, the number of program youth who had a </w:t>
            </w:r>
            <w:r w:rsidRPr="00EE5647">
              <w:rPr>
                <w:rFonts w:ascii="Arial Narrow" w:hAnsi="Arial Narrow" w:cs="Tahoma"/>
                <w:b/>
                <w:sz w:val="18"/>
                <w:szCs w:val="18"/>
              </w:rPr>
              <w:t>violent gun-related</w:t>
            </w:r>
            <w:r w:rsidRPr="00EE5647">
              <w:rPr>
                <w:rFonts w:ascii="Arial Narrow" w:hAnsi="Arial Narrow" w:cs="Tahoma"/>
                <w:sz w:val="18"/>
                <w:szCs w:val="18"/>
              </w:rPr>
              <w:t xml:space="preserve"> arrest or delinquent offense during the reporting period</w:t>
            </w:r>
          </w:p>
          <w:p w:rsidR="002029F9" w:rsidRPr="00EE5647" w:rsidRDefault="002029F9" w:rsidP="002029F9">
            <w:pPr>
              <w:pStyle w:val="ListParagraph"/>
              <w:keepLines/>
              <w:numPr>
                <w:ilvl w:val="0"/>
                <w:numId w:val="12"/>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 xml:space="preserve">Of youth tracked, the number of program youth who had a </w:t>
            </w:r>
            <w:r w:rsidRPr="00EE5647">
              <w:rPr>
                <w:rFonts w:ascii="Arial Narrow" w:hAnsi="Arial Narrow" w:cs="Tahoma"/>
                <w:b/>
                <w:sz w:val="18"/>
                <w:szCs w:val="18"/>
              </w:rPr>
              <w:t xml:space="preserve">nonviolent gun-related </w:t>
            </w:r>
            <w:r w:rsidRPr="00EE5647">
              <w:rPr>
                <w:rFonts w:ascii="Arial Narrow" w:hAnsi="Arial Narrow" w:cs="Tahoma"/>
                <w:sz w:val="18"/>
                <w:szCs w:val="18"/>
              </w:rPr>
              <w:t>arrest or delinquent offense during the reporting period</w:t>
            </w:r>
          </w:p>
          <w:p w:rsidR="002029F9" w:rsidRPr="00EE5647" w:rsidRDefault="002029F9" w:rsidP="002029F9">
            <w:pPr>
              <w:pStyle w:val="ListParagraph"/>
              <w:keepLines/>
              <w:numPr>
                <w:ilvl w:val="0"/>
                <w:numId w:val="12"/>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who were committed to a juvenile facility during the reporting period</w:t>
            </w:r>
          </w:p>
          <w:p w:rsidR="002029F9" w:rsidRPr="00EE5647" w:rsidRDefault="002029F9" w:rsidP="002029F9">
            <w:pPr>
              <w:pStyle w:val="ListParagraph"/>
              <w:keepLines/>
              <w:numPr>
                <w:ilvl w:val="0"/>
                <w:numId w:val="12"/>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who were sentenced to adult prison during the  reporting period</w:t>
            </w:r>
          </w:p>
          <w:p w:rsidR="002029F9" w:rsidRPr="00EE5647" w:rsidRDefault="002029F9" w:rsidP="002029F9">
            <w:pPr>
              <w:pStyle w:val="ListParagraph"/>
              <w:keepLines/>
              <w:numPr>
                <w:ilvl w:val="0"/>
                <w:numId w:val="12"/>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youth who received another sentence during the reporting period</w:t>
            </w:r>
          </w:p>
          <w:p w:rsidR="002029F9" w:rsidRPr="009B2BCB" w:rsidRDefault="002029F9" w:rsidP="002029F9">
            <w:pPr>
              <w:pStyle w:val="ListParagraph"/>
              <w:keepLines/>
              <w:numPr>
                <w:ilvl w:val="0"/>
                <w:numId w:val="12"/>
              </w:numPr>
              <w:spacing w:after="0" w:line="240" w:lineRule="auto"/>
              <w:ind w:left="271" w:hanging="271"/>
              <w:rPr>
                <w:rFonts w:ascii="Arial Narrow" w:hAnsi="Arial Narrow" w:cs="Tahoma"/>
                <w:color w:val="000000"/>
                <w:sz w:val="18"/>
                <w:szCs w:val="18"/>
              </w:rPr>
            </w:pPr>
            <w:r w:rsidRPr="00EE5647">
              <w:rPr>
                <w:rFonts w:ascii="Arial Narrow" w:hAnsi="Arial Narrow" w:cs="Tahoma"/>
                <w:sz w:val="18"/>
                <w:szCs w:val="18"/>
              </w:rPr>
              <w:t>Percent OFFENDING ((C+D)/B)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DE66B8">
              <w:rPr>
                <w:rFonts w:ascii="Arial Narrow" w:hAnsi="Arial Narrow" w:cs="Tahoma"/>
                <w:b/>
                <w:bCs/>
                <w:color w:val="000000"/>
                <w:sz w:val="18"/>
                <w:szCs w:val="18"/>
              </w:rPr>
              <w:t xml:space="preserve">Number and percent of </w:t>
            </w:r>
            <w:r>
              <w:rPr>
                <w:rFonts w:ascii="Arial Narrow" w:hAnsi="Arial Narrow" w:cs="Tahoma"/>
                <w:b/>
                <w:bCs/>
                <w:color w:val="000000"/>
                <w:sz w:val="18"/>
                <w:szCs w:val="18"/>
              </w:rPr>
              <w:t>y</w:t>
            </w:r>
            <w:r w:rsidRPr="00DE66B8">
              <w:rPr>
                <w:rFonts w:ascii="Arial Narrow" w:hAnsi="Arial Narrow" w:cs="Tahoma"/>
                <w:b/>
                <w:bCs/>
                <w:color w:val="000000"/>
                <w:sz w:val="18"/>
                <w:szCs w:val="18"/>
              </w:rPr>
              <w:t xml:space="preserve">outh </w:t>
            </w:r>
            <w:r>
              <w:rPr>
                <w:rFonts w:ascii="Arial Narrow" w:hAnsi="Arial Narrow"/>
                <w:b/>
                <w:sz w:val="18"/>
                <w:szCs w:val="18"/>
              </w:rPr>
              <w:t xml:space="preserve">with a </w:t>
            </w:r>
            <w:r w:rsidRPr="0074711B">
              <w:rPr>
                <w:rFonts w:ascii="Arial Narrow" w:hAnsi="Arial Narrow"/>
                <w:b/>
                <w:color w:val="4F81BD" w:themeColor="accent1"/>
                <w:sz w:val="18"/>
                <w:szCs w:val="18"/>
              </w:rPr>
              <w:t>gun-related offense</w:t>
            </w:r>
            <w:r w:rsidRPr="0074711B" w:rsidDel="00BD2711">
              <w:rPr>
                <w:rFonts w:ascii="Arial Narrow" w:hAnsi="Arial Narrow" w:cs="Tahoma"/>
                <w:b/>
                <w:bCs/>
                <w:color w:val="4F81BD" w:themeColor="accent1"/>
                <w:sz w:val="18"/>
                <w:szCs w:val="18"/>
              </w:rPr>
              <w:t xml:space="preserve"> </w:t>
            </w:r>
            <w:r w:rsidRPr="00DE66B8">
              <w:rPr>
                <w:rFonts w:ascii="Arial Narrow" w:hAnsi="Arial Narrow" w:cs="Tahoma"/>
                <w:b/>
                <w:bCs/>
                <w:color w:val="000000"/>
                <w:sz w:val="18"/>
                <w:szCs w:val="18"/>
              </w:rPr>
              <w:t>(</w:t>
            </w:r>
            <w:r>
              <w:rPr>
                <w:rFonts w:ascii="Arial Narrow" w:hAnsi="Arial Narrow" w:cs="Tahoma"/>
                <w:b/>
                <w:bCs/>
                <w:color w:val="000000"/>
                <w:sz w:val="18"/>
                <w:szCs w:val="18"/>
              </w:rPr>
              <w:t>l</w:t>
            </w:r>
            <w:r w:rsidRPr="00DE66B8">
              <w:rPr>
                <w:rFonts w:ascii="Arial Narrow" w:hAnsi="Arial Narrow" w:cs="Tahoma"/>
                <w:b/>
                <w:bCs/>
                <w:color w:val="000000"/>
                <w:sz w:val="18"/>
                <w:szCs w:val="18"/>
              </w:rPr>
              <w:t>ong</w:t>
            </w:r>
            <w:r>
              <w:rPr>
                <w:rFonts w:ascii="Arial Narrow" w:hAnsi="Arial Narrow" w:cs="Tahoma"/>
                <w:b/>
                <w:bCs/>
                <w:color w:val="000000"/>
                <w:sz w:val="18"/>
                <w:szCs w:val="18"/>
              </w:rPr>
              <w:t> t</w:t>
            </w:r>
            <w:r w:rsidRPr="00DE66B8">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p>
          <w:p w:rsidR="002029F9" w:rsidRPr="003C6F32" w:rsidRDefault="002029F9" w:rsidP="00B15F4B">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rsidR="002029F9" w:rsidRDefault="002029F9" w:rsidP="00B15F4B">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rsidR="002029F9" w:rsidRPr="009B2BCB" w:rsidRDefault="002029F9" w:rsidP="00B15F4B">
            <w:pPr>
              <w:keepLines/>
              <w:spacing w:after="0" w:line="240" w:lineRule="auto"/>
              <w:rPr>
                <w:rFonts w:ascii="Arial Narrow" w:hAnsi="Arial Narrow" w:cs="Tahoma"/>
                <w:color w:val="000000"/>
                <w:sz w:val="18"/>
                <w:szCs w:val="18"/>
              </w:rPr>
            </w:pPr>
            <w:r w:rsidRPr="00F6294B">
              <w:rPr>
                <w:rFonts w:ascii="Arial Narrow" w:hAnsi="Arial Narrow" w:cs="Tahoma"/>
                <w:color w:val="000000"/>
                <w:sz w:val="18"/>
                <w:szCs w:val="18"/>
              </w:rPr>
              <w:t>Examples of nonviolen</w:t>
            </w:r>
            <w:r>
              <w:rPr>
                <w:rFonts w:ascii="Arial Narrow" w:hAnsi="Arial Narrow" w:cs="Tahoma"/>
                <w:color w:val="000000"/>
                <w:sz w:val="18"/>
                <w:szCs w:val="18"/>
              </w:rPr>
              <w:t xml:space="preserve">t </w:t>
            </w:r>
            <w:r w:rsidRPr="00F6294B">
              <w:rPr>
                <w:rFonts w:ascii="Arial Narrow" w:hAnsi="Arial Narrow" w:cs="Tahoma"/>
                <w:color w:val="000000"/>
                <w:sz w:val="18"/>
                <w:szCs w:val="18"/>
              </w:rPr>
              <w:t xml:space="preserve">gun-related offenses include weapon possession, illegal sale of guns, brandishing of firearms, and </w:t>
            </w:r>
            <w:r>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rsidR="002029F9" w:rsidRPr="00686DE6" w:rsidRDefault="002029F9" w:rsidP="002029F9">
            <w:pPr>
              <w:pStyle w:val="ListParagraph"/>
              <w:keepLines/>
              <w:numPr>
                <w:ilvl w:val="0"/>
                <w:numId w:val="13"/>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Number of program youth who exited the program 6-12 months ago and were tracked during the reporting period</w:t>
            </w:r>
          </w:p>
          <w:p w:rsidR="002029F9" w:rsidRPr="00686DE6" w:rsidRDefault="002029F9" w:rsidP="002029F9">
            <w:pPr>
              <w:pStyle w:val="ListParagraph"/>
              <w:keepLines/>
              <w:numPr>
                <w:ilvl w:val="0"/>
                <w:numId w:val="13"/>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Of youth tracked, the num</w:t>
            </w:r>
            <w:r w:rsidRPr="000D3E69">
              <w:rPr>
                <w:rFonts w:ascii="Arial Narrow" w:hAnsi="Arial Narrow" w:cs="Tahoma"/>
                <w:b/>
                <w:sz w:val="18"/>
                <w:szCs w:val="18"/>
              </w:rPr>
              <w:t>ber of program youth who had a violent gun-related</w:t>
            </w:r>
            <w:r w:rsidRPr="00686DE6">
              <w:rPr>
                <w:rFonts w:ascii="Arial Narrow" w:hAnsi="Arial Narrow" w:cs="Tahoma"/>
                <w:sz w:val="18"/>
                <w:szCs w:val="18"/>
              </w:rPr>
              <w:t xml:space="preserve"> arrest or delinquent offense during this reporting period</w:t>
            </w:r>
          </w:p>
          <w:p w:rsidR="002029F9" w:rsidRPr="00686DE6" w:rsidRDefault="002029F9" w:rsidP="002029F9">
            <w:pPr>
              <w:pStyle w:val="ListParagraph"/>
              <w:keepLines/>
              <w:numPr>
                <w:ilvl w:val="0"/>
                <w:numId w:val="13"/>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 xml:space="preserve">Of youth tracked, the number of program youth who had a </w:t>
            </w:r>
            <w:r w:rsidRPr="000D3E69">
              <w:rPr>
                <w:rFonts w:ascii="Arial Narrow" w:hAnsi="Arial Narrow" w:cs="Tahoma"/>
                <w:b/>
                <w:sz w:val="18"/>
                <w:szCs w:val="18"/>
              </w:rPr>
              <w:t>nonviolent gun-related</w:t>
            </w:r>
            <w:r w:rsidRPr="00686DE6">
              <w:rPr>
                <w:rFonts w:ascii="Arial Narrow" w:hAnsi="Arial Narrow" w:cs="Tahoma"/>
                <w:sz w:val="18"/>
                <w:szCs w:val="18"/>
              </w:rPr>
              <w:t xml:space="preserve"> arrest or delinquent offense during this reporting period</w:t>
            </w:r>
          </w:p>
          <w:p w:rsidR="002029F9" w:rsidRPr="00686DE6" w:rsidRDefault="002029F9" w:rsidP="002029F9">
            <w:pPr>
              <w:pStyle w:val="ListParagraph"/>
              <w:keepLines/>
              <w:numPr>
                <w:ilvl w:val="0"/>
                <w:numId w:val="13"/>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Number of program youth who were recommitted to a juvenile facility during this reporting period</w:t>
            </w:r>
          </w:p>
          <w:p w:rsidR="002029F9" w:rsidRPr="00686DE6" w:rsidRDefault="002029F9" w:rsidP="002029F9">
            <w:pPr>
              <w:pStyle w:val="ListParagraph"/>
              <w:keepLines/>
              <w:numPr>
                <w:ilvl w:val="0"/>
                <w:numId w:val="13"/>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Number of program youth who were sentenced to adult prison during this reporting period</w:t>
            </w:r>
          </w:p>
          <w:p w:rsidR="002029F9" w:rsidRPr="00686DE6" w:rsidRDefault="002029F9" w:rsidP="002029F9">
            <w:pPr>
              <w:pStyle w:val="ListParagraph"/>
              <w:keepLines/>
              <w:numPr>
                <w:ilvl w:val="0"/>
                <w:numId w:val="13"/>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Number of youth who received another sentence during this reporting period</w:t>
            </w:r>
          </w:p>
          <w:p w:rsidR="002029F9" w:rsidRPr="009B2BCB" w:rsidRDefault="002029F9" w:rsidP="002029F9">
            <w:pPr>
              <w:pStyle w:val="ListParagraph"/>
              <w:keepLines/>
              <w:numPr>
                <w:ilvl w:val="0"/>
                <w:numId w:val="13"/>
              </w:numPr>
              <w:spacing w:after="0" w:line="240" w:lineRule="auto"/>
              <w:ind w:left="271" w:hanging="271"/>
              <w:rPr>
                <w:rFonts w:ascii="Arial Narrow" w:hAnsi="Arial Narrow" w:cs="Tahoma"/>
                <w:color w:val="000000"/>
                <w:sz w:val="18"/>
                <w:szCs w:val="18"/>
              </w:rPr>
            </w:pPr>
            <w:r w:rsidRPr="00686DE6">
              <w:rPr>
                <w:rFonts w:ascii="Arial Narrow" w:hAnsi="Arial Narrow" w:cs="Tahoma"/>
                <w:sz w:val="18"/>
                <w:szCs w:val="18"/>
              </w:rPr>
              <w:t>Percent of long-term offending ((B+C)/A)</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8D3DFB" w:rsidRDefault="002029F9" w:rsidP="00B15F4B">
            <w:pPr>
              <w:keepLines/>
              <w:spacing w:after="0" w:line="218" w:lineRule="atLeast"/>
              <w:rPr>
                <w:rFonts w:ascii="Arial Narrow" w:hAnsi="Arial Narrow" w:cs="Tahoma"/>
                <w:b/>
                <w:color w:val="000000"/>
                <w:sz w:val="18"/>
                <w:szCs w:val="18"/>
              </w:rPr>
            </w:pPr>
            <w:r w:rsidRPr="008D3DFB">
              <w:rPr>
                <w:rFonts w:ascii="Arial Narrow" w:hAnsi="Arial Narrow" w:cs="Tahoma"/>
                <w:b/>
                <w:color w:val="000000"/>
                <w:sz w:val="18"/>
                <w:szCs w:val="18"/>
              </w:rPr>
              <w:t xml:space="preserve">Number and percentage of </w:t>
            </w:r>
            <w:r>
              <w:rPr>
                <w:rFonts w:ascii="Arial Narrow" w:hAnsi="Arial Narrow" w:cs="Tahoma"/>
                <w:b/>
                <w:color w:val="000000"/>
                <w:sz w:val="18"/>
                <w:szCs w:val="18"/>
              </w:rPr>
              <w:t xml:space="preserve">program </w:t>
            </w:r>
            <w:r w:rsidRPr="008D3DFB">
              <w:rPr>
                <w:rFonts w:ascii="Arial Narrow" w:hAnsi="Arial Narrow" w:cs="Tahoma"/>
                <w:b/>
                <w:color w:val="000000"/>
                <w:sz w:val="18"/>
                <w:szCs w:val="18"/>
              </w:rPr>
              <w:t xml:space="preserve">youth who </w:t>
            </w:r>
            <w:r w:rsidRPr="006B4FD2">
              <w:rPr>
                <w:rFonts w:ascii="Arial Narrow" w:hAnsi="Arial Narrow" w:cs="Tahoma"/>
                <w:b/>
                <w:color w:val="4F81BD" w:themeColor="accent1"/>
                <w:sz w:val="18"/>
                <w:szCs w:val="18"/>
              </w:rPr>
              <w:t xml:space="preserve">RE-OFFEND </w:t>
            </w:r>
            <w:r w:rsidRPr="008D3DFB">
              <w:rPr>
                <w:rFonts w:ascii="Arial Narrow" w:hAnsi="Arial Narrow" w:cs="Tahoma"/>
                <w:b/>
                <w:color w:val="000000"/>
                <w:sz w:val="18"/>
                <w:szCs w:val="18"/>
              </w:rPr>
              <w:t>(</w:t>
            </w:r>
            <w:r>
              <w:rPr>
                <w:rFonts w:ascii="Arial Narrow" w:hAnsi="Arial Narrow" w:cs="Tahoma"/>
                <w:b/>
                <w:color w:val="000000"/>
                <w:sz w:val="18"/>
                <w:szCs w:val="18"/>
              </w:rPr>
              <w:t>s</w:t>
            </w:r>
            <w:r w:rsidRPr="008D3DFB">
              <w:rPr>
                <w:rFonts w:ascii="Arial Narrow" w:hAnsi="Arial Narrow" w:cs="Tahoma"/>
                <w:b/>
                <w:color w:val="000000"/>
                <w:sz w:val="18"/>
                <w:szCs w:val="18"/>
              </w:rPr>
              <w:t xml:space="preserve">hort </w:t>
            </w:r>
            <w:r>
              <w:rPr>
                <w:rFonts w:ascii="Arial Narrow" w:hAnsi="Arial Narrow" w:cs="Tahoma"/>
                <w:b/>
                <w:color w:val="000000"/>
                <w:sz w:val="18"/>
                <w:szCs w:val="18"/>
              </w:rPr>
              <w:t>t</w:t>
            </w:r>
            <w:r w:rsidRPr="008D3DFB">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75450C">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w:t>
            </w:r>
          </w:p>
          <w:p w:rsidR="002029F9" w:rsidRDefault="002029F9" w:rsidP="00B15F4B">
            <w:pPr>
              <w:keepLines/>
              <w:spacing w:after="120" w:line="240" w:lineRule="auto"/>
              <w:rPr>
                <w:rFonts w:ascii="Arial Narrow" w:hAnsi="Arial Narrow" w:cs="Tahoma"/>
                <w:color w:val="000000"/>
                <w:sz w:val="18"/>
                <w:szCs w:val="18"/>
              </w:rPr>
            </w:pPr>
            <w:r w:rsidRPr="0075450C">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75450C">
              <w:rPr>
                <w:rFonts w:ascii="Arial Narrow" w:hAnsi="Arial Narrow" w:cs="Tahoma"/>
                <w:color w:val="000000"/>
                <w:sz w:val="18"/>
                <w:szCs w:val="18"/>
              </w:rPr>
              <w:t xml:space="preserve"> are followed or monitored for new arrests or offenses. Ideally this number should be all youth served by the program during the reporting period.</w:t>
            </w:r>
            <w:r>
              <w:rPr>
                <w:rFonts w:ascii="Arial Narrow" w:hAnsi="Arial Narrow" w:cs="Tahoma"/>
                <w:color w:val="000000"/>
                <w:sz w:val="18"/>
                <w:szCs w:val="18"/>
              </w:rPr>
              <w:t xml:space="preserve">  </w:t>
            </w:r>
          </w:p>
          <w:p w:rsidR="002029F9" w:rsidRDefault="002029F9" w:rsidP="00B15F4B">
            <w:pPr>
              <w:keepLines/>
              <w:spacing w:after="120" w:line="240" w:lineRule="auto"/>
              <w:rPr>
                <w:rFonts w:ascii="Arial Narrow" w:hAnsi="Arial Narrow" w:cs="Tahoma"/>
                <w:color w:val="000000"/>
                <w:sz w:val="18"/>
                <w:szCs w:val="18"/>
              </w:rPr>
            </w:pPr>
            <w:r w:rsidRPr="0075450C">
              <w:rPr>
                <w:rFonts w:ascii="Arial Narrow" w:hAnsi="Arial Narrow" w:cs="Tahoma"/>
                <w:color w:val="000000"/>
                <w:sz w:val="18"/>
                <w:szCs w:val="18"/>
              </w:rPr>
              <w:t xml:space="preserve">Certain jurisdictions refer to adjudications as </w:t>
            </w:r>
            <w:r>
              <w:rPr>
                <w:rFonts w:ascii="Arial Narrow" w:hAnsi="Arial Narrow" w:cs="Tahoma"/>
                <w:color w:val="000000"/>
                <w:sz w:val="18"/>
                <w:szCs w:val="18"/>
              </w:rPr>
              <w:t>“</w:t>
            </w:r>
            <w:r w:rsidRPr="0075450C">
              <w:rPr>
                <w:rFonts w:ascii="Arial Narrow" w:hAnsi="Arial Narrow" w:cs="Tahoma"/>
                <w:color w:val="000000"/>
                <w:sz w:val="18"/>
                <w:szCs w:val="18"/>
              </w:rPr>
              <w:t>sentences.</w:t>
            </w:r>
            <w:r>
              <w:rPr>
                <w:rFonts w:ascii="Arial Narrow" w:hAnsi="Arial Narrow" w:cs="Tahoma"/>
                <w:color w:val="000000"/>
                <w:sz w:val="18"/>
                <w:szCs w:val="18"/>
              </w:rPr>
              <w:t xml:space="preserve">” </w:t>
            </w:r>
          </w:p>
          <w:p w:rsidR="002029F9" w:rsidRPr="009B2BCB" w:rsidRDefault="002029F9" w:rsidP="00B15F4B">
            <w:pPr>
              <w:keepLines/>
              <w:spacing w:after="0" w:line="240" w:lineRule="auto"/>
              <w:rPr>
                <w:rFonts w:ascii="Arial Narrow" w:hAnsi="Arial Narrow" w:cs="Tahoma"/>
                <w:color w:val="000000"/>
                <w:sz w:val="18"/>
                <w:szCs w:val="18"/>
              </w:rPr>
            </w:pPr>
            <w:r w:rsidRPr="0075450C">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75450C">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75450C">
              <w:rPr>
                <w:rFonts w:ascii="Arial Narrow" w:hAnsi="Arial Narrow" w:cs="Tahoma"/>
                <w:color w:val="000000"/>
                <w:sz w:val="18"/>
                <w:szCs w:val="18"/>
              </w:rPr>
              <w:t xml:space="preserve"> etc.</w:t>
            </w:r>
          </w:p>
        </w:tc>
        <w:tc>
          <w:tcPr>
            <w:tcW w:w="1259" w:type="pct"/>
            <w:tcBorders>
              <w:top w:val="single" w:sz="6" w:space="0" w:color="000000"/>
              <w:bottom w:val="single" w:sz="6" w:space="0" w:color="000000"/>
              <w:right w:val="single" w:sz="6" w:space="0" w:color="000000"/>
            </w:tcBorders>
          </w:tcPr>
          <w:p w:rsidR="002029F9" w:rsidRPr="000D3E69" w:rsidRDefault="002029F9" w:rsidP="002029F9">
            <w:pPr>
              <w:pStyle w:val="ListParagraph"/>
              <w:keepLines/>
              <w:numPr>
                <w:ilvl w:val="0"/>
                <w:numId w:val="14"/>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Total number of program youth served during the reporting period</w:t>
            </w:r>
          </w:p>
          <w:p w:rsidR="002029F9" w:rsidRPr="000D3E69" w:rsidRDefault="002029F9" w:rsidP="002029F9">
            <w:pPr>
              <w:pStyle w:val="ListParagraph"/>
              <w:keepLines/>
              <w:numPr>
                <w:ilvl w:val="0"/>
                <w:numId w:val="14"/>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w:t>
            </w:r>
            <w:r>
              <w:rPr>
                <w:rFonts w:ascii="Arial Narrow" w:hAnsi="Arial Narrow" w:cs="Tahoma"/>
                <w:sz w:val="18"/>
                <w:szCs w:val="18"/>
              </w:rPr>
              <w:t xml:space="preserve"> youth tracked during the </w:t>
            </w:r>
            <w:r w:rsidRPr="000D3E69">
              <w:rPr>
                <w:rFonts w:ascii="Arial Narrow" w:hAnsi="Arial Narrow" w:cs="Tahoma"/>
                <w:sz w:val="18"/>
                <w:szCs w:val="18"/>
              </w:rPr>
              <w:t>reporting period</w:t>
            </w:r>
          </w:p>
          <w:p w:rsidR="002029F9" w:rsidRPr="000D3E69" w:rsidRDefault="002029F9" w:rsidP="002029F9">
            <w:pPr>
              <w:pStyle w:val="ListParagraph"/>
              <w:keepLines/>
              <w:numPr>
                <w:ilvl w:val="0"/>
                <w:numId w:val="14"/>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Of youth tracked, number of program youth who had a new arrest or new</w:t>
            </w:r>
            <w:r>
              <w:rPr>
                <w:rFonts w:ascii="Arial Narrow" w:hAnsi="Arial Narrow" w:cs="Tahoma"/>
                <w:sz w:val="18"/>
                <w:szCs w:val="18"/>
              </w:rPr>
              <w:t xml:space="preserve"> delinquent offense during the </w:t>
            </w:r>
            <w:r w:rsidRPr="000D3E69">
              <w:rPr>
                <w:rFonts w:ascii="Arial Narrow" w:hAnsi="Arial Narrow" w:cs="Tahoma"/>
                <w:sz w:val="18"/>
                <w:szCs w:val="18"/>
              </w:rPr>
              <w:t>reporting period</w:t>
            </w:r>
          </w:p>
          <w:p w:rsidR="002029F9" w:rsidRPr="000D3E69" w:rsidRDefault="002029F9" w:rsidP="002029F9">
            <w:pPr>
              <w:pStyle w:val="ListParagraph"/>
              <w:keepLines/>
              <w:numPr>
                <w:ilvl w:val="0"/>
                <w:numId w:val="14"/>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 xml:space="preserve">Number of program youth who were recommitted to </w:t>
            </w:r>
            <w:r>
              <w:rPr>
                <w:rFonts w:ascii="Arial Narrow" w:hAnsi="Arial Narrow" w:cs="Tahoma"/>
                <w:sz w:val="18"/>
                <w:szCs w:val="18"/>
              </w:rPr>
              <w:t xml:space="preserve">a juvenile facility during the </w:t>
            </w:r>
            <w:r w:rsidRPr="000D3E69">
              <w:rPr>
                <w:rFonts w:ascii="Arial Narrow" w:hAnsi="Arial Narrow" w:cs="Tahoma"/>
                <w:sz w:val="18"/>
                <w:szCs w:val="18"/>
              </w:rPr>
              <w:t>reporting period</w:t>
            </w:r>
          </w:p>
          <w:p w:rsidR="002029F9" w:rsidRPr="000D3E69" w:rsidRDefault="002029F9" w:rsidP="002029F9">
            <w:pPr>
              <w:pStyle w:val="ListParagraph"/>
              <w:keepLines/>
              <w:numPr>
                <w:ilvl w:val="0"/>
                <w:numId w:val="14"/>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were sentenced to adult prison during the  reporting period</w:t>
            </w:r>
          </w:p>
          <w:p w:rsidR="002029F9" w:rsidRPr="000D3E69" w:rsidRDefault="002029F9" w:rsidP="002029F9">
            <w:pPr>
              <w:pStyle w:val="ListParagraph"/>
              <w:keepLines/>
              <w:numPr>
                <w:ilvl w:val="0"/>
                <w:numId w:val="14"/>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 xml:space="preserve">Number of youth who received another sentence </w:t>
            </w:r>
          </w:p>
          <w:p w:rsidR="002029F9" w:rsidRPr="009B2BCB" w:rsidRDefault="002029F9" w:rsidP="002029F9">
            <w:pPr>
              <w:pStyle w:val="ListParagraph"/>
              <w:keepLines/>
              <w:numPr>
                <w:ilvl w:val="0"/>
                <w:numId w:val="14"/>
              </w:numPr>
              <w:spacing w:after="0" w:line="240" w:lineRule="auto"/>
              <w:ind w:left="271" w:hanging="271"/>
              <w:rPr>
                <w:rFonts w:ascii="Arial Narrow" w:hAnsi="Arial Narrow" w:cs="Tahoma"/>
                <w:color w:val="000000"/>
                <w:sz w:val="18"/>
                <w:szCs w:val="18"/>
              </w:rPr>
            </w:pPr>
            <w:r w:rsidRPr="000D3E69">
              <w:rPr>
                <w:rFonts w:ascii="Arial Narrow" w:hAnsi="Arial Narrow" w:cs="Tahoma"/>
                <w:sz w:val="18"/>
                <w:szCs w:val="18"/>
              </w:rPr>
              <w:t>Percent RECIDIVISM (C/B)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0D4808" w:rsidRDefault="002029F9" w:rsidP="00B15F4B">
            <w:pPr>
              <w:keepLines/>
              <w:spacing w:after="0" w:line="218" w:lineRule="atLeast"/>
              <w:rPr>
                <w:rFonts w:ascii="Arial Narrow" w:hAnsi="Arial Narrow" w:cs="Tahoma"/>
                <w:b/>
                <w:color w:val="000000"/>
                <w:sz w:val="18"/>
                <w:szCs w:val="18"/>
              </w:rPr>
            </w:pPr>
            <w:r w:rsidRPr="000D4808">
              <w:rPr>
                <w:rFonts w:ascii="Arial Narrow" w:hAnsi="Arial Narrow" w:cs="Tahoma"/>
                <w:b/>
                <w:color w:val="000000"/>
                <w:sz w:val="18"/>
                <w:szCs w:val="18"/>
              </w:rPr>
              <w:t xml:space="preserve">Number and </w:t>
            </w:r>
            <w:r>
              <w:rPr>
                <w:rFonts w:ascii="Arial Narrow" w:hAnsi="Arial Narrow" w:cs="Tahoma"/>
                <w:b/>
                <w:color w:val="000000"/>
                <w:sz w:val="18"/>
                <w:szCs w:val="18"/>
              </w:rPr>
              <w:t>p</w:t>
            </w:r>
            <w:r w:rsidRPr="000D4808">
              <w:rPr>
                <w:rFonts w:ascii="Arial Narrow" w:hAnsi="Arial Narrow" w:cs="Tahoma"/>
                <w:b/>
                <w:color w:val="000000"/>
                <w:sz w:val="18"/>
                <w:szCs w:val="18"/>
              </w:rPr>
              <w:t xml:space="preserve">ercentage of program youth who </w:t>
            </w:r>
            <w:r w:rsidRPr="006B4FD2">
              <w:rPr>
                <w:rFonts w:ascii="Arial Narrow" w:hAnsi="Arial Narrow" w:cs="Tahoma"/>
                <w:b/>
                <w:color w:val="4F81BD" w:themeColor="accent1"/>
                <w:sz w:val="18"/>
                <w:szCs w:val="18"/>
              </w:rPr>
              <w:t>RE-OFFEND</w:t>
            </w:r>
            <w:r w:rsidRPr="000D4808">
              <w:rPr>
                <w:rFonts w:ascii="Arial Narrow" w:hAnsi="Arial Narrow" w:cs="Tahoma"/>
                <w:b/>
                <w:color w:val="000000"/>
                <w:sz w:val="18"/>
                <w:szCs w:val="18"/>
              </w:rPr>
              <w:t xml:space="preserve"> (</w:t>
            </w:r>
            <w:r>
              <w:rPr>
                <w:rFonts w:ascii="Arial Narrow" w:hAnsi="Arial Narrow" w:cs="Tahoma"/>
                <w:b/>
                <w:color w:val="000000"/>
                <w:sz w:val="18"/>
                <w:szCs w:val="18"/>
              </w:rPr>
              <w:t>l</w:t>
            </w:r>
            <w:r w:rsidRPr="000D4808">
              <w:rPr>
                <w:rFonts w:ascii="Arial Narrow" w:hAnsi="Arial Narrow" w:cs="Tahoma"/>
                <w:b/>
                <w:color w:val="000000"/>
                <w:sz w:val="18"/>
                <w:szCs w:val="18"/>
              </w:rPr>
              <w:t xml:space="preserve">ong </w:t>
            </w:r>
            <w:r>
              <w:rPr>
                <w:rFonts w:ascii="Arial Narrow" w:hAnsi="Arial Narrow" w:cs="Tahoma"/>
                <w:b/>
                <w:color w:val="000000"/>
                <w:sz w:val="18"/>
                <w:szCs w:val="18"/>
              </w:rPr>
              <w:t>t</w:t>
            </w:r>
            <w:r w:rsidRPr="000D4808">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rsidR="002029F9" w:rsidRPr="000D4808" w:rsidRDefault="002029F9" w:rsidP="00B15F4B">
            <w:pPr>
              <w:keepLines/>
              <w:spacing w:after="120" w:line="240" w:lineRule="auto"/>
              <w:rPr>
                <w:rFonts w:ascii="Arial Narrow" w:hAnsi="Arial Narrow" w:cs="Tahoma"/>
                <w:color w:val="000000"/>
                <w:sz w:val="18"/>
                <w:szCs w:val="18"/>
              </w:rPr>
            </w:pPr>
            <w:r w:rsidRPr="000D4808">
              <w:rPr>
                <w:rFonts w:ascii="Arial Narrow" w:hAnsi="Arial Narrow" w:cs="Tahoma"/>
                <w:color w:val="000000"/>
                <w:sz w:val="18"/>
                <w:szCs w:val="18"/>
              </w:rPr>
              <w:t xml:space="preserve">The number and percent of participating program youth who were arrested or seen at a juvenile court for a new delinquent offense during the reporting period. Appropriate for any youth-serving program. Official records (police, juvenile court) are the preferred data source. </w:t>
            </w:r>
          </w:p>
          <w:p w:rsidR="002029F9" w:rsidRDefault="002029F9" w:rsidP="00B15F4B">
            <w:pPr>
              <w:keepLines/>
              <w:spacing w:after="120" w:line="240" w:lineRule="auto"/>
              <w:rPr>
                <w:rFonts w:ascii="Arial Narrow" w:hAnsi="Arial Narrow" w:cs="Tahoma"/>
                <w:color w:val="000000"/>
                <w:sz w:val="18"/>
                <w:szCs w:val="18"/>
              </w:rPr>
            </w:pPr>
            <w:r w:rsidRPr="000D4808">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0D4808">
              <w:rPr>
                <w:rFonts w:ascii="Arial Narrow" w:hAnsi="Arial Narrow" w:cs="Tahoma"/>
                <w:color w:val="000000"/>
                <w:sz w:val="18"/>
                <w:szCs w:val="18"/>
              </w:rPr>
              <w:t xml:space="preserve"> are followed or monitored for new arrests or offenses 6-12 months after exiting the program.</w:t>
            </w:r>
          </w:p>
          <w:p w:rsidR="002029F9" w:rsidRDefault="002029F9" w:rsidP="00B15F4B">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Certain jurisdictions refer to adjudications as sentences.</w:t>
            </w:r>
            <w:r>
              <w:rPr>
                <w:rFonts w:ascii="Arial Narrow" w:hAnsi="Arial Narrow" w:cs="Tahoma"/>
                <w:color w:val="000000"/>
                <w:sz w:val="18"/>
                <w:szCs w:val="18"/>
              </w:rPr>
              <w:t>”</w:t>
            </w:r>
            <w:r w:rsidRPr="005175AA">
              <w:rPr>
                <w:rFonts w:ascii="Arial Narrow" w:hAnsi="Arial Narrow" w:cs="Tahoma"/>
                <w:color w:val="000000"/>
                <w:sz w:val="18"/>
                <w:szCs w:val="18"/>
              </w:rPr>
              <w:t xml:space="preserve"> </w:t>
            </w:r>
          </w:p>
          <w:p w:rsidR="002029F9" w:rsidRDefault="002029F9" w:rsidP="00B15F4B">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5175AA">
              <w:rPr>
                <w:rFonts w:ascii="Arial Narrow" w:hAnsi="Arial Narrow" w:cs="Tahoma"/>
                <w:color w:val="000000"/>
                <w:sz w:val="18"/>
                <w:szCs w:val="18"/>
              </w:rPr>
              <w:t xml:space="preserve"> etc.</w:t>
            </w:r>
          </w:p>
          <w:p w:rsidR="002029F9" w:rsidRPr="005175AA" w:rsidRDefault="002029F9" w:rsidP="00B15F4B">
            <w:pPr>
              <w:keepLines/>
              <w:spacing w:after="0" w:line="240" w:lineRule="auto"/>
              <w:rPr>
                <w:rFonts w:ascii="Arial Narrow" w:hAnsi="Arial Narrow" w:cs="Tahoma"/>
                <w:color w:val="000000"/>
                <w:sz w:val="18"/>
                <w:szCs w:val="18"/>
              </w:rPr>
            </w:pPr>
            <w:r w:rsidRPr="00DE66B8">
              <w:rPr>
                <w:rFonts w:ascii="Arial Narrow" w:hAnsi="Arial Narrow" w:cs="Tahoma"/>
                <w:color w:val="000000"/>
                <w:sz w:val="18"/>
                <w:szCs w:val="18"/>
              </w:rPr>
              <w:t>Ex. I have a lot of youth who exited my program 6-12 months ago, but we are only tracking 100 of them</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A</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enter</w:t>
            </w:r>
            <w:r w:rsidRPr="00DE66B8">
              <w:rPr>
                <w:rFonts w:ascii="Arial Narrow" w:hAnsi="Arial Narrow" w:cs="Tahoma"/>
                <w:color w:val="000000"/>
                <w:sz w:val="18"/>
                <w:szCs w:val="18"/>
              </w:rPr>
              <w:t xml:space="preserve"> 100.  Of these 100 program </w:t>
            </w:r>
            <w:r>
              <w:rPr>
                <w:rFonts w:ascii="Arial Narrow" w:hAnsi="Arial Narrow" w:cs="Tahoma"/>
                <w:color w:val="000000"/>
                <w:sz w:val="18"/>
                <w:szCs w:val="18"/>
              </w:rPr>
              <w:t>youth who</w:t>
            </w:r>
            <w:r w:rsidRPr="00DE66B8">
              <w:rPr>
                <w:rFonts w:ascii="Arial Narrow" w:hAnsi="Arial Narrow" w:cs="Tahoma"/>
                <w:color w:val="000000"/>
                <w:sz w:val="18"/>
                <w:szCs w:val="18"/>
              </w:rPr>
              <w:t xml:space="preserve"> exited the program 6-12 months ago</w:t>
            </w:r>
            <w:r>
              <w:rPr>
                <w:rFonts w:ascii="Arial Narrow" w:hAnsi="Arial Narrow" w:cs="Tahoma"/>
                <w:color w:val="000000"/>
                <w:sz w:val="18"/>
                <w:szCs w:val="18"/>
              </w:rPr>
              <w:t>,</w:t>
            </w:r>
            <w:r w:rsidRPr="00DE66B8">
              <w:rPr>
                <w:rFonts w:ascii="Arial Narrow" w:hAnsi="Arial Narrow" w:cs="Tahoma"/>
                <w:color w:val="000000"/>
                <w:sz w:val="18"/>
                <w:szCs w:val="18"/>
              </w:rPr>
              <w:t xml:space="preserve"> 65 had a new arrest or delinquent offense during this reporting period</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B</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enter</w:t>
            </w:r>
            <w:r w:rsidRPr="00DE66B8">
              <w:rPr>
                <w:rFonts w:ascii="Arial Narrow" w:hAnsi="Arial Narrow" w:cs="Tahoma"/>
                <w:color w:val="000000"/>
                <w:sz w:val="18"/>
                <w:szCs w:val="18"/>
              </w:rPr>
              <w:t xml:space="preserve"> 65.  </w:t>
            </w:r>
          </w:p>
        </w:tc>
        <w:tc>
          <w:tcPr>
            <w:tcW w:w="1259" w:type="pct"/>
            <w:tcBorders>
              <w:top w:val="single" w:sz="6" w:space="0" w:color="000000"/>
              <w:bottom w:val="single" w:sz="6" w:space="0" w:color="000000"/>
              <w:right w:val="single" w:sz="6" w:space="0" w:color="000000"/>
            </w:tcBorders>
          </w:tcPr>
          <w:p w:rsidR="002029F9" w:rsidRPr="000D3E69" w:rsidRDefault="002029F9" w:rsidP="002029F9">
            <w:pPr>
              <w:pStyle w:val="ListParagraph"/>
              <w:keepLines/>
              <w:numPr>
                <w:ilvl w:val="0"/>
                <w:numId w:val="15"/>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exited the program 6-12 months ago and were tracked during the reporting period</w:t>
            </w:r>
          </w:p>
          <w:p w:rsidR="002029F9" w:rsidRPr="000D3E69" w:rsidRDefault="002029F9" w:rsidP="002029F9">
            <w:pPr>
              <w:pStyle w:val="ListParagraph"/>
              <w:keepLines/>
              <w:numPr>
                <w:ilvl w:val="0"/>
                <w:numId w:val="15"/>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Of youth tracked, the number of program youth who had a new arrest or new delinquent offense during the reporting period</w:t>
            </w:r>
          </w:p>
          <w:p w:rsidR="002029F9" w:rsidRPr="000D3E69" w:rsidRDefault="002029F9" w:rsidP="002029F9">
            <w:pPr>
              <w:pStyle w:val="ListParagraph"/>
              <w:keepLines/>
              <w:numPr>
                <w:ilvl w:val="0"/>
                <w:numId w:val="15"/>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were recommitted to a juvenile facility during the reporting period</w:t>
            </w:r>
          </w:p>
          <w:p w:rsidR="002029F9" w:rsidRPr="000D3E69" w:rsidRDefault="002029F9" w:rsidP="002029F9">
            <w:pPr>
              <w:pStyle w:val="ListParagraph"/>
              <w:keepLines/>
              <w:numPr>
                <w:ilvl w:val="0"/>
                <w:numId w:val="15"/>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were sentenced to adult prison during the  reporting period</w:t>
            </w:r>
          </w:p>
          <w:p w:rsidR="002029F9" w:rsidRPr="000D3E69" w:rsidRDefault="002029F9" w:rsidP="002029F9">
            <w:pPr>
              <w:pStyle w:val="ListParagraph"/>
              <w:keepLines/>
              <w:numPr>
                <w:ilvl w:val="0"/>
                <w:numId w:val="15"/>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youth who received another sentence during the reporting period</w:t>
            </w:r>
          </w:p>
          <w:p w:rsidR="002029F9" w:rsidRPr="009B2BCB" w:rsidRDefault="002029F9" w:rsidP="002029F9">
            <w:pPr>
              <w:pStyle w:val="ListParagraph"/>
              <w:keepLines/>
              <w:numPr>
                <w:ilvl w:val="0"/>
                <w:numId w:val="15"/>
              </w:numPr>
              <w:spacing w:after="0" w:line="240" w:lineRule="auto"/>
              <w:ind w:left="271" w:hanging="271"/>
              <w:rPr>
                <w:rFonts w:ascii="Arial Narrow" w:hAnsi="Arial Narrow" w:cs="Tahoma"/>
                <w:color w:val="000000"/>
                <w:sz w:val="18"/>
                <w:szCs w:val="18"/>
              </w:rPr>
            </w:pPr>
            <w:r w:rsidRPr="000D3E69">
              <w:rPr>
                <w:rFonts w:ascii="Arial Narrow" w:hAnsi="Arial Narrow" w:cs="Tahoma"/>
                <w:sz w:val="18"/>
                <w:szCs w:val="18"/>
              </w:rPr>
              <w:t>Percent RECIDIVISM (B/A)</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8D3DFB" w:rsidRDefault="002029F9" w:rsidP="00B15F4B">
            <w:pPr>
              <w:keepLines/>
              <w:spacing w:after="0" w:line="218" w:lineRule="atLeast"/>
              <w:rPr>
                <w:rFonts w:ascii="Arial Narrow" w:hAnsi="Arial Narrow" w:cs="Tahoma"/>
                <w:b/>
                <w:color w:val="000000"/>
                <w:sz w:val="18"/>
                <w:szCs w:val="18"/>
              </w:rPr>
            </w:pPr>
            <w:r w:rsidRPr="008D3DFB">
              <w:rPr>
                <w:rFonts w:ascii="Arial Narrow" w:hAnsi="Arial Narrow" w:cs="Tahoma"/>
                <w:b/>
                <w:color w:val="000000"/>
                <w:sz w:val="18"/>
                <w:szCs w:val="18"/>
              </w:rPr>
              <w:t xml:space="preserve">Number and percentage of </w:t>
            </w:r>
            <w:r>
              <w:rPr>
                <w:rFonts w:ascii="Arial Narrow" w:hAnsi="Arial Narrow" w:cs="Tahoma"/>
                <w:b/>
                <w:color w:val="000000"/>
                <w:sz w:val="18"/>
                <w:szCs w:val="18"/>
              </w:rPr>
              <w:t xml:space="preserve">program </w:t>
            </w:r>
            <w:r w:rsidRPr="008D3DFB">
              <w:rPr>
                <w:rFonts w:ascii="Arial Narrow" w:hAnsi="Arial Narrow" w:cs="Tahoma"/>
                <w:b/>
                <w:color w:val="000000"/>
                <w:sz w:val="18"/>
                <w:szCs w:val="18"/>
              </w:rPr>
              <w:t>youth</w:t>
            </w:r>
            <w:r>
              <w:rPr>
                <w:rFonts w:ascii="Arial Narrow" w:hAnsi="Arial Narrow" w:cs="Tahoma"/>
                <w:b/>
                <w:color w:val="000000"/>
                <w:sz w:val="18"/>
                <w:szCs w:val="18"/>
              </w:rPr>
              <w:t xml:space="preserve"> who </w:t>
            </w:r>
            <w:r w:rsidRPr="0074711B">
              <w:rPr>
                <w:rFonts w:ascii="Arial Narrow" w:hAnsi="Arial Narrow" w:cs="Tahoma"/>
                <w:b/>
                <w:color w:val="4F81BD" w:themeColor="accent1"/>
                <w:sz w:val="18"/>
                <w:szCs w:val="18"/>
              </w:rPr>
              <w:t xml:space="preserve">re-offend </w:t>
            </w:r>
            <w:r>
              <w:rPr>
                <w:rFonts w:ascii="Arial Narrow" w:hAnsi="Arial Narrow" w:cs="Tahoma"/>
                <w:b/>
                <w:color w:val="000000"/>
                <w:sz w:val="18"/>
                <w:szCs w:val="18"/>
              </w:rPr>
              <w:t xml:space="preserve">with a </w:t>
            </w:r>
            <w:r w:rsidRPr="0074711B">
              <w:rPr>
                <w:rFonts w:ascii="Arial Narrow" w:hAnsi="Arial Narrow" w:cs="Tahoma"/>
                <w:b/>
                <w:color w:val="4F81BD" w:themeColor="accent1"/>
                <w:sz w:val="18"/>
                <w:szCs w:val="18"/>
              </w:rPr>
              <w:t xml:space="preserve">gun-related offense </w:t>
            </w:r>
            <w:r w:rsidRPr="008D3DFB">
              <w:rPr>
                <w:rFonts w:ascii="Arial Narrow" w:hAnsi="Arial Narrow" w:cs="Tahoma"/>
                <w:b/>
                <w:color w:val="000000"/>
                <w:sz w:val="18"/>
                <w:szCs w:val="18"/>
              </w:rPr>
              <w:t>(</w:t>
            </w:r>
            <w:r>
              <w:rPr>
                <w:rFonts w:ascii="Arial Narrow" w:hAnsi="Arial Narrow" w:cs="Tahoma"/>
                <w:b/>
                <w:color w:val="000000"/>
                <w:sz w:val="18"/>
                <w:szCs w:val="18"/>
              </w:rPr>
              <w:t>s</w:t>
            </w:r>
            <w:r w:rsidRPr="008D3DFB">
              <w:rPr>
                <w:rFonts w:ascii="Arial Narrow" w:hAnsi="Arial Narrow" w:cs="Tahoma"/>
                <w:b/>
                <w:color w:val="000000"/>
                <w:sz w:val="18"/>
                <w:szCs w:val="18"/>
              </w:rPr>
              <w:t xml:space="preserve">hort </w:t>
            </w:r>
            <w:r>
              <w:rPr>
                <w:rFonts w:ascii="Arial Narrow" w:hAnsi="Arial Narrow" w:cs="Tahoma"/>
                <w:b/>
                <w:color w:val="000000"/>
                <w:sz w:val="18"/>
                <w:szCs w:val="18"/>
              </w:rPr>
              <w:t>t</w:t>
            </w:r>
            <w:r w:rsidRPr="008D3DFB">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r w:rsidRPr="008D3DFB">
              <w:rPr>
                <w:rFonts w:ascii="Arial Narrow" w:hAnsi="Arial Narrow" w:cs="Tahoma"/>
                <w:color w:val="000000"/>
                <w:sz w:val="18"/>
                <w:szCs w:val="18"/>
              </w:rPr>
              <w:t xml:space="preserve"> Official records (police, juvenile court) are the preferred data source.</w:t>
            </w:r>
          </w:p>
          <w:p w:rsidR="002029F9" w:rsidRPr="003C6F32" w:rsidRDefault="002029F9" w:rsidP="00B15F4B">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 xml:space="preserve">” </w:t>
            </w:r>
            <w:r w:rsidRPr="003C6F32">
              <w:rPr>
                <w:rFonts w:ascii="Arial Narrow" w:hAnsi="Arial Narrow" w:cs="Tahoma"/>
                <w:color w:val="000000"/>
                <w:sz w:val="18"/>
                <w:szCs w:val="18"/>
              </w:rPr>
              <w:t>sexual offenses.</w:t>
            </w:r>
          </w:p>
          <w:p w:rsidR="002029F9" w:rsidRDefault="002029F9" w:rsidP="00B15F4B">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rsidR="002029F9" w:rsidRPr="009B2BCB" w:rsidRDefault="002029F9" w:rsidP="00B15F4B">
            <w:pPr>
              <w:keepLines/>
              <w:spacing w:after="0" w:line="240" w:lineRule="auto"/>
              <w:rPr>
                <w:rFonts w:ascii="Arial Narrow" w:hAnsi="Arial Narrow" w:cs="Tahoma"/>
                <w:color w:val="000000"/>
                <w:sz w:val="18"/>
                <w:szCs w:val="18"/>
              </w:rPr>
            </w:pPr>
            <w:r w:rsidRPr="00F6294B">
              <w:rPr>
                <w:rFonts w:ascii="Arial Narrow" w:hAnsi="Arial Narrow" w:cs="Tahoma"/>
                <w:color w:val="000000"/>
                <w:sz w:val="18"/>
                <w:szCs w:val="18"/>
              </w:rPr>
              <w:t>Examples of nonviolen</w:t>
            </w:r>
            <w:r>
              <w:rPr>
                <w:rFonts w:ascii="Arial Narrow" w:hAnsi="Arial Narrow" w:cs="Tahoma"/>
                <w:color w:val="000000"/>
                <w:sz w:val="18"/>
                <w:szCs w:val="18"/>
              </w:rPr>
              <w:t>t</w:t>
            </w:r>
            <w:r w:rsidRPr="00F6294B">
              <w:rPr>
                <w:rFonts w:ascii="Arial Narrow" w:hAnsi="Arial Narrow" w:cs="Tahoma"/>
                <w:color w:val="000000"/>
                <w:sz w:val="18"/>
                <w:szCs w:val="18"/>
              </w:rPr>
              <w:t xml:space="preserve"> gun-related offenses include weapon possession, illegal sale of guns, brandishing of firearms, and </w:t>
            </w:r>
            <w:r>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rsidR="002029F9" w:rsidRPr="000D3E69" w:rsidRDefault="002029F9" w:rsidP="002029F9">
            <w:pPr>
              <w:pStyle w:val="ListParagraph"/>
              <w:keepLines/>
              <w:numPr>
                <w:ilvl w:val="0"/>
                <w:numId w:val="16"/>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Total number of program youth served</w:t>
            </w:r>
          </w:p>
          <w:p w:rsidR="002029F9" w:rsidRPr="000D3E69" w:rsidRDefault="002029F9" w:rsidP="002029F9">
            <w:pPr>
              <w:pStyle w:val="ListParagraph"/>
              <w:keepLines/>
              <w:numPr>
                <w:ilvl w:val="0"/>
                <w:numId w:val="16"/>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tracked during the reporting period</w:t>
            </w:r>
          </w:p>
          <w:p w:rsidR="002029F9" w:rsidRPr="000D3E69" w:rsidRDefault="002029F9" w:rsidP="002029F9">
            <w:pPr>
              <w:pStyle w:val="ListParagraph"/>
              <w:keepLines/>
              <w:numPr>
                <w:ilvl w:val="0"/>
                <w:numId w:val="16"/>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 xml:space="preserve">Of youth tracked, number of program youth who had a new </w:t>
            </w:r>
            <w:r w:rsidRPr="000D3E69">
              <w:rPr>
                <w:rFonts w:ascii="Arial Narrow" w:hAnsi="Arial Narrow" w:cs="Tahoma"/>
                <w:b/>
                <w:sz w:val="18"/>
                <w:szCs w:val="18"/>
              </w:rPr>
              <w:t>violent gun-related</w:t>
            </w:r>
            <w:r w:rsidRPr="000D3E69">
              <w:rPr>
                <w:rFonts w:ascii="Arial Narrow" w:hAnsi="Arial Narrow" w:cs="Tahoma"/>
                <w:sz w:val="18"/>
                <w:szCs w:val="18"/>
              </w:rPr>
              <w:t xml:space="preserve"> arrest or delinquent offense during the  reporting period</w:t>
            </w:r>
          </w:p>
          <w:p w:rsidR="002029F9" w:rsidRPr="000D3E69" w:rsidRDefault="002029F9" w:rsidP="002029F9">
            <w:pPr>
              <w:pStyle w:val="ListParagraph"/>
              <w:keepLines/>
              <w:numPr>
                <w:ilvl w:val="0"/>
                <w:numId w:val="16"/>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 xml:space="preserve">Of youth tracked, number of program youth who had a new </w:t>
            </w:r>
            <w:r w:rsidRPr="000D3E69">
              <w:rPr>
                <w:rFonts w:ascii="Arial Narrow" w:hAnsi="Arial Narrow" w:cs="Tahoma"/>
                <w:b/>
                <w:sz w:val="18"/>
                <w:szCs w:val="18"/>
              </w:rPr>
              <w:t>nonviolent gun-related</w:t>
            </w:r>
            <w:r w:rsidRPr="000D3E69">
              <w:rPr>
                <w:rFonts w:ascii="Arial Narrow" w:hAnsi="Arial Narrow" w:cs="Tahoma"/>
                <w:sz w:val="18"/>
                <w:szCs w:val="18"/>
              </w:rPr>
              <w:t xml:space="preserve"> arrest or delinquent offense during the  reporting period</w:t>
            </w:r>
          </w:p>
          <w:p w:rsidR="002029F9" w:rsidRPr="000D3E69" w:rsidRDefault="002029F9" w:rsidP="002029F9">
            <w:pPr>
              <w:pStyle w:val="ListParagraph"/>
              <w:keepLines/>
              <w:numPr>
                <w:ilvl w:val="0"/>
                <w:numId w:val="16"/>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were recommitted to a juvenile facility during the reporting period</w:t>
            </w:r>
          </w:p>
          <w:p w:rsidR="002029F9" w:rsidRPr="000D3E69" w:rsidRDefault="002029F9" w:rsidP="002029F9">
            <w:pPr>
              <w:pStyle w:val="ListParagraph"/>
              <w:keepLines/>
              <w:numPr>
                <w:ilvl w:val="0"/>
                <w:numId w:val="16"/>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were sentenced to adult prison during the  reporting period</w:t>
            </w:r>
          </w:p>
          <w:p w:rsidR="002029F9" w:rsidRPr="000D3E69" w:rsidRDefault="002029F9" w:rsidP="002029F9">
            <w:pPr>
              <w:pStyle w:val="ListParagraph"/>
              <w:keepLines/>
              <w:numPr>
                <w:ilvl w:val="0"/>
                <w:numId w:val="16"/>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 xml:space="preserve">Number of youth who received another sentence </w:t>
            </w:r>
          </w:p>
          <w:p w:rsidR="002029F9" w:rsidRPr="009B2BCB" w:rsidRDefault="002029F9" w:rsidP="002029F9">
            <w:pPr>
              <w:pStyle w:val="ListParagraph"/>
              <w:keepLines/>
              <w:numPr>
                <w:ilvl w:val="0"/>
                <w:numId w:val="16"/>
              </w:numPr>
              <w:spacing w:after="0" w:line="240" w:lineRule="auto"/>
              <w:ind w:left="271" w:hanging="271"/>
              <w:rPr>
                <w:rFonts w:ascii="Arial Narrow" w:hAnsi="Arial Narrow" w:cs="Tahoma"/>
                <w:color w:val="000000"/>
                <w:sz w:val="18"/>
                <w:szCs w:val="18"/>
              </w:rPr>
            </w:pPr>
            <w:r w:rsidRPr="000D3E69">
              <w:rPr>
                <w:rFonts w:ascii="Arial Narrow" w:hAnsi="Arial Narrow" w:cs="Tahoma"/>
                <w:sz w:val="18"/>
                <w:szCs w:val="18"/>
              </w:rPr>
              <w:t>Percent RECIDIVISM ((C+D)/B)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0D4808" w:rsidRDefault="002029F9" w:rsidP="00B15F4B">
            <w:pPr>
              <w:keepLines/>
              <w:spacing w:after="0" w:line="218" w:lineRule="atLeast"/>
              <w:rPr>
                <w:rFonts w:ascii="Arial Narrow" w:hAnsi="Arial Narrow" w:cs="Tahoma"/>
                <w:b/>
                <w:color w:val="000000"/>
                <w:sz w:val="18"/>
                <w:szCs w:val="18"/>
              </w:rPr>
            </w:pPr>
            <w:r w:rsidRPr="000D4808">
              <w:rPr>
                <w:rFonts w:ascii="Arial Narrow" w:hAnsi="Arial Narrow" w:cs="Tahoma"/>
                <w:b/>
                <w:color w:val="000000"/>
                <w:sz w:val="18"/>
                <w:szCs w:val="18"/>
              </w:rPr>
              <w:t xml:space="preserve">Number and </w:t>
            </w:r>
            <w:r>
              <w:rPr>
                <w:rFonts w:ascii="Arial Narrow" w:hAnsi="Arial Narrow" w:cs="Tahoma"/>
                <w:b/>
                <w:color w:val="000000"/>
                <w:sz w:val="18"/>
                <w:szCs w:val="18"/>
              </w:rPr>
              <w:t>p</w:t>
            </w:r>
            <w:r w:rsidRPr="000D4808">
              <w:rPr>
                <w:rFonts w:ascii="Arial Narrow" w:hAnsi="Arial Narrow" w:cs="Tahoma"/>
                <w:b/>
                <w:color w:val="000000"/>
                <w:sz w:val="18"/>
                <w:szCs w:val="18"/>
              </w:rPr>
              <w:t xml:space="preserve">ercentage of program youth </w:t>
            </w:r>
            <w:r>
              <w:rPr>
                <w:rFonts w:ascii="Arial Narrow" w:hAnsi="Arial Narrow" w:cs="Tahoma"/>
                <w:b/>
                <w:color w:val="000000"/>
                <w:sz w:val="18"/>
                <w:szCs w:val="18"/>
              </w:rPr>
              <w:t xml:space="preserve">who </w:t>
            </w:r>
            <w:r w:rsidRPr="00ED7B49">
              <w:rPr>
                <w:rFonts w:ascii="Arial Narrow" w:hAnsi="Arial Narrow" w:cs="Tahoma"/>
                <w:b/>
                <w:color w:val="4F81BD" w:themeColor="accent1"/>
                <w:sz w:val="18"/>
                <w:szCs w:val="18"/>
              </w:rPr>
              <w:t xml:space="preserve">re-offend </w:t>
            </w:r>
            <w:r>
              <w:rPr>
                <w:rFonts w:ascii="Arial Narrow" w:hAnsi="Arial Narrow" w:cs="Tahoma"/>
                <w:b/>
                <w:color w:val="000000"/>
                <w:sz w:val="18"/>
                <w:szCs w:val="18"/>
              </w:rPr>
              <w:t xml:space="preserve">with a </w:t>
            </w:r>
            <w:r w:rsidRPr="00ED7B49">
              <w:rPr>
                <w:rFonts w:ascii="Arial Narrow" w:hAnsi="Arial Narrow" w:cs="Tahoma"/>
                <w:b/>
                <w:color w:val="4F81BD" w:themeColor="accent1"/>
                <w:sz w:val="18"/>
                <w:szCs w:val="18"/>
              </w:rPr>
              <w:t xml:space="preserve">gun-related offense </w:t>
            </w:r>
            <w:r w:rsidRPr="000D4808">
              <w:rPr>
                <w:rFonts w:ascii="Arial Narrow" w:hAnsi="Arial Narrow" w:cs="Tahoma"/>
                <w:b/>
                <w:color w:val="000000"/>
                <w:sz w:val="18"/>
                <w:szCs w:val="18"/>
              </w:rPr>
              <w:t>(</w:t>
            </w:r>
            <w:r>
              <w:rPr>
                <w:rFonts w:ascii="Arial Narrow" w:hAnsi="Arial Narrow" w:cs="Tahoma"/>
                <w:b/>
                <w:color w:val="000000"/>
                <w:sz w:val="18"/>
                <w:szCs w:val="18"/>
              </w:rPr>
              <w:t>l</w:t>
            </w:r>
            <w:r w:rsidRPr="000D4808">
              <w:rPr>
                <w:rFonts w:ascii="Arial Narrow" w:hAnsi="Arial Narrow" w:cs="Tahoma"/>
                <w:b/>
                <w:color w:val="000000"/>
                <w:sz w:val="18"/>
                <w:szCs w:val="18"/>
              </w:rPr>
              <w:t xml:space="preserve">ong </w:t>
            </w:r>
            <w:r>
              <w:rPr>
                <w:rFonts w:ascii="Arial Narrow" w:hAnsi="Arial Narrow" w:cs="Tahoma"/>
                <w:b/>
                <w:color w:val="000000"/>
                <w:sz w:val="18"/>
                <w:szCs w:val="18"/>
              </w:rPr>
              <w:t>t</w:t>
            </w:r>
            <w:r w:rsidRPr="000D4808">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r w:rsidRPr="008D3DFB">
              <w:rPr>
                <w:rFonts w:ascii="Arial Narrow" w:hAnsi="Arial Narrow" w:cs="Tahoma"/>
                <w:color w:val="000000"/>
                <w:sz w:val="18"/>
                <w:szCs w:val="18"/>
              </w:rPr>
              <w:t xml:space="preserve"> Official records (police, juvenile court) are the preferred data source.</w:t>
            </w:r>
          </w:p>
          <w:p w:rsidR="002029F9" w:rsidRPr="003C6F32" w:rsidRDefault="002029F9" w:rsidP="00B15F4B">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rsidR="002029F9" w:rsidRDefault="002029F9" w:rsidP="00B15F4B">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rsidR="002029F9" w:rsidRPr="009B2BCB" w:rsidRDefault="002029F9" w:rsidP="00B15F4B">
            <w:pPr>
              <w:keepLines/>
              <w:spacing w:after="0" w:line="240" w:lineRule="auto"/>
              <w:rPr>
                <w:rFonts w:ascii="Arial Narrow" w:hAnsi="Arial Narrow" w:cs="Tahoma"/>
                <w:color w:val="000000"/>
                <w:sz w:val="18"/>
                <w:szCs w:val="18"/>
              </w:rPr>
            </w:pPr>
            <w:r w:rsidRPr="00F6294B">
              <w:rPr>
                <w:rFonts w:ascii="Arial Narrow" w:hAnsi="Arial Narrow" w:cs="Tahoma"/>
                <w:color w:val="000000"/>
                <w:sz w:val="18"/>
                <w:szCs w:val="18"/>
              </w:rPr>
              <w:t xml:space="preserve">Examples of nonviolence gun-related offenses include weapon possession, illegal sale of guns, brandishing of firearms, and </w:t>
            </w:r>
            <w:r>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rsidR="002029F9" w:rsidRPr="00423B11" w:rsidRDefault="002029F9" w:rsidP="002029F9">
            <w:pPr>
              <w:pStyle w:val="ListParagraph"/>
              <w:keepLines/>
              <w:numPr>
                <w:ilvl w:val="0"/>
                <w:numId w:val="17"/>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Number of program youth who exited the program 6-12 months ago and were tracked during the reporting period</w:t>
            </w:r>
          </w:p>
          <w:p w:rsidR="002029F9" w:rsidRPr="00423B11" w:rsidRDefault="002029F9" w:rsidP="002029F9">
            <w:pPr>
              <w:pStyle w:val="ListParagraph"/>
              <w:keepLines/>
              <w:numPr>
                <w:ilvl w:val="0"/>
                <w:numId w:val="17"/>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 xml:space="preserve">Of youth tracked, the number of program youth who had a new </w:t>
            </w:r>
            <w:r w:rsidRPr="00423B11">
              <w:rPr>
                <w:rFonts w:ascii="Arial Narrow" w:hAnsi="Arial Narrow" w:cs="Tahoma"/>
                <w:b/>
                <w:sz w:val="18"/>
                <w:szCs w:val="18"/>
              </w:rPr>
              <w:t xml:space="preserve">violent gun-related </w:t>
            </w:r>
            <w:r w:rsidRPr="00423B11">
              <w:rPr>
                <w:rFonts w:ascii="Arial Narrow" w:hAnsi="Arial Narrow" w:cs="Tahoma"/>
                <w:sz w:val="18"/>
                <w:szCs w:val="18"/>
              </w:rPr>
              <w:t>arrest or new delinquent offense during the  reporting period</w:t>
            </w:r>
          </w:p>
          <w:p w:rsidR="002029F9" w:rsidRPr="00423B11" w:rsidRDefault="002029F9" w:rsidP="002029F9">
            <w:pPr>
              <w:pStyle w:val="ListParagraph"/>
              <w:keepLines/>
              <w:numPr>
                <w:ilvl w:val="0"/>
                <w:numId w:val="17"/>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 xml:space="preserve">Of youth tracked, the number of program youth who had a new </w:t>
            </w:r>
            <w:r w:rsidRPr="00423B11">
              <w:rPr>
                <w:rFonts w:ascii="Arial Narrow" w:hAnsi="Arial Narrow" w:cs="Tahoma"/>
                <w:b/>
                <w:sz w:val="18"/>
                <w:szCs w:val="18"/>
              </w:rPr>
              <w:t xml:space="preserve">nonviolent gun-related </w:t>
            </w:r>
            <w:r w:rsidRPr="00423B11">
              <w:rPr>
                <w:rFonts w:ascii="Arial Narrow" w:hAnsi="Arial Narrow" w:cs="Tahoma"/>
                <w:sz w:val="18"/>
                <w:szCs w:val="18"/>
              </w:rPr>
              <w:t>arrest or new delinquent offense during the  reporting period</w:t>
            </w:r>
          </w:p>
          <w:p w:rsidR="002029F9" w:rsidRPr="00423B11" w:rsidRDefault="002029F9" w:rsidP="002029F9">
            <w:pPr>
              <w:pStyle w:val="ListParagraph"/>
              <w:keepLines/>
              <w:numPr>
                <w:ilvl w:val="0"/>
                <w:numId w:val="17"/>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Number of program youth who were recommitted to a juvenile facility during the  reporting period</w:t>
            </w:r>
          </w:p>
          <w:p w:rsidR="002029F9" w:rsidRPr="00423B11" w:rsidRDefault="002029F9" w:rsidP="002029F9">
            <w:pPr>
              <w:pStyle w:val="ListParagraph"/>
              <w:keepLines/>
              <w:numPr>
                <w:ilvl w:val="0"/>
                <w:numId w:val="17"/>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Number of program youth who were sentenced to adult prison during the  reporting period</w:t>
            </w:r>
          </w:p>
          <w:p w:rsidR="002029F9" w:rsidRPr="00423B11" w:rsidRDefault="002029F9" w:rsidP="002029F9">
            <w:pPr>
              <w:pStyle w:val="ListParagraph"/>
              <w:keepLines/>
              <w:numPr>
                <w:ilvl w:val="0"/>
                <w:numId w:val="17"/>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Number of youth who received another sentence during the reporting period</w:t>
            </w:r>
          </w:p>
          <w:p w:rsidR="002029F9" w:rsidRPr="009B2BCB" w:rsidRDefault="002029F9" w:rsidP="002029F9">
            <w:pPr>
              <w:pStyle w:val="ListParagraph"/>
              <w:keepLines/>
              <w:numPr>
                <w:ilvl w:val="0"/>
                <w:numId w:val="17"/>
              </w:numPr>
              <w:spacing w:after="0" w:line="240" w:lineRule="auto"/>
              <w:ind w:left="271" w:hanging="271"/>
              <w:rPr>
                <w:rFonts w:ascii="Arial Narrow" w:hAnsi="Arial Narrow" w:cs="Tahoma"/>
                <w:color w:val="000000"/>
                <w:sz w:val="18"/>
                <w:szCs w:val="18"/>
              </w:rPr>
            </w:pPr>
            <w:r w:rsidRPr="00423B11">
              <w:rPr>
                <w:rFonts w:ascii="Arial Narrow" w:hAnsi="Arial Narrow" w:cs="Tahoma"/>
                <w:sz w:val="18"/>
                <w:szCs w:val="18"/>
              </w:rPr>
              <w:t>Percent RECIDIVISM ((B+C)/A)</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4C5537" w:rsidRDefault="002029F9" w:rsidP="00B15F4B">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are </w:t>
            </w:r>
            <w:r w:rsidRPr="006B4FD2">
              <w:rPr>
                <w:rFonts w:ascii="Arial Narrow" w:hAnsi="Arial Narrow" w:cs="Tahoma"/>
                <w:b/>
                <w:color w:val="4F81BD" w:themeColor="accent1"/>
                <w:sz w:val="18"/>
                <w:szCs w:val="18"/>
              </w:rPr>
              <w:t>VICTIMIZED</w:t>
            </w:r>
            <w:r w:rsidRPr="004C5537">
              <w:rPr>
                <w:rFonts w:ascii="Arial Narrow" w:hAnsi="Arial Narrow" w:cs="Tahoma"/>
                <w:b/>
                <w:color w:val="000000"/>
                <w:sz w:val="18"/>
                <w:szCs w:val="18"/>
              </w:rPr>
              <w:t xml:space="preserve"> </w:t>
            </w:r>
          </w:p>
          <w:p w:rsidR="002029F9" w:rsidRPr="009B2BCB" w:rsidRDefault="002029F9" w:rsidP="00B15F4B">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s</w:t>
            </w:r>
            <w:r w:rsidRPr="004C5537">
              <w:rPr>
                <w:rFonts w:ascii="Arial Narrow" w:hAnsi="Arial Narrow" w:cs="Tahoma"/>
                <w:b/>
                <w:color w:val="000000"/>
                <w:sz w:val="18"/>
                <w:szCs w:val="18"/>
              </w:rPr>
              <w:t>hort</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p w:rsidR="002029F9" w:rsidRPr="009B2BCB" w:rsidRDefault="002029F9" w:rsidP="00B15F4B">
            <w:pPr>
              <w:keepLines/>
              <w:spacing w:after="0" w:line="240" w:lineRule="auto"/>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victimization. Ideally this number should be all youth served by the program during the reporting period.</w:t>
            </w:r>
          </w:p>
        </w:tc>
        <w:tc>
          <w:tcPr>
            <w:tcW w:w="1259" w:type="pct"/>
            <w:tcBorders>
              <w:top w:val="single" w:sz="6" w:space="0" w:color="000000"/>
              <w:bottom w:val="single" w:sz="6" w:space="0" w:color="000000"/>
              <w:right w:val="single" w:sz="6" w:space="0" w:color="000000"/>
            </w:tcBorders>
          </w:tcPr>
          <w:p w:rsidR="002029F9" w:rsidRPr="00423B11" w:rsidRDefault="002029F9" w:rsidP="002029F9">
            <w:pPr>
              <w:pStyle w:val="ListParagraph"/>
              <w:keepLines/>
              <w:numPr>
                <w:ilvl w:val="0"/>
                <w:numId w:val="18"/>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Total number of program youth served during the reporting period</w:t>
            </w:r>
          </w:p>
          <w:p w:rsidR="002029F9" w:rsidRPr="00423B11" w:rsidRDefault="002029F9" w:rsidP="002029F9">
            <w:pPr>
              <w:pStyle w:val="ListParagraph"/>
              <w:keepLines/>
              <w:numPr>
                <w:ilvl w:val="0"/>
                <w:numId w:val="18"/>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Number of program youth tracked during this reporting period for victimization</w:t>
            </w:r>
          </w:p>
          <w:p w:rsidR="002029F9" w:rsidRPr="00423B11" w:rsidRDefault="002029F9" w:rsidP="002029F9">
            <w:pPr>
              <w:pStyle w:val="ListParagraph"/>
              <w:keepLines/>
              <w:numPr>
                <w:ilvl w:val="0"/>
                <w:numId w:val="18"/>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Of youth tracked, the number of program youth who were victimized  during the reporting period</w:t>
            </w:r>
          </w:p>
          <w:p w:rsidR="002029F9" w:rsidRPr="009B2BCB" w:rsidRDefault="002029F9" w:rsidP="002029F9">
            <w:pPr>
              <w:pStyle w:val="ListParagraph"/>
              <w:keepLines/>
              <w:numPr>
                <w:ilvl w:val="0"/>
                <w:numId w:val="18"/>
              </w:numPr>
              <w:spacing w:after="0" w:line="240" w:lineRule="auto"/>
              <w:ind w:left="271" w:hanging="271"/>
              <w:rPr>
                <w:rFonts w:ascii="Arial Narrow" w:hAnsi="Arial Narrow" w:cs="Tahoma"/>
                <w:color w:val="000000"/>
                <w:sz w:val="18"/>
                <w:szCs w:val="18"/>
              </w:rPr>
            </w:pPr>
            <w:r w:rsidRPr="00423B11">
              <w:rPr>
                <w:rFonts w:ascii="Arial Narrow" w:hAnsi="Arial Narrow" w:cs="Tahoma"/>
                <w:sz w:val="18"/>
                <w:szCs w:val="18"/>
              </w:rPr>
              <w:t>Percent of youth victimized</w:t>
            </w:r>
            <w:r w:rsidRPr="00423B11">
              <w:rPr>
                <w:rFonts w:ascii="Arial Narrow" w:hAnsi="Arial Narrow" w:cs="Tahoma"/>
                <w:b/>
                <w:sz w:val="18"/>
                <w:szCs w:val="18"/>
              </w:rPr>
              <w:t xml:space="preserve"> (short term)</w:t>
            </w:r>
            <w:r w:rsidRPr="00423B11">
              <w:rPr>
                <w:rFonts w:ascii="Arial Narrow" w:hAnsi="Arial Narrow" w:cs="Tahoma"/>
                <w:sz w:val="18"/>
                <w:szCs w:val="18"/>
              </w:rPr>
              <w:t xml:space="preserve"> (C/B)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4C5537" w:rsidRDefault="002029F9" w:rsidP="00B15F4B">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are </w:t>
            </w:r>
            <w:r w:rsidRPr="006B4FD2">
              <w:rPr>
                <w:rFonts w:ascii="Arial Narrow" w:hAnsi="Arial Narrow" w:cs="Tahoma"/>
                <w:b/>
                <w:color w:val="4F81BD" w:themeColor="accent1"/>
                <w:sz w:val="18"/>
                <w:szCs w:val="18"/>
              </w:rPr>
              <w:t>VICTIMIZED</w:t>
            </w:r>
            <w:r w:rsidRPr="004C5537">
              <w:rPr>
                <w:rFonts w:ascii="Arial Narrow" w:hAnsi="Arial Narrow" w:cs="Tahoma"/>
                <w:b/>
                <w:color w:val="000000"/>
                <w:sz w:val="18"/>
                <w:szCs w:val="18"/>
              </w:rPr>
              <w:t xml:space="preserve"> </w:t>
            </w:r>
          </w:p>
          <w:p w:rsidR="002029F9" w:rsidRPr="009B2BCB" w:rsidRDefault="002029F9" w:rsidP="00B15F4B">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l</w:t>
            </w:r>
            <w:r w:rsidRPr="004C5537">
              <w:rPr>
                <w:rFonts w:ascii="Arial Narrow" w:hAnsi="Arial Narrow" w:cs="Tahoma"/>
                <w:b/>
                <w:color w:val="000000"/>
                <w:sz w:val="18"/>
                <w:szCs w:val="18"/>
              </w:rPr>
              <w:t>ong</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p w:rsidR="002029F9" w:rsidRPr="009B2BCB" w:rsidRDefault="002029F9" w:rsidP="00B15F4B">
            <w:pPr>
              <w:keepLines/>
              <w:spacing w:after="0" w:line="240" w:lineRule="auto"/>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victimization. Ideally this number should be all youth served by the program during the reporting period.</w:t>
            </w:r>
          </w:p>
        </w:tc>
        <w:tc>
          <w:tcPr>
            <w:tcW w:w="1259" w:type="pct"/>
            <w:tcBorders>
              <w:top w:val="single" w:sz="6" w:space="0" w:color="000000"/>
              <w:bottom w:val="single" w:sz="6" w:space="0" w:color="000000"/>
              <w:right w:val="single" w:sz="6" w:space="0" w:color="000000"/>
            </w:tcBorders>
          </w:tcPr>
          <w:p w:rsidR="002029F9" w:rsidRPr="004C5537" w:rsidRDefault="002029F9" w:rsidP="002029F9">
            <w:pPr>
              <w:pStyle w:val="ListParagraph"/>
              <w:keepLines/>
              <w:numPr>
                <w:ilvl w:val="0"/>
                <w:numId w:val="19"/>
              </w:numPr>
              <w:spacing w:after="0" w:line="240" w:lineRule="auto"/>
              <w:ind w:left="271" w:hanging="271"/>
              <w:rPr>
                <w:rFonts w:ascii="Arial Narrow" w:hAnsi="Arial Narrow" w:cs="Tahoma"/>
                <w:sz w:val="18"/>
                <w:szCs w:val="18"/>
              </w:rPr>
            </w:pPr>
            <w:r w:rsidRPr="004C5537">
              <w:rPr>
                <w:rFonts w:ascii="Arial Narrow" w:hAnsi="Arial Narrow" w:cs="Tahoma"/>
                <w:sz w:val="18"/>
                <w:szCs w:val="18"/>
              </w:rPr>
              <w:t xml:space="preserve">Number of program youth who exited the program 6-12 months ago </w:t>
            </w:r>
            <w:r>
              <w:rPr>
                <w:rFonts w:ascii="Arial Narrow" w:hAnsi="Arial Narrow" w:cs="Tahoma"/>
                <w:sz w:val="18"/>
                <w:szCs w:val="18"/>
              </w:rPr>
              <w:t>and were tracked during the reporting period</w:t>
            </w:r>
            <w:r w:rsidRPr="004C5537">
              <w:rPr>
                <w:rFonts w:ascii="Arial Narrow" w:hAnsi="Arial Narrow" w:cs="Tahoma"/>
                <w:sz w:val="18"/>
                <w:szCs w:val="18"/>
              </w:rPr>
              <w:t xml:space="preserve"> for victimization</w:t>
            </w:r>
          </w:p>
          <w:p w:rsidR="002029F9" w:rsidRDefault="002029F9" w:rsidP="002029F9">
            <w:pPr>
              <w:pStyle w:val="ListParagraph"/>
              <w:keepLines/>
              <w:numPr>
                <w:ilvl w:val="0"/>
                <w:numId w:val="19"/>
              </w:numPr>
              <w:spacing w:after="0" w:line="240" w:lineRule="auto"/>
              <w:ind w:left="271" w:hanging="271"/>
              <w:rPr>
                <w:rFonts w:ascii="Arial Narrow" w:hAnsi="Arial Narrow" w:cs="Tahoma"/>
                <w:sz w:val="18"/>
                <w:szCs w:val="18"/>
              </w:rPr>
            </w:pPr>
            <w:r w:rsidRPr="004C5537">
              <w:rPr>
                <w:rFonts w:ascii="Arial Narrow" w:hAnsi="Arial Narrow" w:cs="Tahoma"/>
                <w:sz w:val="18"/>
                <w:szCs w:val="18"/>
              </w:rPr>
              <w:t xml:space="preserve">Of </w:t>
            </w:r>
            <w:r>
              <w:rPr>
                <w:rFonts w:ascii="Arial Narrow" w:hAnsi="Arial Narrow" w:cs="Tahoma"/>
                <w:sz w:val="18"/>
                <w:szCs w:val="18"/>
              </w:rPr>
              <w:t>youth tracked</w:t>
            </w:r>
            <w:r w:rsidRPr="004C5537">
              <w:rPr>
                <w:rFonts w:ascii="Arial Narrow" w:hAnsi="Arial Narrow" w:cs="Tahoma"/>
                <w:sz w:val="18"/>
                <w:szCs w:val="18"/>
              </w:rPr>
              <w:t xml:space="preserve">, the number of program youth who were </w:t>
            </w:r>
            <w:r w:rsidRPr="00423B11">
              <w:rPr>
                <w:rFonts w:ascii="Arial Narrow" w:hAnsi="Arial Narrow" w:cs="Tahoma"/>
                <w:sz w:val="18"/>
                <w:szCs w:val="18"/>
              </w:rPr>
              <w:t>victimized</w:t>
            </w:r>
            <w:r w:rsidRPr="004C5537">
              <w:rPr>
                <w:rFonts w:ascii="Arial Narrow" w:hAnsi="Arial Narrow" w:cs="Tahoma"/>
                <w:sz w:val="18"/>
                <w:szCs w:val="18"/>
              </w:rPr>
              <w:t xml:space="preserve"> during this reporting period</w:t>
            </w:r>
          </w:p>
          <w:p w:rsidR="002029F9" w:rsidRPr="002552FE" w:rsidRDefault="002029F9" w:rsidP="002029F9">
            <w:pPr>
              <w:pStyle w:val="ListParagraph"/>
              <w:keepLines/>
              <w:numPr>
                <w:ilvl w:val="0"/>
                <w:numId w:val="19"/>
              </w:numPr>
              <w:spacing w:after="0" w:line="240" w:lineRule="auto"/>
              <w:ind w:left="271" w:hanging="271"/>
              <w:rPr>
                <w:rFonts w:ascii="Arial Narrow" w:hAnsi="Arial Narrow" w:cs="Tahoma"/>
                <w:sz w:val="18"/>
                <w:szCs w:val="18"/>
              </w:rPr>
            </w:pPr>
            <w:r w:rsidRPr="002552FE">
              <w:rPr>
                <w:rFonts w:ascii="Arial Narrow" w:hAnsi="Arial Narrow" w:cs="Tahoma"/>
                <w:sz w:val="18"/>
                <w:szCs w:val="18"/>
              </w:rPr>
              <w:t>Percent of youth victimized</w:t>
            </w:r>
            <w:r w:rsidRPr="00423B11">
              <w:rPr>
                <w:rFonts w:ascii="Arial Narrow" w:hAnsi="Arial Narrow" w:cs="Tahoma"/>
                <w:b/>
                <w:sz w:val="18"/>
                <w:szCs w:val="18"/>
              </w:rPr>
              <w:t xml:space="preserve"> (long term)</w:t>
            </w:r>
            <w:r w:rsidRPr="002552FE">
              <w:rPr>
                <w:rFonts w:ascii="Arial Narrow" w:hAnsi="Arial Narrow" w:cs="Tahoma"/>
                <w:sz w:val="18"/>
                <w:szCs w:val="18"/>
              </w:rPr>
              <w:t xml:space="preserve"> (B/A)</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4C5537" w:rsidRDefault="002029F9" w:rsidP="00B15F4B">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Number and percent of program youth who</w:t>
            </w:r>
            <w:r w:rsidRPr="001377CE">
              <w:rPr>
                <w:rFonts w:ascii="Arial Narrow" w:hAnsi="Arial Narrow" w:cs="Tahoma"/>
                <w:b/>
                <w:color w:val="000000"/>
                <w:sz w:val="18"/>
                <w:szCs w:val="18"/>
              </w:rPr>
              <w:t xml:space="preserve"> experience a </w:t>
            </w:r>
            <w:r w:rsidRPr="00ED7B49">
              <w:rPr>
                <w:rFonts w:ascii="Arial Narrow" w:hAnsi="Arial Narrow" w:cs="Tahoma"/>
                <w:b/>
                <w:color w:val="4F81BD" w:themeColor="accent1"/>
                <w:sz w:val="18"/>
                <w:szCs w:val="18"/>
              </w:rPr>
              <w:t>gun-related victimization</w:t>
            </w:r>
          </w:p>
          <w:p w:rsidR="002029F9" w:rsidRPr="009B2BCB" w:rsidRDefault="002029F9" w:rsidP="00B15F4B">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s</w:t>
            </w:r>
            <w:r w:rsidRPr="004C5537">
              <w:rPr>
                <w:rFonts w:ascii="Arial Narrow" w:hAnsi="Arial Narrow" w:cs="Tahoma"/>
                <w:b/>
                <w:color w:val="000000"/>
                <w:sz w:val="18"/>
                <w:szCs w:val="18"/>
              </w:rPr>
              <w:t>hort</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p w:rsidR="002029F9" w:rsidRPr="009B2BCB" w:rsidRDefault="002029F9" w:rsidP="00B15F4B">
            <w:pPr>
              <w:keepLines/>
              <w:spacing w:after="0" w:line="240" w:lineRule="auto"/>
              <w:rPr>
                <w:rFonts w:ascii="Arial Narrow" w:hAnsi="Arial Narrow" w:cs="Tahoma"/>
                <w:color w:val="000000"/>
                <w:sz w:val="18"/>
                <w:szCs w:val="18"/>
              </w:rPr>
            </w:pPr>
          </w:p>
        </w:tc>
        <w:tc>
          <w:tcPr>
            <w:tcW w:w="1259" w:type="pct"/>
            <w:tcBorders>
              <w:top w:val="single" w:sz="6" w:space="0" w:color="000000"/>
              <w:bottom w:val="single" w:sz="6" w:space="0" w:color="000000"/>
              <w:right w:val="single" w:sz="6" w:space="0" w:color="000000"/>
            </w:tcBorders>
          </w:tcPr>
          <w:p w:rsidR="002029F9" w:rsidRPr="00182DBB" w:rsidRDefault="002029F9" w:rsidP="002029F9">
            <w:pPr>
              <w:pStyle w:val="ListParagraph"/>
              <w:keepLines/>
              <w:numPr>
                <w:ilvl w:val="0"/>
                <w:numId w:val="20"/>
              </w:numPr>
              <w:spacing w:after="0" w:line="240" w:lineRule="auto"/>
              <w:ind w:left="271" w:hanging="271"/>
              <w:rPr>
                <w:rFonts w:ascii="Arial Narrow" w:hAnsi="Arial Narrow" w:cs="Tahoma"/>
                <w:sz w:val="18"/>
                <w:szCs w:val="18"/>
              </w:rPr>
            </w:pPr>
            <w:r w:rsidRPr="00182DBB">
              <w:rPr>
                <w:rFonts w:ascii="Arial Narrow" w:hAnsi="Arial Narrow" w:cs="Tahoma"/>
                <w:sz w:val="18"/>
                <w:szCs w:val="18"/>
              </w:rPr>
              <w:t xml:space="preserve">Total number of program youth served </w:t>
            </w:r>
          </w:p>
          <w:p w:rsidR="002029F9" w:rsidRPr="00182DBB" w:rsidRDefault="002029F9" w:rsidP="002029F9">
            <w:pPr>
              <w:pStyle w:val="ListParagraph"/>
              <w:keepLines/>
              <w:numPr>
                <w:ilvl w:val="0"/>
                <w:numId w:val="20"/>
              </w:numPr>
              <w:spacing w:after="0" w:line="240" w:lineRule="auto"/>
              <w:ind w:left="271" w:hanging="271"/>
              <w:rPr>
                <w:rFonts w:ascii="Arial Narrow" w:hAnsi="Arial Narrow" w:cs="Tahoma"/>
                <w:sz w:val="18"/>
                <w:szCs w:val="18"/>
              </w:rPr>
            </w:pPr>
            <w:r w:rsidRPr="00182DBB">
              <w:rPr>
                <w:rFonts w:ascii="Arial Narrow" w:hAnsi="Arial Narrow" w:cs="Tahoma"/>
                <w:sz w:val="18"/>
                <w:szCs w:val="18"/>
              </w:rPr>
              <w:t>Number of program youth tracked during this reporting period for victimization</w:t>
            </w:r>
          </w:p>
          <w:p w:rsidR="002029F9" w:rsidRPr="00182DBB" w:rsidRDefault="002029F9" w:rsidP="002029F9">
            <w:pPr>
              <w:pStyle w:val="ListParagraph"/>
              <w:keepLines/>
              <w:numPr>
                <w:ilvl w:val="0"/>
                <w:numId w:val="20"/>
              </w:numPr>
              <w:spacing w:after="0" w:line="240" w:lineRule="auto"/>
              <w:ind w:left="271" w:hanging="271"/>
              <w:rPr>
                <w:rFonts w:ascii="Arial Narrow" w:hAnsi="Arial Narrow" w:cs="Tahoma"/>
                <w:sz w:val="18"/>
                <w:szCs w:val="18"/>
              </w:rPr>
            </w:pPr>
            <w:r w:rsidRPr="00182DBB">
              <w:rPr>
                <w:rFonts w:ascii="Arial Narrow" w:hAnsi="Arial Narrow" w:cs="Tahoma"/>
                <w:sz w:val="18"/>
                <w:szCs w:val="18"/>
              </w:rPr>
              <w:t xml:space="preserve">Of youth tracked, the number of program youth who experienced </w:t>
            </w:r>
            <w:r w:rsidRPr="00182DBB">
              <w:rPr>
                <w:rFonts w:ascii="Arial Narrow" w:hAnsi="Arial Narrow" w:cs="Tahoma"/>
                <w:b/>
                <w:sz w:val="18"/>
                <w:szCs w:val="18"/>
              </w:rPr>
              <w:t>violent gun-related</w:t>
            </w:r>
            <w:r w:rsidRPr="00182DBB">
              <w:rPr>
                <w:rFonts w:ascii="Arial Narrow" w:hAnsi="Arial Narrow" w:cs="Tahoma"/>
                <w:sz w:val="18"/>
                <w:szCs w:val="18"/>
              </w:rPr>
              <w:t xml:space="preserve"> </w:t>
            </w:r>
            <w:r w:rsidRPr="00182DBB">
              <w:rPr>
                <w:rFonts w:ascii="Arial Narrow" w:hAnsi="Arial Narrow" w:cs="Tahoma"/>
                <w:b/>
                <w:sz w:val="18"/>
                <w:szCs w:val="18"/>
              </w:rPr>
              <w:t>victimization</w:t>
            </w:r>
            <w:r w:rsidRPr="00182DBB">
              <w:rPr>
                <w:rFonts w:ascii="Arial Narrow" w:hAnsi="Arial Narrow" w:cs="Tahoma"/>
                <w:sz w:val="18"/>
                <w:szCs w:val="18"/>
              </w:rPr>
              <w:t xml:space="preserve"> during the reporting period</w:t>
            </w:r>
          </w:p>
          <w:p w:rsidR="002029F9" w:rsidRPr="00182DBB" w:rsidRDefault="002029F9" w:rsidP="002029F9">
            <w:pPr>
              <w:pStyle w:val="ListParagraph"/>
              <w:keepLines/>
              <w:numPr>
                <w:ilvl w:val="0"/>
                <w:numId w:val="20"/>
              </w:numPr>
              <w:spacing w:after="0" w:line="240" w:lineRule="auto"/>
              <w:ind w:left="271" w:hanging="271"/>
              <w:rPr>
                <w:rFonts w:ascii="Arial Narrow" w:hAnsi="Arial Narrow" w:cs="Tahoma"/>
                <w:sz w:val="18"/>
                <w:szCs w:val="18"/>
              </w:rPr>
            </w:pPr>
            <w:r w:rsidRPr="00182DBB">
              <w:rPr>
                <w:rFonts w:ascii="Arial Narrow" w:hAnsi="Arial Narrow" w:cs="Tahoma"/>
                <w:sz w:val="18"/>
                <w:szCs w:val="18"/>
              </w:rPr>
              <w:t xml:space="preserve">Of youth tracked, the number of program youth who experienced </w:t>
            </w:r>
            <w:r w:rsidRPr="00182DBB">
              <w:rPr>
                <w:rFonts w:ascii="Arial Narrow" w:hAnsi="Arial Narrow" w:cs="Tahoma"/>
                <w:b/>
                <w:sz w:val="18"/>
                <w:szCs w:val="18"/>
              </w:rPr>
              <w:t>nonviolent gun-related</w:t>
            </w:r>
            <w:r w:rsidRPr="00182DBB">
              <w:rPr>
                <w:rFonts w:ascii="Arial Narrow" w:hAnsi="Arial Narrow" w:cs="Tahoma"/>
                <w:sz w:val="18"/>
                <w:szCs w:val="18"/>
              </w:rPr>
              <w:t xml:space="preserve"> </w:t>
            </w:r>
            <w:r w:rsidRPr="00182DBB">
              <w:rPr>
                <w:rFonts w:ascii="Arial Narrow" w:hAnsi="Arial Narrow" w:cs="Tahoma"/>
                <w:b/>
                <w:sz w:val="18"/>
                <w:szCs w:val="18"/>
              </w:rPr>
              <w:t>victimization</w:t>
            </w:r>
            <w:r>
              <w:rPr>
                <w:rFonts w:ascii="Arial Narrow" w:hAnsi="Arial Narrow" w:cs="Tahoma"/>
                <w:sz w:val="18"/>
                <w:szCs w:val="18"/>
              </w:rPr>
              <w:t xml:space="preserve"> </w:t>
            </w:r>
            <w:r w:rsidRPr="00182DBB">
              <w:rPr>
                <w:rFonts w:ascii="Arial Narrow" w:hAnsi="Arial Narrow" w:cs="Tahoma"/>
                <w:sz w:val="18"/>
                <w:szCs w:val="18"/>
              </w:rPr>
              <w:t>during the reporting period</w:t>
            </w:r>
          </w:p>
          <w:p w:rsidR="002029F9" w:rsidRPr="009B2BCB" w:rsidRDefault="002029F9" w:rsidP="002029F9">
            <w:pPr>
              <w:pStyle w:val="ListParagraph"/>
              <w:keepLines/>
              <w:numPr>
                <w:ilvl w:val="0"/>
                <w:numId w:val="20"/>
              </w:numPr>
              <w:spacing w:after="0" w:line="240" w:lineRule="auto"/>
              <w:ind w:left="271" w:hanging="271"/>
              <w:rPr>
                <w:rFonts w:ascii="Arial Narrow" w:hAnsi="Arial Narrow" w:cs="Tahoma"/>
                <w:color w:val="000000"/>
                <w:sz w:val="18"/>
                <w:szCs w:val="18"/>
              </w:rPr>
            </w:pPr>
            <w:r w:rsidRPr="00182DBB">
              <w:rPr>
                <w:rFonts w:ascii="Arial Narrow" w:hAnsi="Arial Narrow" w:cs="Tahoma"/>
                <w:sz w:val="18"/>
                <w:szCs w:val="18"/>
              </w:rPr>
              <w:t xml:space="preserve">Percent of youth victimized by a </w:t>
            </w:r>
            <w:r w:rsidRPr="00182DBB">
              <w:rPr>
                <w:rFonts w:ascii="Arial Narrow" w:hAnsi="Arial Narrow" w:cs="Tahoma"/>
                <w:b/>
                <w:sz w:val="18"/>
                <w:szCs w:val="18"/>
              </w:rPr>
              <w:t xml:space="preserve">gun-related </w:t>
            </w:r>
            <w:r w:rsidRPr="00182DBB">
              <w:rPr>
                <w:rFonts w:ascii="Arial Narrow" w:hAnsi="Arial Narrow" w:cs="Tahoma"/>
                <w:sz w:val="18"/>
                <w:szCs w:val="18"/>
              </w:rPr>
              <w:t>offense</w:t>
            </w:r>
            <w:r w:rsidRPr="00182DBB">
              <w:rPr>
                <w:rFonts w:ascii="Arial Narrow" w:hAnsi="Arial Narrow" w:cs="Tahoma"/>
                <w:b/>
                <w:sz w:val="18"/>
                <w:szCs w:val="18"/>
              </w:rPr>
              <w:t xml:space="preserve"> (short term) </w:t>
            </w:r>
            <w:r w:rsidRPr="00182DBB">
              <w:rPr>
                <w:rFonts w:ascii="Arial Narrow" w:hAnsi="Arial Narrow" w:cs="Tahoma"/>
                <w:sz w:val="18"/>
                <w:szCs w:val="18"/>
              </w:rPr>
              <w:t>((C+D)/B)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4C5537" w:rsidRDefault="002029F9" w:rsidP="00B15F4B">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w:t>
            </w:r>
            <w:r w:rsidRPr="001377CE">
              <w:rPr>
                <w:rFonts w:ascii="Arial Narrow" w:hAnsi="Arial Narrow" w:cs="Tahoma"/>
                <w:b/>
                <w:color w:val="000000"/>
                <w:sz w:val="18"/>
                <w:szCs w:val="18"/>
              </w:rPr>
              <w:t xml:space="preserve">experience a </w:t>
            </w:r>
            <w:r w:rsidRPr="00ED7B49">
              <w:rPr>
                <w:rFonts w:ascii="Arial Narrow" w:hAnsi="Arial Narrow" w:cs="Tahoma"/>
                <w:b/>
                <w:color w:val="4F81BD" w:themeColor="accent1"/>
                <w:sz w:val="18"/>
                <w:szCs w:val="18"/>
              </w:rPr>
              <w:t>gun-related victimization</w:t>
            </w:r>
          </w:p>
          <w:p w:rsidR="002029F9" w:rsidRPr="009B2BCB" w:rsidRDefault="002029F9" w:rsidP="00B15F4B">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l</w:t>
            </w:r>
            <w:r w:rsidRPr="004C5537">
              <w:rPr>
                <w:rFonts w:ascii="Arial Narrow" w:hAnsi="Arial Narrow" w:cs="Tahoma"/>
                <w:b/>
                <w:color w:val="000000"/>
                <w:sz w:val="18"/>
                <w:szCs w:val="18"/>
              </w:rPr>
              <w:t>ong</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rsidR="002029F9" w:rsidRPr="00AC5D0F" w:rsidRDefault="002029F9" w:rsidP="002029F9">
            <w:pPr>
              <w:pStyle w:val="ListParagraph"/>
              <w:keepLines/>
              <w:numPr>
                <w:ilvl w:val="0"/>
                <w:numId w:val="21"/>
              </w:numPr>
              <w:spacing w:after="0" w:line="240" w:lineRule="auto"/>
              <w:ind w:left="271" w:hanging="271"/>
              <w:rPr>
                <w:rFonts w:ascii="Arial Narrow" w:hAnsi="Arial Narrow" w:cs="Tahoma"/>
                <w:sz w:val="18"/>
                <w:szCs w:val="18"/>
              </w:rPr>
            </w:pPr>
            <w:r w:rsidRPr="00AC5D0F">
              <w:rPr>
                <w:rFonts w:ascii="Arial Narrow" w:hAnsi="Arial Narrow" w:cs="Tahoma"/>
                <w:sz w:val="18"/>
                <w:szCs w:val="18"/>
              </w:rPr>
              <w:t xml:space="preserve">Number of program youth who exited the program 6-12 months ago </w:t>
            </w:r>
            <w:r>
              <w:rPr>
                <w:rFonts w:ascii="Arial Narrow" w:hAnsi="Arial Narrow" w:cs="Tahoma"/>
                <w:sz w:val="18"/>
                <w:szCs w:val="18"/>
              </w:rPr>
              <w:t>and were tracked during the reporting period</w:t>
            </w:r>
            <w:r w:rsidRPr="00AC5D0F">
              <w:rPr>
                <w:rFonts w:ascii="Arial Narrow" w:hAnsi="Arial Narrow" w:cs="Tahoma"/>
                <w:sz w:val="18"/>
                <w:szCs w:val="18"/>
              </w:rPr>
              <w:t xml:space="preserve"> for victimization</w:t>
            </w:r>
          </w:p>
          <w:p w:rsidR="002029F9" w:rsidRPr="00AC5D0F" w:rsidRDefault="002029F9" w:rsidP="002029F9">
            <w:pPr>
              <w:pStyle w:val="ListParagraph"/>
              <w:keepLines/>
              <w:numPr>
                <w:ilvl w:val="0"/>
                <w:numId w:val="21"/>
              </w:numPr>
              <w:spacing w:after="0" w:line="240" w:lineRule="auto"/>
              <w:ind w:left="271" w:hanging="271"/>
              <w:rPr>
                <w:rFonts w:ascii="Arial Narrow" w:hAnsi="Arial Narrow" w:cs="Tahoma"/>
                <w:sz w:val="18"/>
                <w:szCs w:val="18"/>
              </w:rPr>
            </w:pPr>
            <w:r w:rsidRPr="00AC5D0F">
              <w:rPr>
                <w:rFonts w:ascii="Arial Narrow" w:hAnsi="Arial Narrow" w:cs="Tahoma"/>
                <w:sz w:val="18"/>
                <w:szCs w:val="18"/>
              </w:rPr>
              <w:t xml:space="preserve">Of youth tracked, the number of program youth who </w:t>
            </w:r>
            <w:r w:rsidRPr="0032441A">
              <w:rPr>
                <w:rFonts w:ascii="Arial Narrow" w:hAnsi="Arial Narrow" w:cs="Tahoma"/>
                <w:sz w:val="18"/>
                <w:szCs w:val="18"/>
              </w:rPr>
              <w:t xml:space="preserve">experienced </w:t>
            </w:r>
            <w:r w:rsidRPr="0032441A">
              <w:rPr>
                <w:rFonts w:ascii="Arial Narrow" w:hAnsi="Arial Narrow" w:cs="Tahoma"/>
                <w:b/>
                <w:sz w:val="18"/>
                <w:szCs w:val="18"/>
              </w:rPr>
              <w:t>violent gun-related victimization</w:t>
            </w:r>
            <w:r>
              <w:rPr>
                <w:rFonts w:ascii="Arial Narrow" w:hAnsi="Arial Narrow" w:cs="Tahoma"/>
                <w:b/>
                <w:sz w:val="18"/>
                <w:szCs w:val="18"/>
              </w:rPr>
              <w:t xml:space="preserve"> </w:t>
            </w:r>
            <w:r w:rsidRPr="00AC5D0F">
              <w:rPr>
                <w:rFonts w:ascii="Arial Narrow" w:hAnsi="Arial Narrow" w:cs="Tahoma"/>
                <w:sz w:val="18"/>
                <w:szCs w:val="18"/>
              </w:rPr>
              <w:t>during this reporting period</w:t>
            </w:r>
          </w:p>
          <w:p w:rsidR="002029F9" w:rsidRPr="002552FE" w:rsidRDefault="002029F9" w:rsidP="002029F9">
            <w:pPr>
              <w:pStyle w:val="ListParagraph"/>
              <w:keepLines/>
              <w:numPr>
                <w:ilvl w:val="0"/>
                <w:numId w:val="21"/>
              </w:numPr>
              <w:spacing w:after="0" w:line="240" w:lineRule="auto"/>
              <w:ind w:left="271" w:hanging="271"/>
              <w:rPr>
                <w:rFonts w:ascii="Arial Narrow" w:hAnsi="Arial Narrow" w:cs="Tahoma"/>
                <w:sz w:val="18"/>
                <w:szCs w:val="18"/>
              </w:rPr>
            </w:pPr>
            <w:r w:rsidRPr="0032441A">
              <w:rPr>
                <w:rFonts w:ascii="Arial Narrow" w:hAnsi="Arial Narrow" w:cs="Tahoma"/>
                <w:sz w:val="18"/>
                <w:szCs w:val="18"/>
              </w:rPr>
              <w:t xml:space="preserve">Of youth tracked, the number of program youth who experienced </w:t>
            </w:r>
            <w:r w:rsidRPr="0032441A">
              <w:rPr>
                <w:rFonts w:ascii="Arial Narrow" w:hAnsi="Arial Narrow" w:cs="Tahoma"/>
                <w:b/>
                <w:sz w:val="18"/>
                <w:szCs w:val="18"/>
              </w:rPr>
              <w:t>nonviolent gun-related victimization</w:t>
            </w:r>
            <w:r>
              <w:rPr>
                <w:rFonts w:ascii="Arial Narrow" w:hAnsi="Arial Narrow" w:cs="Tahoma"/>
                <w:sz w:val="18"/>
                <w:szCs w:val="18"/>
              </w:rPr>
              <w:t xml:space="preserve"> </w:t>
            </w:r>
            <w:r w:rsidRPr="0032441A">
              <w:rPr>
                <w:rFonts w:ascii="Arial Narrow" w:hAnsi="Arial Narrow" w:cs="Tahoma"/>
                <w:sz w:val="18"/>
                <w:szCs w:val="18"/>
              </w:rPr>
              <w:t>during the reporting period</w:t>
            </w:r>
          </w:p>
          <w:p w:rsidR="002029F9" w:rsidRPr="002552FE" w:rsidRDefault="002029F9" w:rsidP="002029F9">
            <w:pPr>
              <w:pStyle w:val="ListParagraph"/>
              <w:keepLines/>
              <w:numPr>
                <w:ilvl w:val="0"/>
                <w:numId w:val="21"/>
              </w:numPr>
              <w:spacing w:after="0" w:line="240" w:lineRule="auto"/>
              <w:ind w:left="271" w:hanging="271"/>
              <w:rPr>
                <w:rFonts w:ascii="Arial Narrow" w:hAnsi="Arial Narrow" w:cs="Tahoma"/>
                <w:sz w:val="18"/>
                <w:szCs w:val="18"/>
              </w:rPr>
            </w:pPr>
            <w:r w:rsidRPr="002552FE">
              <w:rPr>
                <w:rFonts w:ascii="Arial Narrow" w:hAnsi="Arial Narrow" w:cs="Tahoma"/>
                <w:sz w:val="18"/>
                <w:szCs w:val="18"/>
              </w:rPr>
              <w:t xml:space="preserve">Percent of youth victimized by a </w:t>
            </w:r>
            <w:r w:rsidRPr="0032441A">
              <w:rPr>
                <w:rFonts w:ascii="Arial Narrow" w:hAnsi="Arial Narrow" w:cs="Tahoma"/>
                <w:b/>
                <w:sz w:val="18"/>
                <w:szCs w:val="18"/>
              </w:rPr>
              <w:t>gun-related</w:t>
            </w:r>
            <w:r w:rsidRPr="002552FE">
              <w:rPr>
                <w:rFonts w:ascii="Arial Narrow" w:hAnsi="Arial Narrow" w:cs="Tahoma"/>
                <w:sz w:val="18"/>
                <w:szCs w:val="18"/>
              </w:rPr>
              <w:t xml:space="preserve"> offense </w:t>
            </w:r>
            <w:r w:rsidRPr="0032441A">
              <w:rPr>
                <w:rFonts w:ascii="Arial Narrow" w:hAnsi="Arial Narrow" w:cs="Tahoma"/>
                <w:b/>
                <w:sz w:val="18"/>
                <w:szCs w:val="18"/>
              </w:rPr>
              <w:t xml:space="preserve">(long term) </w:t>
            </w:r>
            <w:r w:rsidRPr="002552FE">
              <w:rPr>
                <w:rFonts w:ascii="Arial Narrow" w:hAnsi="Arial Narrow" w:cs="Tahoma"/>
                <w:sz w:val="18"/>
                <w:szCs w:val="18"/>
              </w:rPr>
              <w:t>((B+C)/A)</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6934D9" w:rsidRDefault="002029F9" w:rsidP="00B15F4B">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are </w:t>
            </w:r>
            <w:r w:rsidRPr="001F441B">
              <w:rPr>
                <w:rFonts w:ascii="Arial Narrow" w:hAnsi="Arial Narrow" w:cs="Tahoma"/>
                <w:b/>
                <w:bCs/>
                <w:color w:val="4F81BD" w:themeColor="accent1"/>
                <w:sz w:val="18"/>
                <w:szCs w:val="18"/>
              </w:rPr>
              <w:t>RE-VICTIMIZED</w:t>
            </w:r>
            <w:r w:rsidRPr="006934D9">
              <w:rPr>
                <w:rFonts w:ascii="Arial Narrow" w:hAnsi="Arial Narrow" w:cs="Tahoma"/>
                <w:b/>
                <w:bCs/>
                <w:color w:val="000000"/>
                <w:sz w:val="18"/>
                <w:szCs w:val="18"/>
              </w:rPr>
              <w:t xml:space="preserve"> (</w:t>
            </w:r>
            <w:r>
              <w:rPr>
                <w:rFonts w:ascii="Arial Narrow" w:hAnsi="Arial Narrow" w:cs="Tahoma"/>
                <w:b/>
                <w:bCs/>
                <w:color w:val="000000"/>
                <w:sz w:val="18"/>
                <w:szCs w:val="18"/>
              </w:rPr>
              <w:t>s</w:t>
            </w:r>
            <w:r w:rsidRPr="006934D9">
              <w:rPr>
                <w:rFonts w:ascii="Arial Narrow" w:hAnsi="Arial Narrow" w:cs="Tahoma"/>
                <w:b/>
                <w:bCs/>
                <w:color w:val="000000"/>
                <w:sz w:val="18"/>
                <w:szCs w:val="18"/>
              </w:rPr>
              <w:t xml:space="preserve">hort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2029F9" w:rsidRPr="003C44C7" w:rsidRDefault="002029F9" w:rsidP="00B15F4B">
            <w:pPr>
              <w:keepLines/>
              <w:spacing w:after="120" w:line="240" w:lineRule="auto"/>
              <w:rPr>
                <w:rFonts w:ascii="Arial Narrow" w:hAnsi="Arial Narrow" w:cs="Tahoma"/>
                <w:color w:val="000000"/>
                <w:sz w:val="18"/>
                <w:szCs w:val="18"/>
              </w:rPr>
            </w:pPr>
            <w:r w:rsidRPr="003C44C7">
              <w:rPr>
                <w:rFonts w:ascii="Arial Narrow" w:hAnsi="Arial Narrow" w:cs="Tahoma"/>
                <w:color w:val="000000"/>
                <w:sz w:val="18"/>
                <w:szCs w:val="18"/>
              </w:rPr>
              <w:t>The re-victimization measure counts the number of youth who experienced subsequent victimization. Victimization can be physical or psychological; it also includes harm or adverse effects to youth’s property.</w:t>
            </w:r>
          </w:p>
          <w:p w:rsidR="002029F9" w:rsidRDefault="002029F9" w:rsidP="00B15F4B">
            <w:pPr>
              <w:keepLines/>
              <w:spacing w:after="120" w:line="240" w:lineRule="auto"/>
              <w:rPr>
                <w:rFonts w:ascii="Arial Narrow" w:hAnsi="Arial Narrow" w:cs="Tahoma"/>
                <w:color w:val="000000"/>
                <w:sz w:val="18"/>
                <w:szCs w:val="18"/>
              </w:rPr>
            </w:pPr>
            <w:r w:rsidRPr="003C44C7">
              <w:rPr>
                <w:rFonts w:ascii="Arial Narrow" w:hAnsi="Arial Narrow" w:cs="Tahoma"/>
                <w:color w:val="000000"/>
                <w:sz w:val="18"/>
                <w:szCs w:val="18"/>
              </w:rPr>
              <w:t xml:space="preserve">The number of youth tracked should reflect the number of program youth that are followed or monitored for re-victimization. Ideally this number should be all youth served by the program during the reporting period. </w:t>
            </w:r>
          </w:p>
          <w:p w:rsidR="002029F9" w:rsidRPr="006934D9" w:rsidRDefault="002029F9" w:rsidP="00B15F4B">
            <w:pPr>
              <w:keepLines/>
              <w:spacing w:after="0" w:line="240" w:lineRule="auto"/>
              <w:rPr>
                <w:rFonts w:ascii="Arial Narrow" w:hAnsi="Arial Narrow" w:cs="Tahoma"/>
                <w:color w:val="000000"/>
                <w:sz w:val="18"/>
                <w:szCs w:val="18"/>
              </w:rPr>
            </w:pPr>
            <w:r w:rsidRPr="003C44C7">
              <w:rPr>
                <w:rFonts w:ascii="Arial Narrow" w:hAnsi="Arial Narrow" w:cs="Tahoma"/>
                <w:color w:val="000000"/>
                <w:sz w:val="18"/>
                <w:szCs w:val="18"/>
              </w:rPr>
              <w:t>Example: If I am tracking 50 program youth, then, the ‘B’ value would be 50. Of these 50 program youth that I am tracking, if 25 of them were re-victimized during the reporting period, then ‘C’ would be 25. The percent of youth who are re-victimized measured short-term will be auto calculated in ‘D’ based on ‘C’ and ‘B’ values.</w:t>
            </w:r>
          </w:p>
        </w:tc>
        <w:tc>
          <w:tcPr>
            <w:tcW w:w="1259" w:type="pct"/>
            <w:tcBorders>
              <w:top w:val="single" w:sz="6" w:space="0" w:color="000000"/>
              <w:bottom w:val="single" w:sz="6" w:space="0" w:color="000000"/>
              <w:right w:val="single" w:sz="6" w:space="0" w:color="000000"/>
            </w:tcBorders>
          </w:tcPr>
          <w:p w:rsidR="002029F9" w:rsidRPr="001F441B" w:rsidRDefault="002029F9" w:rsidP="002029F9">
            <w:pPr>
              <w:keepLines/>
              <w:numPr>
                <w:ilvl w:val="0"/>
                <w:numId w:val="3"/>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Number of program youth tracked during this reporting period for </w:t>
            </w:r>
            <w:r>
              <w:rPr>
                <w:rFonts w:ascii="Arial Narrow" w:hAnsi="Arial Narrow" w:cs="Tahoma"/>
                <w:sz w:val="18"/>
                <w:szCs w:val="18"/>
              </w:rPr>
              <w:t>re-</w:t>
            </w:r>
            <w:r w:rsidRPr="001F441B">
              <w:rPr>
                <w:rFonts w:ascii="Arial Narrow" w:hAnsi="Arial Narrow" w:cs="Tahoma"/>
                <w:sz w:val="18"/>
                <w:szCs w:val="18"/>
              </w:rPr>
              <w:t>victimization</w:t>
            </w:r>
          </w:p>
          <w:p w:rsidR="002029F9" w:rsidRDefault="002029F9" w:rsidP="002029F9">
            <w:pPr>
              <w:keepLines/>
              <w:numPr>
                <w:ilvl w:val="0"/>
                <w:numId w:val="3"/>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Of </w:t>
            </w:r>
            <w:r>
              <w:rPr>
                <w:rFonts w:ascii="Arial Narrow" w:hAnsi="Arial Narrow" w:cs="Tahoma"/>
                <w:sz w:val="18"/>
                <w:szCs w:val="18"/>
              </w:rPr>
              <w:t>youth tracked</w:t>
            </w:r>
            <w:r w:rsidRPr="001F441B">
              <w:rPr>
                <w:rFonts w:ascii="Arial Narrow" w:hAnsi="Arial Narrow" w:cs="Tahoma"/>
                <w:sz w:val="18"/>
                <w:szCs w:val="18"/>
              </w:rPr>
              <w:t xml:space="preserve">, the number of program youth who were </w:t>
            </w:r>
            <w:r w:rsidRPr="001F441B">
              <w:rPr>
                <w:rFonts w:ascii="Arial Narrow" w:hAnsi="Arial Narrow" w:cs="Tahoma"/>
                <w:sz w:val="18"/>
              </w:rPr>
              <w:t>re-victimized during the reporting period</w:t>
            </w:r>
          </w:p>
          <w:p w:rsidR="002029F9" w:rsidRPr="002552FE" w:rsidRDefault="002029F9" w:rsidP="002029F9">
            <w:pPr>
              <w:keepLines/>
              <w:numPr>
                <w:ilvl w:val="0"/>
                <w:numId w:val="3"/>
              </w:numPr>
              <w:tabs>
                <w:tab w:val="left" w:pos="288"/>
              </w:tabs>
              <w:spacing w:after="0" w:line="240" w:lineRule="auto"/>
              <w:ind w:left="254" w:hanging="254"/>
              <w:rPr>
                <w:rFonts w:ascii="Arial Narrow" w:hAnsi="Arial Narrow" w:cs="Tahoma"/>
                <w:sz w:val="18"/>
                <w:szCs w:val="18"/>
              </w:rPr>
            </w:pPr>
            <w:r w:rsidRPr="002552FE">
              <w:rPr>
                <w:rFonts w:ascii="Arial Narrow" w:hAnsi="Arial Narrow" w:cs="Tahoma"/>
                <w:sz w:val="18"/>
                <w:szCs w:val="18"/>
              </w:rPr>
              <w:t xml:space="preserve">Percent of youth </w:t>
            </w:r>
            <w:r w:rsidRPr="002552FE">
              <w:rPr>
                <w:rFonts w:ascii="Arial Narrow" w:hAnsi="Arial Narrow" w:cs="Tahoma"/>
                <w:sz w:val="18"/>
              </w:rPr>
              <w:t>re-victimized (</w:t>
            </w:r>
            <w:r w:rsidRPr="002552FE">
              <w:rPr>
                <w:rFonts w:ascii="Arial Narrow" w:hAnsi="Arial Narrow" w:cs="Tahoma"/>
                <w:b/>
                <w:sz w:val="18"/>
              </w:rPr>
              <w:t>short term</w:t>
            </w:r>
            <w:r w:rsidRPr="002552FE">
              <w:rPr>
                <w:rFonts w:ascii="Arial Narrow" w:hAnsi="Arial Narrow" w:cs="Tahoma"/>
                <w:sz w:val="18"/>
              </w:rPr>
              <w:t>)</w:t>
            </w:r>
            <w:r w:rsidRPr="002552FE">
              <w:rPr>
                <w:rFonts w:ascii="Arial Narrow" w:hAnsi="Arial Narrow" w:cs="Tahoma"/>
                <w:sz w:val="18"/>
                <w:szCs w:val="18"/>
              </w:rPr>
              <w:t xml:space="preserve"> (B/A)</w:t>
            </w:r>
          </w:p>
        </w:tc>
        <w:tc>
          <w:tcPr>
            <w:tcW w:w="773" w:type="pct"/>
            <w:tcBorders>
              <w:top w:val="single" w:sz="6" w:space="0" w:color="000000"/>
              <w:bottom w:val="single" w:sz="6" w:space="0" w:color="000000"/>
              <w:right w:val="single" w:sz="6" w:space="0" w:color="000000"/>
            </w:tcBorders>
          </w:tcPr>
          <w:p w:rsidR="002029F9" w:rsidRPr="00F20F6D"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6934D9" w:rsidRDefault="002029F9" w:rsidP="00B15F4B">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are </w:t>
            </w:r>
            <w:r w:rsidRPr="001F441B">
              <w:rPr>
                <w:rFonts w:ascii="Arial Narrow" w:hAnsi="Arial Narrow" w:cs="Tahoma"/>
                <w:b/>
                <w:bCs/>
                <w:color w:val="4F81BD" w:themeColor="accent1"/>
                <w:sz w:val="18"/>
                <w:szCs w:val="18"/>
              </w:rPr>
              <w:t>RE-VICTIMIZED</w:t>
            </w:r>
            <w:r w:rsidRPr="006934D9">
              <w:rPr>
                <w:rFonts w:ascii="Arial Narrow" w:hAnsi="Arial Narrow" w:cs="Tahoma"/>
                <w:b/>
                <w:bCs/>
                <w:color w:val="000000"/>
                <w:sz w:val="18"/>
                <w:szCs w:val="18"/>
              </w:rPr>
              <w:t xml:space="preserve"> (</w:t>
            </w:r>
            <w:r>
              <w:rPr>
                <w:rFonts w:ascii="Arial Narrow" w:hAnsi="Arial Narrow" w:cs="Tahoma"/>
                <w:b/>
                <w:bCs/>
                <w:color w:val="000000"/>
                <w:sz w:val="18"/>
                <w:szCs w:val="18"/>
              </w:rPr>
              <w:t>l</w:t>
            </w:r>
            <w:r w:rsidRPr="006934D9">
              <w:rPr>
                <w:rFonts w:ascii="Arial Narrow" w:hAnsi="Arial Narrow" w:cs="Tahoma"/>
                <w:b/>
                <w:bCs/>
                <w:color w:val="000000"/>
                <w:sz w:val="18"/>
                <w:szCs w:val="18"/>
              </w:rPr>
              <w:t xml:space="preserve">ong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2029F9" w:rsidRPr="003C44C7" w:rsidRDefault="002029F9" w:rsidP="00B15F4B">
            <w:pPr>
              <w:keepLines/>
              <w:spacing w:after="120" w:line="240" w:lineRule="auto"/>
              <w:rPr>
                <w:rFonts w:ascii="Arial Narrow" w:hAnsi="Arial Narrow" w:cs="Tahoma"/>
                <w:color w:val="000000"/>
                <w:sz w:val="18"/>
                <w:szCs w:val="18"/>
              </w:rPr>
            </w:pPr>
            <w:r w:rsidRPr="003C44C7">
              <w:rPr>
                <w:rFonts w:ascii="Arial Narrow" w:hAnsi="Arial Narrow" w:cs="Tahoma"/>
                <w:color w:val="000000"/>
                <w:sz w:val="18"/>
                <w:szCs w:val="18"/>
              </w:rPr>
              <w:t>The re-victimization measure counts the number of youth who experienced subsequent victimization. Victimization can be physical or psychological; it also includes harm or adverse effects to youth’s property.</w:t>
            </w:r>
          </w:p>
          <w:p w:rsidR="002029F9" w:rsidRDefault="002029F9" w:rsidP="00B15F4B">
            <w:pPr>
              <w:keepLines/>
              <w:spacing w:after="120" w:line="240" w:lineRule="auto"/>
              <w:rPr>
                <w:rFonts w:ascii="Arial Narrow" w:hAnsi="Arial Narrow" w:cs="Tahoma"/>
                <w:color w:val="000000"/>
                <w:sz w:val="18"/>
                <w:szCs w:val="18"/>
              </w:rPr>
            </w:pPr>
            <w:r w:rsidRPr="003C44C7">
              <w:rPr>
                <w:rFonts w:ascii="Arial Narrow" w:hAnsi="Arial Narrow" w:cs="Tahoma"/>
                <w:color w:val="000000"/>
                <w:sz w:val="18"/>
                <w:szCs w:val="18"/>
              </w:rPr>
              <w:t>The number of youth tracked should reflect the number of program youth that are followed or monitored for re-victimization 6-12 months after exiting the program.</w:t>
            </w:r>
          </w:p>
          <w:p w:rsidR="002029F9" w:rsidRPr="006934D9" w:rsidRDefault="002029F9" w:rsidP="00B15F4B">
            <w:pPr>
              <w:keepLines/>
              <w:spacing w:after="0" w:line="240" w:lineRule="auto"/>
              <w:rPr>
                <w:rFonts w:ascii="Arial Narrow" w:hAnsi="Arial Narrow" w:cs="Tahoma"/>
                <w:color w:val="000000"/>
                <w:sz w:val="18"/>
                <w:szCs w:val="18"/>
              </w:rPr>
            </w:pPr>
            <w:r w:rsidRPr="003C44C7">
              <w:rPr>
                <w:rFonts w:ascii="Arial Narrow" w:hAnsi="Arial Narrow" w:cs="Tahoma"/>
                <w:color w:val="000000"/>
                <w:sz w:val="18"/>
                <w:szCs w:val="18"/>
              </w:rPr>
              <w:t>Example: If I am tracking 50 program youth, then, the ‘A’ value would be 50. Of these 50 program youth that I am tracking, if 25 of them were re-victimized during the reporting period, then ‘B’ would be 25. The percent of youth who are re-victimized measured long-term will be auto calculated in ‘C’ based on ‘A’ and ‘B’ values.</w:t>
            </w:r>
          </w:p>
        </w:tc>
        <w:tc>
          <w:tcPr>
            <w:tcW w:w="1259" w:type="pct"/>
            <w:tcBorders>
              <w:top w:val="single" w:sz="6" w:space="0" w:color="000000"/>
              <w:bottom w:val="single" w:sz="6" w:space="0" w:color="000000"/>
              <w:right w:val="single" w:sz="6" w:space="0" w:color="000000"/>
            </w:tcBorders>
          </w:tcPr>
          <w:p w:rsidR="002029F9" w:rsidRPr="001F441B" w:rsidRDefault="002029F9" w:rsidP="002029F9">
            <w:pPr>
              <w:keepLines/>
              <w:numPr>
                <w:ilvl w:val="0"/>
                <w:numId w:val="4"/>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Number of program youth who exited the program 6-12 months ago </w:t>
            </w:r>
            <w:r>
              <w:rPr>
                <w:rFonts w:ascii="Arial Narrow" w:hAnsi="Arial Narrow" w:cs="Tahoma"/>
                <w:sz w:val="18"/>
                <w:szCs w:val="18"/>
              </w:rPr>
              <w:t>and were tracked during the reporting period</w:t>
            </w:r>
            <w:r w:rsidRPr="001F441B">
              <w:rPr>
                <w:rFonts w:ascii="Arial Narrow" w:hAnsi="Arial Narrow" w:cs="Tahoma"/>
                <w:sz w:val="18"/>
                <w:szCs w:val="18"/>
              </w:rPr>
              <w:t xml:space="preserve"> for </w:t>
            </w:r>
            <w:r>
              <w:rPr>
                <w:rFonts w:ascii="Arial Narrow" w:hAnsi="Arial Narrow" w:cs="Tahoma"/>
                <w:sz w:val="18"/>
                <w:szCs w:val="18"/>
              </w:rPr>
              <w:t>re-</w:t>
            </w:r>
            <w:r w:rsidRPr="001F441B">
              <w:rPr>
                <w:rFonts w:ascii="Arial Narrow" w:hAnsi="Arial Narrow" w:cs="Tahoma"/>
                <w:sz w:val="18"/>
                <w:szCs w:val="18"/>
              </w:rPr>
              <w:t>victimization</w:t>
            </w:r>
          </w:p>
          <w:p w:rsidR="002029F9" w:rsidRDefault="002029F9" w:rsidP="002029F9">
            <w:pPr>
              <w:keepLines/>
              <w:numPr>
                <w:ilvl w:val="0"/>
                <w:numId w:val="4"/>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Of </w:t>
            </w:r>
            <w:r>
              <w:rPr>
                <w:rFonts w:ascii="Arial Narrow" w:hAnsi="Arial Narrow" w:cs="Tahoma"/>
                <w:sz w:val="18"/>
                <w:szCs w:val="18"/>
              </w:rPr>
              <w:t>youth tracked</w:t>
            </w:r>
            <w:r w:rsidRPr="001F441B">
              <w:rPr>
                <w:rFonts w:ascii="Arial Narrow" w:hAnsi="Arial Narrow" w:cs="Tahoma"/>
                <w:sz w:val="18"/>
                <w:szCs w:val="18"/>
              </w:rPr>
              <w:t xml:space="preserve">, the number of program youth who were </w:t>
            </w:r>
            <w:r w:rsidRPr="001F441B">
              <w:rPr>
                <w:rFonts w:ascii="Arial Narrow" w:hAnsi="Arial Narrow" w:cs="Tahoma"/>
                <w:sz w:val="18"/>
              </w:rPr>
              <w:t>re-victimized</w:t>
            </w:r>
            <w:r w:rsidRPr="001F441B">
              <w:rPr>
                <w:rFonts w:ascii="Arial Narrow" w:hAnsi="Arial Narrow" w:cs="Tahoma"/>
                <w:sz w:val="18"/>
                <w:szCs w:val="18"/>
              </w:rPr>
              <w:t xml:space="preserve">  during the reporting period</w:t>
            </w:r>
          </w:p>
          <w:p w:rsidR="002029F9" w:rsidRPr="002552FE" w:rsidRDefault="002029F9" w:rsidP="002029F9">
            <w:pPr>
              <w:keepLines/>
              <w:numPr>
                <w:ilvl w:val="0"/>
                <w:numId w:val="4"/>
              </w:numPr>
              <w:tabs>
                <w:tab w:val="left" w:pos="288"/>
              </w:tabs>
              <w:spacing w:after="0" w:line="240" w:lineRule="auto"/>
              <w:ind w:left="254" w:hanging="254"/>
              <w:rPr>
                <w:rFonts w:ascii="Arial Narrow" w:hAnsi="Arial Narrow" w:cs="Tahoma"/>
                <w:sz w:val="18"/>
                <w:szCs w:val="18"/>
              </w:rPr>
            </w:pPr>
            <w:r w:rsidRPr="002552FE">
              <w:rPr>
                <w:rFonts w:ascii="Arial Narrow" w:hAnsi="Arial Narrow" w:cs="Tahoma"/>
                <w:sz w:val="18"/>
                <w:szCs w:val="18"/>
              </w:rPr>
              <w:t xml:space="preserve"> Percent of youth re-victimized (</w:t>
            </w:r>
            <w:r w:rsidRPr="002552FE">
              <w:rPr>
                <w:rFonts w:ascii="Arial Narrow" w:hAnsi="Arial Narrow" w:cs="Tahoma"/>
                <w:b/>
                <w:sz w:val="18"/>
                <w:szCs w:val="18"/>
              </w:rPr>
              <w:t>long term</w:t>
            </w:r>
            <w:r w:rsidRPr="002552FE">
              <w:rPr>
                <w:rFonts w:ascii="Arial Narrow" w:hAnsi="Arial Narrow" w:cs="Tahoma"/>
                <w:sz w:val="18"/>
                <w:szCs w:val="18"/>
              </w:rPr>
              <w:t>) (B/A)</w:t>
            </w:r>
          </w:p>
        </w:tc>
        <w:tc>
          <w:tcPr>
            <w:tcW w:w="773" w:type="pct"/>
            <w:tcBorders>
              <w:top w:val="single" w:sz="6" w:space="0" w:color="000000"/>
              <w:bottom w:val="single" w:sz="6" w:space="0" w:color="000000"/>
              <w:right w:val="single" w:sz="6" w:space="0" w:color="000000"/>
            </w:tcBorders>
          </w:tcPr>
          <w:p w:rsidR="002029F9" w:rsidRPr="00F20F6D"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6934D9" w:rsidRDefault="002029F9" w:rsidP="00B15F4B">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Number and percent of program youth who</w:t>
            </w:r>
            <w:r>
              <w:rPr>
                <w:rFonts w:ascii="Arial Narrow" w:hAnsi="Arial Narrow" w:cs="Tahoma"/>
                <w:b/>
                <w:bCs/>
                <w:color w:val="000000"/>
                <w:sz w:val="18"/>
                <w:szCs w:val="18"/>
              </w:rPr>
              <w:t xml:space="preserve"> </w:t>
            </w:r>
            <w:r w:rsidRPr="00FB3EB7">
              <w:rPr>
                <w:rFonts w:ascii="Arial Narrow" w:hAnsi="Arial Narrow" w:cs="Tahoma"/>
                <w:b/>
                <w:bCs/>
                <w:color w:val="000000"/>
                <w:sz w:val="18"/>
                <w:szCs w:val="18"/>
              </w:rPr>
              <w:t xml:space="preserve">experience a </w:t>
            </w:r>
            <w:r w:rsidRPr="00C7303A">
              <w:rPr>
                <w:rFonts w:ascii="Arial Narrow" w:hAnsi="Arial Narrow" w:cs="Tahoma"/>
                <w:b/>
                <w:bCs/>
                <w:color w:val="4F81BD" w:themeColor="accent1"/>
                <w:sz w:val="18"/>
                <w:szCs w:val="18"/>
              </w:rPr>
              <w:t>gun-related re-victimization</w:t>
            </w:r>
            <w:r>
              <w:rPr>
                <w:rFonts w:ascii="Arial Narrow" w:hAnsi="Arial Narrow" w:cs="Tahoma"/>
                <w:b/>
                <w:bCs/>
                <w:color w:val="000000"/>
                <w:sz w:val="18"/>
                <w:szCs w:val="18"/>
              </w:rPr>
              <w:t xml:space="preserve"> </w:t>
            </w:r>
            <w:r w:rsidRPr="006934D9">
              <w:rPr>
                <w:rFonts w:ascii="Arial Narrow" w:hAnsi="Arial Narrow" w:cs="Tahoma"/>
                <w:b/>
                <w:bCs/>
                <w:color w:val="000000"/>
                <w:sz w:val="18"/>
                <w:szCs w:val="18"/>
              </w:rPr>
              <w:t>(</w:t>
            </w:r>
            <w:r>
              <w:rPr>
                <w:rFonts w:ascii="Arial Narrow" w:hAnsi="Arial Narrow" w:cs="Tahoma"/>
                <w:b/>
                <w:bCs/>
                <w:color w:val="000000"/>
                <w:sz w:val="18"/>
                <w:szCs w:val="18"/>
              </w:rPr>
              <w:t>s</w:t>
            </w:r>
            <w:r w:rsidRPr="006934D9">
              <w:rPr>
                <w:rFonts w:ascii="Arial Narrow" w:hAnsi="Arial Narrow" w:cs="Tahoma"/>
                <w:b/>
                <w:bCs/>
                <w:color w:val="000000"/>
                <w:sz w:val="18"/>
                <w:szCs w:val="18"/>
              </w:rPr>
              <w:t xml:space="preserve">hort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2029F9" w:rsidRPr="006934D9"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 subsequently</w:t>
            </w:r>
            <w:r w:rsidRPr="00480BA0">
              <w:rPr>
                <w:rFonts w:ascii="Arial Narrow" w:hAnsi="Arial Narrow" w:cs="Tahoma"/>
                <w:color w:val="000000"/>
                <w:sz w:val="18"/>
                <w:szCs w:val="18"/>
              </w:rPr>
              <w:t xml:space="preserve"> harmed or adversely affected by someone else’s </w:t>
            </w:r>
            <w:r>
              <w:rPr>
                <w:rFonts w:ascii="Arial Narrow" w:hAnsi="Arial Narrow" w:cs="Tahoma"/>
                <w:color w:val="000000"/>
                <w:sz w:val="18"/>
                <w:szCs w:val="18"/>
              </w:rPr>
              <w:t xml:space="preserve">gun-related </w:t>
            </w:r>
            <w:r w:rsidRPr="00480BA0">
              <w:rPr>
                <w:rFonts w:ascii="Arial Narrow" w:hAnsi="Arial Narrow" w:cs="Tahoma"/>
                <w:color w:val="000000"/>
                <w:sz w:val="18"/>
                <w:szCs w:val="18"/>
              </w:rPr>
              <w:t>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rsidR="002029F9" w:rsidRPr="008F3CC6" w:rsidRDefault="002029F9" w:rsidP="002029F9">
            <w:pPr>
              <w:pStyle w:val="ListParagraph"/>
              <w:keepLines/>
              <w:numPr>
                <w:ilvl w:val="0"/>
                <w:numId w:val="5"/>
              </w:numPr>
              <w:tabs>
                <w:tab w:val="left" w:pos="288"/>
              </w:tabs>
              <w:spacing w:after="0" w:line="240" w:lineRule="auto"/>
              <w:ind w:left="254" w:hanging="254"/>
              <w:rPr>
                <w:rFonts w:ascii="Arial Narrow" w:hAnsi="Arial Narrow" w:cs="Tahoma"/>
                <w:sz w:val="18"/>
                <w:szCs w:val="18"/>
              </w:rPr>
            </w:pPr>
            <w:r w:rsidRPr="008F3CC6">
              <w:rPr>
                <w:rFonts w:ascii="Arial Narrow" w:hAnsi="Arial Narrow" w:cs="Tahoma"/>
                <w:sz w:val="18"/>
                <w:szCs w:val="18"/>
              </w:rPr>
              <w:t>Total number of program youth served during the reporting period</w:t>
            </w:r>
          </w:p>
          <w:p w:rsidR="002029F9" w:rsidRPr="008F3CC6" w:rsidRDefault="002029F9" w:rsidP="002029F9">
            <w:pPr>
              <w:pStyle w:val="ListParagraph"/>
              <w:keepLines/>
              <w:numPr>
                <w:ilvl w:val="0"/>
                <w:numId w:val="5"/>
              </w:numPr>
              <w:tabs>
                <w:tab w:val="left" w:pos="288"/>
              </w:tabs>
              <w:spacing w:after="0" w:line="240" w:lineRule="auto"/>
              <w:ind w:left="254" w:hanging="270"/>
              <w:rPr>
                <w:rFonts w:ascii="Arial Narrow" w:hAnsi="Arial Narrow" w:cs="Tahoma"/>
                <w:sz w:val="18"/>
                <w:szCs w:val="18"/>
              </w:rPr>
            </w:pPr>
            <w:r w:rsidRPr="008F3CC6">
              <w:rPr>
                <w:rFonts w:ascii="Arial Narrow" w:hAnsi="Arial Narrow" w:cs="Tahoma"/>
                <w:sz w:val="18"/>
                <w:szCs w:val="18"/>
              </w:rPr>
              <w:t xml:space="preserve">Number of program youth tracked during this reporting period for </w:t>
            </w:r>
            <w:r>
              <w:rPr>
                <w:rFonts w:ascii="Arial Narrow" w:hAnsi="Arial Narrow" w:cs="Tahoma"/>
                <w:sz w:val="18"/>
                <w:szCs w:val="18"/>
              </w:rPr>
              <w:t>re-</w:t>
            </w:r>
            <w:r w:rsidRPr="008F3CC6">
              <w:rPr>
                <w:rFonts w:ascii="Arial Narrow" w:hAnsi="Arial Narrow" w:cs="Tahoma"/>
                <w:sz w:val="18"/>
                <w:szCs w:val="18"/>
              </w:rPr>
              <w:t>victimization</w:t>
            </w:r>
          </w:p>
          <w:p w:rsidR="002029F9" w:rsidRPr="008F3CC6" w:rsidRDefault="002029F9" w:rsidP="002029F9">
            <w:pPr>
              <w:pStyle w:val="ListParagraph"/>
              <w:keepLines/>
              <w:numPr>
                <w:ilvl w:val="0"/>
                <w:numId w:val="5"/>
              </w:numPr>
              <w:tabs>
                <w:tab w:val="left" w:pos="288"/>
              </w:tabs>
              <w:spacing w:after="0" w:line="240" w:lineRule="auto"/>
              <w:ind w:left="254" w:hanging="270"/>
              <w:rPr>
                <w:rFonts w:ascii="Arial Narrow" w:hAnsi="Arial Narrow" w:cs="Tahoma"/>
                <w:sz w:val="18"/>
                <w:szCs w:val="18"/>
              </w:rPr>
            </w:pPr>
            <w:r w:rsidRPr="008F3CC6">
              <w:rPr>
                <w:rFonts w:ascii="Arial Narrow" w:hAnsi="Arial Narrow" w:cs="Tahoma"/>
                <w:sz w:val="18"/>
                <w:szCs w:val="18"/>
              </w:rPr>
              <w:t xml:space="preserve">Of youth tracked, the number of program youth who experienced </w:t>
            </w:r>
            <w:r w:rsidRPr="00987C03">
              <w:rPr>
                <w:rFonts w:ascii="Arial Narrow" w:hAnsi="Arial Narrow" w:cs="Tahoma"/>
                <w:b/>
                <w:sz w:val="18"/>
                <w:szCs w:val="18"/>
              </w:rPr>
              <w:t xml:space="preserve">violent gun-related </w:t>
            </w:r>
            <w:r w:rsidRPr="00987C03">
              <w:rPr>
                <w:rFonts w:ascii="Arial Narrow" w:hAnsi="Arial Narrow" w:cs="Tahoma"/>
                <w:b/>
                <w:sz w:val="18"/>
              </w:rPr>
              <w:t>re-victimization</w:t>
            </w:r>
            <w:r w:rsidRPr="008F3CC6">
              <w:rPr>
                <w:rFonts w:ascii="Arial Narrow" w:hAnsi="Arial Narrow" w:cs="Tahoma"/>
                <w:sz w:val="18"/>
              </w:rPr>
              <w:t xml:space="preserve">  during the reporting period</w:t>
            </w:r>
          </w:p>
          <w:p w:rsidR="002029F9" w:rsidRPr="002552FE" w:rsidRDefault="002029F9" w:rsidP="002029F9">
            <w:pPr>
              <w:pStyle w:val="ListParagraph"/>
              <w:keepLines/>
              <w:numPr>
                <w:ilvl w:val="0"/>
                <w:numId w:val="5"/>
              </w:numPr>
              <w:tabs>
                <w:tab w:val="left" w:pos="288"/>
              </w:tabs>
              <w:spacing w:after="0" w:line="240" w:lineRule="auto"/>
              <w:ind w:left="254" w:hanging="270"/>
              <w:rPr>
                <w:rFonts w:ascii="Arial Narrow" w:hAnsi="Arial Narrow" w:cs="Tahoma"/>
                <w:sz w:val="18"/>
                <w:szCs w:val="18"/>
              </w:rPr>
            </w:pPr>
            <w:r w:rsidRPr="008F3CC6">
              <w:rPr>
                <w:rFonts w:ascii="Arial Narrow" w:hAnsi="Arial Narrow" w:cs="Tahoma"/>
                <w:sz w:val="18"/>
                <w:szCs w:val="18"/>
              </w:rPr>
              <w:t xml:space="preserve">Of youth tracked, the number of program youth who experienced </w:t>
            </w:r>
            <w:r w:rsidRPr="00987C03">
              <w:rPr>
                <w:rFonts w:ascii="Arial Narrow" w:hAnsi="Arial Narrow" w:cs="Tahoma"/>
                <w:b/>
                <w:sz w:val="18"/>
                <w:szCs w:val="18"/>
              </w:rPr>
              <w:t xml:space="preserve">nonviolent gun-related </w:t>
            </w:r>
            <w:r w:rsidRPr="00987C03">
              <w:rPr>
                <w:rFonts w:ascii="Arial Narrow" w:hAnsi="Arial Narrow" w:cs="Tahoma"/>
                <w:b/>
                <w:sz w:val="18"/>
              </w:rPr>
              <w:t>re-victimization</w:t>
            </w:r>
            <w:r w:rsidRPr="008F3CC6">
              <w:rPr>
                <w:rFonts w:ascii="Arial Narrow" w:hAnsi="Arial Narrow" w:cs="Tahoma"/>
                <w:sz w:val="18"/>
              </w:rPr>
              <w:t xml:space="preserve"> during the reporting period</w:t>
            </w:r>
          </w:p>
          <w:p w:rsidR="002029F9" w:rsidRPr="002552FE" w:rsidRDefault="002029F9" w:rsidP="002029F9">
            <w:pPr>
              <w:pStyle w:val="ListParagraph"/>
              <w:keepLines/>
              <w:numPr>
                <w:ilvl w:val="0"/>
                <w:numId w:val="5"/>
              </w:numPr>
              <w:tabs>
                <w:tab w:val="left" w:pos="288"/>
              </w:tabs>
              <w:spacing w:after="0" w:line="240" w:lineRule="auto"/>
              <w:ind w:left="254" w:hanging="270"/>
              <w:rPr>
                <w:rFonts w:ascii="Arial Narrow" w:hAnsi="Arial Narrow" w:cs="Tahoma"/>
                <w:sz w:val="18"/>
                <w:szCs w:val="18"/>
              </w:rPr>
            </w:pPr>
            <w:r w:rsidRPr="002552FE">
              <w:rPr>
                <w:rFonts w:ascii="Arial Narrow" w:hAnsi="Arial Narrow" w:cs="Tahoma"/>
                <w:sz w:val="18"/>
                <w:szCs w:val="18"/>
              </w:rPr>
              <w:t xml:space="preserve">Percent of youth </w:t>
            </w:r>
            <w:r w:rsidRPr="002552FE">
              <w:rPr>
                <w:rFonts w:ascii="Arial Narrow" w:hAnsi="Arial Narrow" w:cs="Tahoma"/>
                <w:sz w:val="18"/>
              </w:rPr>
              <w:t xml:space="preserve">re-victimized by a </w:t>
            </w:r>
            <w:r w:rsidRPr="002552FE">
              <w:rPr>
                <w:rFonts w:ascii="Arial Narrow" w:hAnsi="Arial Narrow" w:cs="Tahoma"/>
                <w:b/>
                <w:sz w:val="18"/>
              </w:rPr>
              <w:t>gun-related</w:t>
            </w:r>
            <w:r w:rsidRPr="002552FE">
              <w:rPr>
                <w:rFonts w:ascii="Arial Narrow" w:hAnsi="Arial Narrow" w:cs="Tahoma"/>
                <w:sz w:val="18"/>
              </w:rPr>
              <w:t xml:space="preserve"> offense</w:t>
            </w:r>
            <w:r w:rsidRPr="002552FE">
              <w:rPr>
                <w:rFonts w:ascii="Arial Narrow" w:hAnsi="Arial Narrow" w:cs="Tahoma"/>
                <w:sz w:val="18"/>
                <w:szCs w:val="18"/>
              </w:rPr>
              <w:t xml:space="preserve"> ((C+D)/B)</w:t>
            </w:r>
          </w:p>
        </w:tc>
        <w:tc>
          <w:tcPr>
            <w:tcW w:w="773" w:type="pct"/>
            <w:tcBorders>
              <w:top w:val="single" w:sz="6" w:space="0" w:color="000000"/>
              <w:bottom w:val="single" w:sz="6" w:space="0" w:color="000000"/>
              <w:right w:val="single" w:sz="6" w:space="0" w:color="000000"/>
            </w:tcBorders>
          </w:tcPr>
          <w:p w:rsidR="002029F9" w:rsidRPr="00F20F6D"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6934D9" w:rsidRDefault="002029F9" w:rsidP="00B15F4B">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w:t>
            </w:r>
            <w:r w:rsidRPr="00FB3EB7">
              <w:rPr>
                <w:rFonts w:ascii="Arial Narrow" w:hAnsi="Arial Narrow" w:cs="Tahoma"/>
                <w:b/>
                <w:bCs/>
                <w:color w:val="000000"/>
                <w:sz w:val="18"/>
                <w:szCs w:val="18"/>
              </w:rPr>
              <w:t xml:space="preserve">experience a </w:t>
            </w:r>
            <w:r w:rsidRPr="00C7303A">
              <w:rPr>
                <w:rFonts w:ascii="Arial Narrow" w:hAnsi="Arial Narrow" w:cs="Tahoma"/>
                <w:b/>
                <w:bCs/>
                <w:color w:val="4F81BD" w:themeColor="accent1"/>
                <w:sz w:val="18"/>
                <w:szCs w:val="18"/>
              </w:rPr>
              <w:t xml:space="preserve">gun-related re-victimization </w:t>
            </w:r>
            <w:r w:rsidRPr="006934D9">
              <w:rPr>
                <w:rFonts w:ascii="Arial Narrow" w:hAnsi="Arial Narrow" w:cs="Tahoma"/>
                <w:b/>
                <w:bCs/>
                <w:color w:val="000000"/>
                <w:sz w:val="18"/>
                <w:szCs w:val="18"/>
              </w:rPr>
              <w:t>(</w:t>
            </w:r>
            <w:r>
              <w:rPr>
                <w:rFonts w:ascii="Arial Narrow" w:hAnsi="Arial Narrow" w:cs="Tahoma"/>
                <w:b/>
                <w:bCs/>
                <w:color w:val="000000"/>
                <w:sz w:val="18"/>
                <w:szCs w:val="18"/>
              </w:rPr>
              <w:t>l</w:t>
            </w:r>
            <w:r w:rsidRPr="006934D9">
              <w:rPr>
                <w:rFonts w:ascii="Arial Narrow" w:hAnsi="Arial Narrow" w:cs="Tahoma"/>
                <w:b/>
                <w:bCs/>
                <w:color w:val="000000"/>
                <w:sz w:val="18"/>
                <w:szCs w:val="18"/>
              </w:rPr>
              <w:t xml:space="preserve">ong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2029F9" w:rsidRPr="006934D9"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 subsequently</w:t>
            </w:r>
            <w:r w:rsidRPr="00480BA0">
              <w:rPr>
                <w:rFonts w:ascii="Arial Narrow" w:hAnsi="Arial Narrow" w:cs="Tahoma"/>
                <w:color w:val="000000"/>
                <w:sz w:val="18"/>
                <w:szCs w:val="18"/>
              </w:rPr>
              <w:t xml:space="preserve"> harmed or adversely affected by someone else’s </w:t>
            </w:r>
            <w:r>
              <w:rPr>
                <w:rFonts w:ascii="Arial Narrow" w:hAnsi="Arial Narrow" w:cs="Tahoma"/>
                <w:color w:val="000000"/>
                <w:sz w:val="18"/>
                <w:szCs w:val="18"/>
              </w:rPr>
              <w:t xml:space="preserve">gun-related </w:t>
            </w:r>
            <w:r w:rsidRPr="00480BA0">
              <w:rPr>
                <w:rFonts w:ascii="Arial Narrow" w:hAnsi="Arial Narrow" w:cs="Tahoma"/>
                <w:color w:val="000000"/>
                <w:sz w:val="18"/>
                <w:szCs w:val="18"/>
              </w:rPr>
              <w:t>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rsidR="002029F9" w:rsidRPr="00452B36" w:rsidRDefault="002029F9" w:rsidP="002029F9">
            <w:pPr>
              <w:pStyle w:val="ListParagraph"/>
              <w:keepLines/>
              <w:numPr>
                <w:ilvl w:val="0"/>
                <w:numId w:val="6"/>
              </w:numPr>
              <w:spacing w:after="0" w:line="240" w:lineRule="auto"/>
              <w:ind w:left="271" w:hanging="271"/>
              <w:rPr>
                <w:rFonts w:ascii="Arial Narrow" w:hAnsi="Arial Narrow" w:cs="Tahoma"/>
                <w:sz w:val="18"/>
                <w:szCs w:val="18"/>
              </w:rPr>
            </w:pPr>
            <w:r w:rsidRPr="00452B36">
              <w:rPr>
                <w:rFonts w:ascii="Arial Narrow" w:hAnsi="Arial Narrow" w:cs="Tahoma"/>
                <w:sz w:val="18"/>
                <w:szCs w:val="18"/>
              </w:rPr>
              <w:t xml:space="preserve">Number of program youth who exited the program 6-12 months ago </w:t>
            </w:r>
            <w:r>
              <w:rPr>
                <w:rFonts w:ascii="Arial Narrow" w:hAnsi="Arial Narrow" w:cs="Tahoma"/>
                <w:sz w:val="18"/>
                <w:szCs w:val="18"/>
              </w:rPr>
              <w:t>and were tracked during the reporting period</w:t>
            </w:r>
            <w:r w:rsidRPr="00452B36">
              <w:rPr>
                <w:rFonts w:ascii="Arial Narrow" w:hAnsi="Arial Narrow" w:cs="Tahoma"/>
                <w:sz w:val="18"/>
                <w:szCs w:val="18"/>
              </w:rPr>
              <w:t xml:space="preserve"> for </w:t>
            </w:r>
            <w:r>
              <w:rPr>
                <w:rFonts w:ascii="Arial Narrow" w:hAnsi="Arial Narrow" w:cs="Tahoma"/>
                <w:sz w:val="18"/>
                <w:szCs w:val="18"/>
              </w:rPr>
              <w:t>re-</w:t>
            </w:r>
            <w:r w:rsidRPr="00452B36">
              <w:rPr>
                <w:rFonts w:ascii="Arial Narrow" w:hAnsi="Arial Narrow" w:cs="Tahoma"/>
                <w:sz w:val="18"/>
                <w:szCs w:val="18"/>
              </w:rPr>
              <w:t>victimization</w:t>
            </w:r>
          </w:p>
          <w:p w:rsidR="002029F9" w:rsidRPr="00452B36" w:rsidRDefault="002029F9" w:rsidP="002029F9">
            <w:pPr>
              <w:pStyle w:val="ListParagraph"/>
              <w:keepLines/>
              <w:numPr>
                <w:ilvl w:val="0"/>
                <w:numId w:val="6"/>
              </w:numPr>
              <w:tabs>
                <w:tab w:val="left" w:pos="288"/>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 xml:space="preserve">Of youth tracked, the number of program youth who experienced </w:t>
            </w:r>
            <w:r w:rsidRPr="00452B36">
              <w:rPr>
                <w:rFonts w:ascii="Arial Narrow" w:hAnsi="Arial Narrow" w:cs="Tahoma"/>
                <w:b/>
                <w:sz w:val="18"/>
                <w:szCs w:val="18"/>
              </w:rPr>
              <w:t xml:space="preserve">violent gun-related </w:t>
            </w:r>
            <w:r w:rsidRPr="00452B36">
              <w:rPr>
                <w:rFonts w:ascii="Arial Narrow" w:hAnsi="Arial Narrow" w:cs="Tahoma"/>
                <w:b/>
                <w:sz w:val="18"/>
              </w:rPr>
              <w:t>re-victimization</w:t>
            </w:r>
            <w:r w:rsidRPr="00452B36">
              <w:rPr>
                <w:rFonts w:ascii="Arial Narrow" w:hAnsi="Arial Narrow" w:cs="Tahoma"/>
                <w:sz w:val="18"/>
                <w:szCs w:val="18"/>
              </w:rPr>
              <w:t xml:space="preserve"> during the reporting period</w:t>
            </w:r>
          </w:p>
          <w:p w:rsidR="002029F9" w:rsidRPr="002552FE" w:rsidRDefault="002029F9" w:rsidP="002029F9">
            <w:pPr>
              <w:pStyle w:val="ListParagraph"/>
              <w:keepLines/>
              <w:numPr>
                <w:ilvl w:val="0"/>
                <w:numId w:val="6"/>
              </w:numPr>
              <w:tabs>
                <w:tab w:val="left" w:pos="288"/>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 xml:space="preserve">Of youth tracked, the number of program youth who experienced </w:t>
            </w:r>
            <w:r w:rsidRPr="00452B36">
              <w:rPr>
                <w:rFonts w:ascii="Arial Narrow" w:hAnsi="Arial Narrow" w:cs="Tahoma"/>
                <w:b/>
                <w:sz w:val="18"/>
                <w:szCs w:val="18"/>
              </w:rPr>
              <w:t xml:space="preserve">nonviolent gun-related </w:t>
            </w:r>
            <w:r w:rsidRPr="00452B36">
              <w:rPr>
                <w:rFonts w:ascii="Arial Narrow" w:hAnsi="Arial Narrow" w:cs="Tahoma"/>
                <w:b/>
                <w:sz w:val="18"/>
              </w:rPr>
              <w:t>re-victimization</w:t>
            </w:r>
            <w:r w:rsidRPr="00452B36">
              <w:rPr>
                <w:rFonts w:ascii="Arial Narrow" w:hAnsi="Arial Narrow" w:cs="Tahoma"/>
                <w:sz w:val="18"/>
              </w:rPr>
              <w:t xml:space="preserve"> during the reporting period</w:t>
            </w:r>
          </w:p>
          <w:p w:rsidR="002029F9" w:rsidRPr="002552FE" w:rsidRDefault="002029F9" w:rsidP="002029F9">
            <w:pPr>
              <w:pStyle w:val="ListParagraph"/>
              <w:keepLines/>
              <w:numPr>
                <w:ilvl w:val="0"/>
                <w:numId w:val="6"/>
              </w:numPr>
              <w:tabs>
                <w:tab w:val="left" w:pos="288"/>
              </w:tabs>
              <w:spacing w:after="0" w:line="240" w:lineRule="auto"/>
              <w:ind w:left="254" w:hanging="254"/>
              <w:rPr>
                <w:rFonts w:ascii="Arial Narrow" w:hAnsi="Arial Narrow" w:cs="Tahoma"/>
                <w:sz w:val="18"/>
                <w:szCs w:val="18"/>
              </w:rPr>
            </w:pPr>
            <w:r w:rsidRPr="002552FE">
              <w:rPr>
                <w:rFonts w:ascii="Arial Narrow" w:hAnsi="Arial Narrow" w:cs="Tahoma"/>
                <w:sz w:val="18"/>
                <w:szCs w:val="18"/>
              </w:rPr>
              <w:t xml:space="preserve">Percent of youth re-victimized by a </w:t>
            </w:r>
            <w:r w:rsidRPr="002552FE">
              <w:rPr>
                <w:rFonts w:ascii="Arial Narrow" w:hAnsi="Arial Narrow" w:cs="Tahoma"/>
                <w:b/>
                <w:sz w:val="18"/>
                <w:szCs w:val="18"/>
              </w:rPr>
              <w:t>gun-related</w:t>
            </w:r>
            <w:r w:rsidRPr="002552FE">
              <w:rPr>
                <w:rFonts w:ascii="Arial Narrow" w:hAnsi="Arial Narrow" w:cs="Tahoma"/>
                <w:sz w:val="18"/>
                <w:szCs w:val="18"/>
              </w:rPr>
              <w:t xml:space="preserve"> offense (</w:t>
            </w:r>
            <w:r w:rsidRPr="002552FE">
              <w:rPr>
                <w:rFonts w:ascii="Arial Narrow" w:hAnsi="Arial Narrow" w:cs="Tahoma"/>
                <w:b/>
                <w:sz w:val="18"/>
                <w:szCs w:val="18"/>
              </w:rPr>
              <w:t>long term</w:t>
            </w:r>
            <w:r w:rsidRPr="002552FE">
              <w:rPr>
                <w:rFonts w:ascii="Arial Narrow" w:hAnsi="Arial Narrow" w:cs="Tahoma"/>
                <w:sz w:val="18"/>
                <w:szCs w:val="18"/>
              </w:rPr>
              <w:t>) ((B+C)/A)</w:t>
            </w:r>
          </w:p>
        </w:tc>
        <w:tc>
          <w:tcPr>
            <w:tcW w:w="773" w:type="pct"/>
            <w:tcBorders>
              <w:top w:val="single" w:sz="6" w:space="0" w:color="000000"/>
              <w:bottom w:val="single" w:sz="6" w:space="0" w:color="000000"/>
              <w:right w:val="single" w:sz="6" w:space="0" w:color="000000"/>
            </w:tcBorders>
          </w:tcPr>
          <w:p w:rsidR="002029F9" w:rsidRPr="00F20F6D"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6934D9" w:rsidRDefault="002029F9" w:rsidP="00B15F4B">
            <w:pPr>
              <w:keepLines/>
              <w:spacing w:after="0" w:line="195" w:lineRule="atLeast"/>
              <w:rPr>
                <w:rFonts w:ascii="Arial Narrow" w:hAnsi="Arial Narrow" w:cs="Tahoma"/>
                <w:b/>
                <w:bCs/>
                <w:color w:val="000000"/>
                <w:sz w:val="18"/>
                <w:szCs w:val="18"/>
              </w:rPr>
            </w:pPr>
            <w:r>
              <w:rPr>
                <w:rFonts w:ascii="Arial Narrow" w:hAnsi="Arial Narrow" w:cs="Tahoma"/>
                <w:b/>
                <w:bCs/>
                <w:color w:val="000000"/>
                <w:sz w:val="18"/>
                <w:szCs w:val="18"/>
              </w:rPr>
              <w:t xml:space="preserve">Percent of youth in the target area who </w:t>
            </w:r>
            <w:r w:rsidRPr="006B4FD2">
              <w:rPr>
                <w:rFonts w:ascii="Arial Narrow" w:hAnsi="Arial Narrow" w:cs="Tahoma"/>
                <w:b/>
                <w:bCs/>
                <w:color w:val="4F81BD" w:themeColor="accent1"/>
                <w:sz w:val="18"/>
                <w:szCs w:val="18"/>
              </w:rPr>
              <w:t>OFFEND</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 xml:space="preserve">Number of youth in the target area (includes all youth in the target area, served and not served) who are first-time offenders that have been adjudicated in juvenile and adult jurisdictions. </w:t>
            </w:r>
          </w:p>
          <w:p w:rsidR="002029F9" w:rsidRPr="00B11BB5" w:rsidRDefault="002029F9" w:rsidP="00B15F4B">
            <w:pPr>
              <w:keepLines/>
              <w:spacing w:after="0" w:line="218" w:lineRule="atLeast"/>
              <w:rPr>
                <w:rFonts w:ascii="Arial Narrow" w:hAnsi="Arial Narrow" w:cs="Tahoma"/>
                <w:color w:val="000000"/>
                <w:sz w:val="18"/>
                <w:szCs w:val="18"/>
              </w:rPr>
            </w:pPr>
          </w:p>
          <w:p w:rsidR="002029F9" w:rsidRDefault="002029F9" w:rsidP="00B15F4B">
            <w:pPr>
              <w:keepLines/>
              <w:spacing w:after="0" w:line="240" w:lineRule="auto"/>
              <w:rPr>
                <w:rFonts w:ascii="Arial Narrow" w:hAnsi="Arial Narrow" w:cs="Tahoma"/>
                <w:color w:val="000000"/>
                <w:sz w:val="18"/>
                <w:szCs w:val="18"/>
              </w:rPr>
            </w:pPr>
            <w:r w:rsidRPr="00B11BB5">
              <w:rPr>
                <w:rFonts w:ascii="Arial Narrow" w:hAnsi="Arial Narrow" w:cs="Tahoma"/>
                <w:color w:val="000000"/>
                <w:sz w:val="18"/>
                <w:szCs w:val="18"/>
              </w:rPr>
              <w:t xml:space="preserve">Juvenile and adult court records and census data are preferable data sources.  </w:t>
            </w:r>
          </w:p>
        </w:tc>
        <w:tc>
          <w:tcPr>
            <w:tcW w:w="1259" w:type="pct"/>
            <w:tcBorders>
              <w:top w:val="single" w:sz="6" w:space="0" w:color="000000"/>
              <w:bottom w:val="single" w:sz="6" w:space="0" w:color="000000"/>
              <w:right w:val="single" w:sz="6" w:space="0" w:color="000000"/>
            </w:tcBorders>
          </w:tcPr>
          <w:p w:rsidR="002029F9" w:rsidRPr="00B11BB5" w:rsidRDefault="002029F9" w:rsidP="002029F9">
            <w:pPr>
              <w:pStyle w:val="ListParagraph"/>
              <w:keepLines/>
              <w:numPr>
                <w:ilvl w:val="0"/>
                <w:numId w:val="58"/>
              </w:numPr>
              <w:tabs>
                <w:tab w:val="left" w:pos="271"/>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w:t>
            </w:r>
            <w:r>
              <w:rPr>
                <w:rFonts w:ascii="Arial Narrow" w:hAnsi="Arial Narrow" w:cs="Tahoma"/>
                <w:sz w:val="18"/>
                <w:szCs w:val="18"/>
              </w:rPr>
              <w:t xml:space="preserve"> during the reporting period</w:t>
            </w:r>
          </w:p>
          <w:p w:rsidR="002029F9" w:rsidRDefault="002029F9" w:rsidP="002029F9">
            <w:pPr>
              <w:pStyle w:val="ListParagraph"/>
              <w:keepLines/>
              <w:numPr>
                <w:ilvl w:val="0"/>
                <w:numId w:val="58"/>
              </w:numPr>
              <w:tabs>
                <w:tab w:val="left" w:pos="271"/>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 who have offended during the reporting period</w:t>
            </w:r>
          </w:p>
          <w:p w:rsidR="002029F9" w:rsidRPr="00183C14" w:rsidRDefault="002029F9" w:rsidP="002029F9">
            <w:pPr>
              <w:pStyle w:val="ListParagraph"/>
              <w:keepLines/>
              <w:numPr>
                <w:ilvl w:val="0"/>
                <w:numId w:val="58"/>
              </w:numPr>
              <w:tabs>
                <w:tab w:val="left" w:pos="271"/>
              </w:tabs>
              <w:spacing w:after="0" w:line="240" w:lineRule="auto"/>
              <w:ind w:left="271" w:hanging="271"/>
              <w:rPr>
                <w:rFonts w:ascii="Arial Narrow" w:hAnsi="Arial Narrow" w:cs="Tahoma"/>
                <w:sz w:val="18"/>
                <w:szCs w:val="18"/>
              </w:rPr>
            </w:pPr>
            <w:r w:rsidRPr="00183C14">
              <w:rPr>
                <w:rFonts w:ascii="Arial Narrow" w:hAnsi="Arial Narrow" w:cs="Tahoma"/>
                <w:sz w:val="18"/>
                <w:szCs w:val="18"/>
              </w:rPr>
              <w:t>Percent (B/A)</w:t>
            </w:r>
          </w:p>
        </w:tc>
        <w:tc>
          <w:tcPr>
            <w:tcW w:w="773" w:type="pct"/>
            <w:tcBorders>
              <w:top w:val="single" w:sz="6" w:space="0" w:color="000000"/>
              <w:bottom w:val="single" w:sz="6" w:space="0" w:color="000000"/>
              <w:right w:val="single" w:sz="6" w:space="0" w:color="000000"/>
            </w:tcBorders>
          </w:tcPr>
          <w:p w:rsidR="002029F9" w:rsidRPr="00F20F6D"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6934D9" w:rsidRDefault="002029F9" w:rsidP="00B15F4B">
            <w:pPr>
              <w:keepLines/>
              <w:spacing w:after="0" w:line="195" w:lineRule="atLeast"/>
              <w:rPr>
                <w:rFonts w:ascii="Arial Narrow" w:hAnsi="Arial Narrow" w:cs="Tahoma"/>
                <w:b/>
                <w:bCs/>
                <w:color w:val="000000"/>
                <w:sz w:val="18"/>
                <w:szCs w:val="18"/>
              </w:rPr>
            </w:pPr>
            <w:r>
              <w:rPr>
                <w:rFonts w:ascii="Arial Narrow" w:hAnsi="Arial Narrow" w:cs="Tahoma"/>
                <w:b/>
                <w:bCs/>
                <w:color w:val="000000"/>
                <w:sz w:val="18"/>
                <w:szCs w:val="18"/>
              </w:rPr>
              <w:t xml:space="preserve">Percent of youth in the target area who </w:t>
            </w:r>
            <w:r>
              <w:rPr>
                <w:rFonts w:ascii="Arial Narrow" w:hAnsi="Arial Narrow" w:cs="Tahoma"/>
                <w:b/>
                <w:bCs/>
                <w:color w:val="4F81BD" w:themeColor="accent1"/>
                <w:sz w:val="18"/>
                <w:szCs w:val="18"/>
              </w:rPr>
              <w:t>RE-O</w:t>
            </w:r>
            <w:r w:rsidRPr="006B4FD2">
              <w:rPr>
                <w:rFonts w:ascii="Arial Narrow" w:hAnsi="Arial Narrow" w:cs="Tahoma"/>
                <w:b/>
                <w:bCs/>
                <w:color w:val="4F81BD" w:themeColor="accent1"/>
                <w:sz w:val="18"/>
                <w:szCs w:val="18"/>
              </w:rPr>
              <w:t>FFEND</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 xml:space="preserve">Number of </w:t>
            </w:r>
            <w:proofErr w:type="gramStart"/>
            <w:r w:rsidRPr="00B11BB5">
              <w:rPr>
                <w:rFonts w:ascii="Arial Narrow" w:hAnsi="Arial Narrow" w:cs="Tahoma"/>
                <w:color w:val="000000"/>
                <w:sz w:val="18"/>
                <w:szCs w:val="18"/>
              </w:rPr>
              <w:t>youth</w:t>
            </w:r>
            <w:proofErr w:type="gramEnd"/>
            <w:r w:rsidRPr="00B11BB5">
              <w:rPr>
                <w:rFonts w:ascii="Arial Narrow" w:hAnsi="Arial Narrow" w:cs="Tahoma"/>
                <w:color w:val="000000"/>
                <w:sz w:val="18"/>
                <w:szCs w:val="18"/>
              </w:rPr>
              <w:t xml:space="preserve"> in the target areas (includes all youth in the target area served and not served) who are repeat offenders adjudicated in juvenile or adult jurisdictions. </w:t>
            </w:r>
          </w:p>
          <w:p w:rsidR="002029F9" w:rsidRPr="00B11BB5" w:rsidRDefault="002029F9" w:rsidP="00B15F4B">
            <w:pPr>
              <w:keepLines/>
              <w:spacing w:after="0" w:line="218" w:lineRule="atLeast"/>
              <w:rPr>
                <w:rFonts w:ascii="Arial Narrow" w:hAnsi="Arial Narrow" w:cs="Tahoma"/>
                <w:color w:val="000000"/>
                <w:sz w:val="18"/>
                <w:szCs w:val="18"/>
              </w:rPr>
            </w:pPr>
          </w:p>
          <w:p w:rsidR="002029F9" w:rsidRDefault="002029F9" w:rsidP="00B15F4B">
            <w:pPr>
              <w:keepLines/>
              <w:spacing w:after="0" w:line="240" w:lineRule="auto"/>
              <w:rPr>
                <w:rFonts w:ascii="Arial Narrow" w:hAnsi="Arial Narrow" w:cs="Tahoma"/>
                <w:color w:val="000000"/>
                <w:sz w:val="18"/>
                <w:szCs w:val="18"/>
              </w:rPr>
            </w:pPr>
            <w:r w:rsidRPr="00B11BB5">
              <w:rPr>
                <w:rFonts w:ascii="Arial Narrow" w:hAnsi="Arial Narrow" w:cs="Tahoma"/>
                <w:color w:val="000000"/>
                <w:sz w:val="18"/>
                <w:szCs w:val="18"/>
              </w:rPr>
              <w:t>Juvenile and adult court records and census data are preferable data sources.</w:t>
            </w:r>
          </w:p>
        </w:tc>
        <w:tc>
          <w:tcPr>
            <w:tcW w:w="1259" w:type="pct"/>
            <w:tcBorders>
              <w:top w:val="single" w:sz="6" w:space="0" w:color="000000"/>
              <w:bottom w:val="single" w:sz="6" w:space="0" w:color="000000"/>
              <w:right w:val="single" w:sz="6" w:space="0" w:color="000000"/>
            </w:tcBorders>
          </w:tcPr>
          <w:p w:rsidR="002029F9" w:rsidRDefault="002029F9" w:rsidP="002029F9">
            <w:pPr>
              <w:pStyle w:val="ListParagraph"/>
              <w:keepLines/>
              <w:numPr>
                <w:ilvl w:val="0"/>
                <w:numId w:val="59"/>
              </w:numPr>
              <w:tabs>
                <w:tab w:val="left" w:pos="271"/>
              </w:tabs>
              <w:spacing w:after="0" w:line="240" w:lineRule="auto"/>
              <w:ind w:left="271" w:hanging="271"/>
              <w:rPr>
                <w:rFonts w:ascii="Arial Narrow" w:hAnsi="Arial Narrow" w:cs="Tahoma"/>
                <w:sz w:val="18"/>
                <w:szCs w:val="18"/>
              </w:rPr>
            </w:pPr>
            <w:r w:rsidRPr="00183C14">
              <w:rPr>
                <w:rFonts w:ascii="Arial Narrow" w:hAnsi="Arial Narrow" w:cs="Tahoma"/>
                <w:sz w:val="18"/>
                <w:szCs w:val="18"/>
              </w:rPr>
              <w:t>Total number of youth in the target area</w:t>
            </w:r>
            <w:r>
              <w:rPr>
                <w:rFonts w:ascii="Arial Narrow" w:hAnsi="Arial Narrow" w:cs="Tahoma"/>
                <w:sz w:val="18"/>
                <w:szCs w:val="18"/>
              </w:rPr>
              <w:t xml:space="preserve"> during the reporting period</w:t>
            </w:r>
          </w:p>
          <w:p w:rsidR="002029F9" w:rsidRDefault="002029F9" w:rsidP="002029F9">
            <w:pPr>
              <w:pStyle w:val="ListParagraph"/>
              <w:keepLines/>
              <w:numPr>
                <w:ilvl w:val="0"/>
                <w:numId w:val="59"/>
              </w:numPr>
              <w:tabs>
                <w:tab w:val="left" w:pos="271"/>
              </w:tabs>
              <w:spacing w:after="0" w:line="240" w:lineRule="auto"/>
              <w:ind w:left="271" w:hanging="271"/>
              <w:rPr>
                <w:rFonts w:ascii="Arial Narrow" w:hAnsi="Arial Narrow" w:cs="Tahoma"/>
                <w:sz w:val="18"/>
                <w:szCs w:val="18"/>
              </w:rPr>
            </w:pPr>
            <w:r w:rsidRPr="00183C14">
              <w:rPr>
                <w:rFonts w:ascii="Arial Narrow" w:hAnsi="Arial Narrow" w:cs="Tahoma"/>
                <w:sz w:val="18"/>
                <w:szCs w:val="18"/>
              </w:rPr>
              <w:t>Total number of youth in the target area who have reoffended during the reporting period</w:t>
            </w:r>
          </w:p>
          <w:p w:rsidR="002029F9" w:rsidRPr="00183C14" w:rsidRDefault="002029F9" w:rsidP="002029F9">
            <w:pPr>
              <w:pStyle w:val="ListParagraph"/>
              <w:keepLines/>
              <w:numPr>
                <w:ilvl w:val="0"/>
                <w:numId w:val="59"/>
              </w:numPr>
              <w:tabs>
                <w:tab w:val="left" w:pos="271"/>
              </w:tabs>
              <w:spacing w:after="0" w:line="240" w:lineRule="auto"/>
              <w:ind w:left="271" w:hanging="271"/>
              <w:rPr>
                <w:rFonts w:ascii="Arial Narrow" w:hAnsi="Arial Narrow" w:cs="Tahoma"/>
                <w:sz w:val="18"/>
                <w:szCs w:val="18"/>
              </w:rPr>
            </w:pPr>
            <w:r w:rsidRPr="00183C14">
              <w:rPr>
                <w:rFonts w:ascii="Arial Narrow" w:hAnsi="Arial Narrow" w:cs="Tahoma"/>
                <w:sz w:val="18"/>
                <w:szCs w:val="18"/>
              </w:rPr>
              <w:t>Percent (B/A)</w:t>
            </w:r>
          </w:p>
        </w:tc>
        <w:tc>
          <w:tcPr>
            <w:tcW w:w="773" w:type="pct"/>
            <w:tcBorders>
              <w:top w:val="single" w:sz="6" w:space="0" w:color="000000"/>
              <w:bottom w:val="single" w:sz="6" w:space="0" w:color="000000"/>
              <w:right w:val="single" w:sz="6" w:space="0" w:color="000000"/>
            </w:tcBorders>
          </w:tcPr>
          <w:p w:rsidR="002029F9" w:rsidRPr="00F20F6D"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incident arrests (GANG)</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4B2A79">
              <w:rPr>
                <w:rFonts w:ascii="Arial Narrow" w:hAnsi="Arial Narrow" w:cs="Tahoma"/>
                <w:color w:val="000000"/>
                <w:sz w:val="18"/>
                <w:szCs w:val="18"/>
              </w:rPr>
              <w:t xml:space="preserve">Percent of program </w:t>
            </w:r>
            <w:r>
              <w:rPr>
                <w:rFonts w:ascii="Arial Narrow" w:hAnsi="Arial Narrow" w:cs="Tahoma"/>
                <w:color w:val="000000"/>
                <w:sz w:val="18"/>
                <w:szCs w:val="18"/>
              </w:rPr>
              <w:t>youth who</w:t>
            </w:r>
            <w:r w:rsidRPr="004B2A79">
              <w:rPr>
                <w:rFonts w:ascii="Arial Narrow" w:hAnsi="Arial Narrow" w:cs="Tahoma"/>
                <w:color w:val="000000"/>
                <w:sz w:val="18"/>
                <w:szCs w:val="18"/>
              </w:rPr>
              <w:t xml:space="preserve"> had a new arrest or referral to juvenile court as a result of </w:t>
            </w:r>
            <w:r>
              <w:rPr>
                <w:rFonts w:ascii="Arial Narrow" w:hAnsi="Arial Narrow" w:cs="Tahoma"/>
                <w:color w:val="000000"/>
                <w:sz w:val="18"/>
                <w:szCs w:val="18"/>
              </w:rPr>
              <w:t xml:space="preserve">a gang-related offense. </w:t>
            </w:r>
          </w:p>
          <w:p w:rsidR="002029F9" w:rsidRPr="009B2BCB"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rsidR="002029F9" w:rsidRPr="0032441A" w:rsidRDefault="002029F9" w:rsidP="002029F9">
            <w:pPr>
              <w:pStyle w:val="ListParagraph"/>
              <w:keepLines/>
              <w:numPr>
                <w:ilvl w:val="0"/>
                <w:numId w:val="22"/>
              </w:numPr>
              <w:spacing w:after="0" w:line="240" w:lineRule="auto"/>
              <w:ind w:left="271" w:hanging="271"/>
              <w:rPr>
                <w:rFonts w:ascii="Arial Narrow" w:hAnsi="Arial Narrow" w:cs="Tahoma"/>
                <w:sz w:val="18"/>
                <w:szCs w:val="18"/>
              </w:rPr>
            </w:pPr>
            <w:r w:rsidRPr="0032441A">
              <w:rPr>
                <w:rFonts w:ascii="Arial Narrow" w:hAnsi="Arial Narrow" w:cs="Tahoma"/>
                <w:sz w:val="18"/>
                <w:szCs w:val="18"/>
              </w:rPr>
              <w:t>Number of gang-related incident arrests during the reporting period</w:t>
            </w:r>
          </w:p>
          <w:p w:rsidR="002029F9" w:rsidRPr="0032441A" w:rsidRDefault="002029F9" w:rsidP="002029F9">
            <w:pPr>
              <w:pStyle w:val="ListParagraph"/>
              <w:keepLines/>
              <w:numPr>
                <w:ilvl w:val="0"/>
                <w:numId w:val="22"/>
              </w:numPr>
              <w:spacing w:after="0" w:line="240" w:lineRule="auto"/>
              <w:ind w:left="271" w:hanging="271"/>
              <w:rPr>
                <w:rFonts w:ascii="Arial Narrow" w:hAnsi="Arial Narrow" w:cs="Tahoma"/>
                <w:sz w:val="18"/>
                <w:szCs w:val="18"/>
              </w:rPr>
            </w:pPr>
            <w:r w:rsidRPr="0032441A">
              <w:rPr>
                <w:rFonts w:ascii="Arial Narrow" w:hAnsi="Arial Narrow" w:cs="Tahoma"/>
                <w:sz w:val="18"/>
                <w:szCs w:val="18"/>
              </w:rPr>
              <w:t>Total number of arrests during the reporting period</w:t>
            </w:r>
          </w:p>
          <w:p w:rsidR="002029F9" w:rsidRPr="0032441A" w:rsidRDefault="002029F9" w:rsidP="002029F9">
            <w:pPr>
              <w:pStyle w:val="ListParagraph"/>
              <w:keepLines/>
              <w:numPr>
                <w:ilvl w:val="0"/>
                <w:numId w:val="22"/>
              </w:numPr>
              <w:spacing w:after="0" w:line="240" w:lineRule="auto"/>
              <w:ind w:left="271" w:hanging="271"/>
              <w:rPr>
                <w:rFonts w:ascii="Arial Narrow" w:hAnsi="Arial Narrow" w:cs="Tahoma"/>
                <w:sz w:val="18"/>
                <w:szCs w:val="18"/>
              </w:rPr>
            </w:pPr>
            <w:r w:rsidRPr="0032441A">
              <w:rPr>
                <w:rFonts w:ascii="Arial Narrow" w:hAnsi="Arial Narrow" w:cs="Tahoma"/>
                <w:sz w:val="18"/>
                <w:szCs w:val="18"/>
              </w:rPr>
              <w:t>Percent of gang-related arrests (A/B)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homicides (GANG)</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 xml:space="preserve">Report on the number of gang-related homicides of program youth and/or committed by program youth </w:t>
            </w:r>
            <w:r w:rsidRPr="00C26FF9">
              <w:rPr>
                <w:rFonts w:ascii="Arial Narrow" w:hAnsi="Arial Narrow" w:cs="Tahoma"/>
                <w:sz w:val="18"/>
                <w:szCs w:val="18"/>
              </w:rPr>
              <w:t xml:space="preserve">during </w:t>
            </w:r>
            <w:r>
              <w:rPr>
                <w:rFonts w:ascii="Arial Narrow" w:hAnsi="Arial Narrow" w:cs="Tahoma"/>
                <w:color w:val="000000"/>
                <w:sz w:val="18"/>
                <w:szCs w:val="18"/>
              </w:rPr>
              <w:t xml:space="preserve">the reporting period.  </w:t>
            </w:r>
          </w:p>
          <w:p w:rsidR="002029F9" w:rsidRPr="009B2BCB"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rsidR="002029F9" w:rsidRPr="00010EF3" w:rsidRDefault="002029F9" w:rsidP="002029F9">
            <w:pPr>
              <w:pStyle w:val="ListParagraph"/>
              <w:keepLines/>
              <w:numPr>
                <w:ilvl w:val="0"/>
                <w:numId w:val="23"/>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gang-related homicides during the reporting period</w:t>
            </w:r>
          </w:p>
          <w:p w:rsidR="002029F9" w:rsidRPr="00010EF3" w:rsidRDefault="002029F9" w:rsidP="002029F9">
            <w:pPr>
              <w:pStyle w:val="ListParagraph"/>
              <w:keepLines/>
              <w:numPr>
                <w:ilvl w:val="0"/>
                <w:numId w:val="23"/>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homicides during the reporting period</w:t>
            </w:r>
          </w:p>
          <w:p w:rsidR="002029F9" w:rsidRPr="00010EF3" w:rsidRDefault="002029F9" w:rsidP="002029F9">
            <w:pPr>
              <w:pStyle w:val="ListParagraph"/>
              <w:keepLines/>
              <w:numPr>
                <w:ilvl w:val="0"/>
                <w:numId w:val="23"/>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homicides that are gang-related (A/B)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aggravated assault (GANG)</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Report on the number of gang-related aggravated assault committed by or against program youth during the reporting period.</w:t>
            </w:r>
          </w:p>
          <w:p w:rsidR="002029F9" w:rsidRPr="009B2BCB"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rsidR="002029F9" w:rsidRPr="00010EF3" w:rsidRDefault="002029F9" w:rsidP="002029F9">
            <w:pPr>
              <w:pStyle w:val="ListParagraph"/>
              <w:keepLines/>
              <w:numPr>
                <w:ilvl w:val="0"/>
                <w:numId w:val="24"/>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gang-related aggravated assaults during the reporting period</w:t>
            </w:r>
          </w:p>
          <w:p w:rsidR="002029F9" w:rsidRPr="00010EF3" w:rsidRDefault="002029F9" w:rsidP="002029F9">
            <w:pPr>
              <w:pStyle w:val="ListParagraph"/>
              <w:keepLines/>
              <w:numPr>
                <w:ilvl w:val="0"/>
                <w:numId w:val="24"/>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aggravated assaults during the reporting period</w:t>
            </w:r>
          </w:p>
          <w:p w:rsidR="002029F9" w:rsidRPr="00010EF3" w:rsidRDefault="002029F9" w:rsidP="002029F9">
            <w:pPr>
              <w:pStyle w:val="ListParagraph"/>
              <w:keepLines/>
              <w:numPr>
                <w:ilvl w:val="0"/>
                <w:numId w:val="24"/>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aggravated assaults that are gang-related (A/B)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robberies (GANG)</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Report on the number of gang-related robberies committed by or against program youth during the reporting period.</w:t>
            </w:r>
          </w:p>
          <w:p w:rsidR="002029F9" w:rsidRPr="009B2BCB"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rsidR="002029F9" w:rsidRPr="00010EF3" w:rsidRDefault="002029F9" w:rsidP="002029F9">
            <w:pPr>
              <w:pStyle w:val="ListParagraph"/>
              <w:keepLines/>
              <w:numPr>
                <w:ilvl w:val="0"/>
                <w:numId w:val="25"/>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gang-related robberies based on official records during the reporting period</w:t>
            </w:r>
          </w:p>
          <w:p w:rsidR="002029F9" w:rsidRPr="00010EF3" w:rsidRDefault="002029F9" w:rsidP="002029F9">
            <w:pPr>
              <w:pStyle w:val="ListParagraph"/>
              <w:keepLines/>
              <w:numPr>
                <w:ilvl w:val="0"/>
                <w:numId w:val="25"/>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robberies during the reporting period</w:t>
            </w:r>
          </w:p>
          <w:p w:rsidR="002029F9" w:rsidRPr="00010EF3" w:rsidRDefault="002029F9" w:rsidP="002029F9">
            <w:pPr>
              <w:pStyle w:val="ListParagraph"/>
              <w:keepLines/>
              <w:numPr>
                <w:ilvl w:val="0"/>
                <w:numId w:val="25"/>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robberies that are gang-related (A/B)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planning activities conducted (GANG)</w:t>
            </w:r>
          </w:p>
        </w:tc>
        <w:tc>
          <w:tcPr>
            <w:tcW w:w="1709" w:type="pct"/>
            <w:tcBorders>
              <w:top w:val="single" w:sz="6" w:space="0" w:color="000000"/>
              <w:bottom w:val="single" w:sz="6" w:space="0" w:color="000000"/>
              <w:right w:val="single" w:sz="6" w:space="0" w:color="000000"/>
            </w:tcBorders>
          </w:tcPr>
          <w:p w:rsidR="002029F9" w:rsidRPr="00BB7567" w:rsidRDefault="002029F9" w:rsidP="00B15F4B">
            <w:pPr>
              <w:keepLines/>
              <w:spacing w:after="0" w:line="240" w:lineRule="auto"/>
              <w:rPr>
                <w:rFonts w:ascii="Arial Narrow" w:hAnsi="Arial Narrow" w:cs="Tahoma"/>
                <w:color w:val="FF0000"/>
                <w:sz w:val="18"/>
                <w:szCs w:val="18"/>
              </w:rPr>
            </w:pPr>
            <w:r w:rsidRPr="009B2BCB">
              <w:rPr>
                <w:rFonts w:ascii="Arial Narrow" w:hAnsi="Arial Narrow" w:cs="Tahoma"/>
                <w:color w:val="000000"/>
                <w:sz w:val="18"/>
                <w:szCs w:val="18"/>
              </w:rPr>
              <w:t xml:space="preserve">Activities include meetings held, needs assessments undertaken, </w:t>
            </w:r>
            <w:r>
              <w:rPr>
                <w:rFonts w:ascii="Arial Narrow" w:hAnsi="Arial Narrow" w:cs="Tahoma"/>
                <w:color w:val="000000"/>
                <w:sz w:val="18"/>
                <w:szCs w:val="18"/>
              </w:rPr>
              <w:t>and so on,</w:t>
            </w:r>
            <w:r w:rsidRPr="009B2BCB">
              <w:rPr>
                <w:rFonts w:ascii="Arial Narrow" w:hAnsi="Arial Narrow" w:cs="Tahoma"/>
                <w:color w:val="000000"/>
                <w:sz w:val="18"/>
                <w:szCs w:val="18"/>
              </w:rPr>
              <w:t> </w:t>
            </w:r>
            <w:r>
              <w:rPr>
                <w:rFonts w:ascii="Arial Narrow" w:hAnsi="Arial Narrow" w:cs="Tahoma"/>
                <w:color w:val="000000"/>
                <w:sz w:val="18"/>
                <w:szCs w:val="18"/>
              </w:rPr>
              <w:t>related to reducing gang-related activity.</w:t>
            </w:r>
          </w:p>
        </w:tc>
        <w:tc>
          <w:tcPr>
            <w:tcW w:w="1259" w:type="pct"/>
            <w:tcBorders>
              <w:top w:val="single" w:sz="6" w:space="0" w:color="000000"/>
              <w:bottom w:val="single" w:sz="6" w:space="0" w:color="000000"/>
              <w:right w:val="single" w:sz="6" w:space="0" w:color="000000"/>
            </w:tcBorders>
          </w:tcPr>
          <w:p w:rsidR="002029F9" w:rsidRPr="00010EF3" w:rsidRDefault="002029F9" w:rsidP="002029F9">
            <w:pPr>
              <w:pStyle w:val="ListParagraph"/>
              <w:keepLines/>
              <w:numPr>
                <w:ilvl w:val="0"/>
                <w:numId w:val="26"/>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gang-related planning activities conducted during the reporting period</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incident arrests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w:t>
            </w:r>
            <w:r>
              <w:rPr>
                <w:rFonts w:ascii="Arial Narrow" w:hAnsi="Arial Narrow" w:cs="Tahoma"/>
                <w:color w:val="000000"/>
                <w:sz w:val="18"/>
                <w:szCs w:val="18"/>
              </w:rPr>
              <w:t>n</w:t>
            </w:r>
            <w:r w:rsidRPr="00031025">
              <w:rPr>
                <w:rFonts w:ascii="Arial Narrow" w:hAnsi="Arial Narrow" w:cs="Tahoma"/>
                <w:color w:val="000000"/>
                <w:sz w:val="18"/>
                <w:szCs w:val="18"/>
              </w:rPr>
              <w:t xml:space="preserve">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rsidR="002029F9" w:rsidRPr="00010EF3" w:rsidRDefault="002029F9" w:rsidP="002029F9">
            <w:pPr>
              <w:pStyle w:val="ListParagraph"/>
              <w:keepLines/>
              <w:numPr>
                <w:ilvl w:val="0"/>
                <w:numId w:val="27"/>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gun-related incident arrests during the reporting period</w:t>
            </w:r>
          </w:p>
          <w:p w:rsidR="002029F9" w:rsidRPr="00010EF3" w:rsidRDefault="002029F9" w:rsidP="002029F9">
            <w:pPr>
              <w:pStyle w:val="ListParagraph"/>
              <w:keepLines/>
              <w:numPr>
                <w:ilvl w:val="0"/>
                <w:numId w:val="27"/>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arrests during the reporting period</w:t>
            </w:r>
          </w:p>
          <w:p w:rsidR="002029F9" w:rsidRPr="00010EF3" w:rsidRDefault="002029F9" w:rsidP="002029F9">
            <w:pPr>
              <w:pStyle w:val="ListParagraph"/>
              <w:keepLines/>
              <w:numPr>
                <w:ilvl w:val="0"/>
                <w:numId w:val="27"/>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gun-related arrests (A/B)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homicides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 xml:space="preserve">Report on the number of gun-related homicides of program youth and/or committed by program youth </w:t>
            </w:r>
            <w:r w:rsidRPr="00C26FF9">
              <w:rPr>
                <w:rFonts w:ascii="Arial Narrow" w:hAnsi="Arial Narrow" w:cs="Tahoma"/>
                <w:sz w:val="18"/>
                <w:szCs w:val="18"/>
              </w:rPr>
              <w:t xml:space="preserve">during </w:t>
            </w:r>
            <w:r>
              <w:rPr>
                <w:rFonts w:ascii="Arial Narrow" w:hAnsi="Arial Narrow" w:cs="Tahoma"/>
                <w:color w:val="000000"/>
                <w:sz w:val="18"/>
                <w:szCs w:val="18"/>
              </w:rPr>
              <w:t xml:space="preserve">the reporting period. </w:t>
            </w:r>
          </w:p>
          <w:p w:rsidR="002029F9" w:rsidRPr="009B2BCB"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Gun-related offenses include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p>
        </w:tc>
        <w:tc>
          <w:tcPr>
            <w:tcW w:w="1259" w:type="pct"/>
            <w:tcBorders>
              <w:top w:val="single" w:sz="6" w:space="0" w:color="000000"/>
              <w:bottom w:val="single" w:sz="6" w:space="0" w:color="000000"/>
              <w:right w:val="single" w:sz="6" w:space="0" w:color="000000"/>
            </w:tcBorders>
          </w:tcPr>
          <w:p w:rsidR="002029F9" w:rsidRPr="00010EF3" w:rsidRDefault="002029F9" w:rsidP="002029F9">
            <w:pPr>
              <w:pStyle w:val="ListParagraph"/>
              <w:keepLines/>
              <w:numPr>
                <w:ilvl w:val="0"/>
                <w:numId w:val="28"/>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gun-related homicides during the reporting period</w:t>
            </w:r>
          </w:p>
          <w:p w:rsidR="002029F9" w:rsidRPr="00010EF3" w:rsidRDefault="002029F9" w:rsidP="002029F9">
            <w:pPr>
              <w:pStyle w:val="ListParagraph"/>
              <w:keepLines/>
              <w:numPr>
                <w:ilvl w:val="0"/>
                <w:numId w:val="28"/>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homicides during the reporting period</w:t>
            </w:r>
          </w:p>
          <w:p w:rsidR="002029F9" w:rsidRPr="00010EF3" w:rsidRDefault="002029F9" w:rsidP="002029F9">
            <w:pPr>
              <w:pStyle w:val="ListParagraph"/>
              <w:keepLines/>
              <w:numPr>
                <w:ilvl w:val="0"/>
                <w:numId w:val="28"/>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homicides that are gun-related (A/B)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aggravated assaults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Report on the number of gun-related aggravated assaults committed by or against program youth during the reporting period.</w:t>
            </w:r>
          </w:p>
          <w:p w:rsidR="002029F9" w:rsidRPr="009B2BCB"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Gun-related offenses include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p>
        </w:tc>
        <w:tc>
          <w:tcPr>
            <w:tcW w:w="1259" w:type="pct"/>
            <w:tcBorders>
              <w:top w:val="single" w:sz="6" w:space="0" w:color="000000"/>
              <w:bottom w:val="single" w:sz="6" w:space="0" w:color="000000"/>
              <w:right w:val="single" w:sz="6" w:space="0" w:color="000000"/>
            </w:tcBorders>
          </w:tcPr>
          <w:p w:rsidR="002029F9" w:rsidRPr="00010EF3" w:rsidRDefault="002029F9" w:rsidP="002029F9">
            <w:pPr>
              <w:pStyle w:val="ListParagraph"/>
              <w:keepLines/>
              <w:numPr>
                <w:ilvl w:val="0"/>
                <w:numId w:val="29"/>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gun-related aggravated assaults during the reporting period</w:t>
            </w:r>
          </w:p>
          <w:p w:rsidR="002029F9" w:rsidRPr="00010EF3" w:rsidRDefault="002029F9" w:rsidP="002029F9">
            <w:pPr>
              <w:pStyle w:val="ListParagraph"/>
              <w:keepLines/>
              <w:numPr>
                <w:ilvl w:val="0"/>
                <w:numId w:val="29"/>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aggravated assaults during the reporting period</w:t>
            </w:r>
          </w:p>
          <w:p w:rsidR="002029F9" w:rsidRPr="00010EF3" w:rsidRDefault="002029F9" w:rsidP="002029F9">
            <w:pPr>
              <w:pStyle w:val="ListParagraph"/>
              <w:keepLines/>
              <w:numPr>
                <w:ilvl w:val="0"/>
                <w:numId w:val="29"/>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aggravated assaults that are gun-related (A/B)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robberies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Report on the number of gun-related robberies committed by or against program youth during the reporting period.</w:t>
            </w:r>
          </w:p>
          <w:p w:rsidR="002029F9" w:rsidRPr="009B2BCB"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Gun-related offenses include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p>
        </w:tc>
        <w:tc>
          <w:tcPr>
            <w:tcW w:w="1259" w:type="pct"/>
            <w:tcBorders>
              <w:top w:val="single" w:sz="6" w:space="0" w:color="000000"/>
              <w:bottom w:val="single" w:sz="6" w:space="0" w:color="000000"/>
              <w:right w:val="single" w:sz="6" w:space="0" w:color="000000"/>
            </w:tcBorders>
          </w:tcPr>
          <w:p w:rsidR="002029F9" w:rsidRPr="00010EF3" w:rsidRDefault="002029F9" w:rsidP="002029F9">
            <w:pPr>
              <w:pStyle w:val="ListParagraph"/>
              <w:keepLines/>
              <w:numPr>
                <w:ilvl w:val="0"/>
                <w:numId w:val="30"/>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gun-related robberies based on official records during the reporting period</w:t>
            </w:r>
          </w:p>
          <w:p w:rsidR="002029F9" w:rsidRPr="00010EF3" w:rsidRDefault="002029F9" w:rsidP="002029F9">
            <w:pPr>
              <w:pStyle w:val="ListParagraph"/>
              <w:keepLines/>
              <w:numPr>
                <w:ilvl w:val="0"/>
                <w:numId w:val="30"/>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robberies during the reporting period</w:t>
            </w:r>
          </w:p>
          <w:p w:rsidR="002029F9" w:rsidRPr="00010EF3" w:rsidRDefault="002029F9" w:rsidP="002029F9">
            <w:pPr>
              <w:pStyle w:val="ListParagraph"/>
              <w:keepLines/>
              <w:numPr>
                <w:ilvl w:val="0"/>
                <w:numId w:val="30"/>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robberies that are gun-related (A/B)</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151" w:type="pct"/>
            <w:tcBorders>
              <w:top w:val="single" w:sz="6" w:space="0" w:color="000000"/>
              <w:left w:val="single" w:sz="6" w:space="0" w:color="000000"/>
              <w:bottom w:val="single" w:sz="6" w:space="0" w:color="000000"/>
            </w:tcBorders>
          </w:tcPr>
          <w:p w:rsidR="002029F9" w:rsidRPr="00E95715" w:rsidRDefault="002029F9" w:rsidP="002029F9">
            <w:pPr>
              <w:pStyle w:val="ListParagraph"/>
              <w:keepLines/>
              <w:numPr>
                <w:ilvl w:val="0"/>
                <w:numId w:val="2"/>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planning activities conducted (G</w:t>
            </w:r>
            <w:r>
              <w:rPr>
                <w:rFonts w:ascii="Arial Narrow" w:hAnsi="Arial Narrow" w:cs="Tahoma"/>
                <w:color w:val="000000"/>
                <w:sz w:val="18"/>
                <w:szCs w:val="18"/>
              </w:rPr>
              <w:t>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40" w:lineRule="auto"/>
              <w:rPr>
                <w:rFonts w:ascii="Arial Narrow" w:hAnsi="Arial Narrow" w:cs="Tahoma"/>
                <w:color w:val="000000"/>
                <w:sz w:val="18"/>
                <w:szCs w:val="18"/>
              </w:rPr>
            </w:pPr>
            <w:r w:rsidRPr="009B2BCB">
              <w:rPr>
                <w:rFonts w:ascii="Arial Narrow" w:hAnsi="Arial Narrow" w:cs="Tahoma"/>
                <w:color w:val="000000"/>
                <w:sz w:val="18"/>
                <w:szCs w:val="18"/>
              </w:rPr>
              <w:t xml:space="preserve">Activities include meetings held, needs assessments undertaken, </w:t>
            </w:r>
            <w:r>
              <w:rPr>
                <w:rFonts w:ascii="Arial Narrow" w:hAnsi="Arial Narrow" w:cs="Tahoma"/>
                <w:color w:val="000000"/>
                <w:sz w:val="18"/>
                <w:szCs w:val="18"/>
              </w:rPr>
              <w:t xml:space="preserve">and so on, </w:t>
            </w:r>
            <w:r w:rsidRPr="009B2BCB">
              <w:rPr>
                <w:rFonts w:ascii="Arial Narrow" w:hAnsi="Arial Narrow" w:cs="Tahoma"/>
                <w:color w:val="000000"/>
                <w:sz w:val="18"/>
                <w:szCs w:val="18"/>
              </w:rPr>
              <w:t> </w:t>
            </w:r>
            <w:r>
              <w:rPr>
                <w:rFonts w:ascii="Arial Narrow" w:hAnsi="Arial Narrow" w:cs="Tahoma"/>
                <w:color w:val="000000"/>
                <w:sz w:val="18"/>
                <w:szCs w:val="18"/>
              </w:rPr>
              <w:t>related to reducing gun violence</w:t>
            </w:r>
          </w:p>
        </w:tc>
        <w:tc>
          <w:tcPr>
            <w:tcW w:w="1259" w:type="pct"/>
            <w:tcBorders>
              <w:top w:val="single" w:sz="6" w:space="0" w:color="000000"/>
              <w:bottom w:val="single" w:sz="6" w:space="0" w:color="000000"/>
              <w:right w:val="single" w:sz="6" w:space="0" w:color="000000"/>
            </w:tcBorders>
          </w:tcPr>
          <w:p w:rsidR="002029F9" w:rsidRPr="009B2BCB" w:rsidRDefault="002029F9" w:rsidP="002029F9">
            <w:pPr>
              <w:pStyle w:val="ListParagraph"/>
              <w:keepLines/>
              <w:numPr>
                <w:ilvl w:val="0"/>
                <w:numId w:val="31"/>
              </w:numPr>
              <w:spacing w:after="0" w:line="240" w:lineRule="auto"/>
              <w:ind w:left="271" w:hanging="271"/>
              <w:rPr>
                <w:rFonts w:ascii="Arial Narrow" w:hAnsi="Arial Narrow" w:cs="Tahoma"/>
                <w:color w:val="000000"/>
                <w:sz w:val="18"/>
                <w:szCs w:val="18"/>
              </w:rPr>
            </w:pPr>
            <w:r w:rsidRPr="00010EF3">
              <w:rPr>
                <w:rFonts w:ascii="Arial Narrow" w:hAnsi="Arial Narrow" w:cs="Tahoma"/>
                <w:sz w:val="18"/>
                <w:szCs w:val="18"/>
              </w:rPr>
              <w:t>Number of gun-related planning activities conducted during the reporting period</w:t>
            </w:r>
          </w:p>
        </w:tc>
        <w:tc>
          <w:tcPr>
            <w:tcW w:w="773" w:type="pct"/>
            <w:tcBorders>
              <w:top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bl>
    <w:p w:rsidR="002029F9" w:rsidRDefault="002029F9" w:rsidP="002029F9">
      <w:pPr>
        <w:pStyle w:val="NormalWeb"/>
        <w:spacing w:line="195" w:lineRule="atLeast"/>
        <w:rPr>
          <w:color w:val="000000"/>
        </w:rPr>
      </w:pPr>
      <w:r>
        <w:rPr>
          <w:color w:val="000000"/>
        </w:rPr>
        <w:t> </w:t>
      </w:r>
    </w:p>
    <w:p w:rsidR="002029F9" w:rsidRDefault="002029F9" w:rsidP="002029F9">
      <w:pPr>
        <w:pStyle w:val="pageheader"/>
        <w:spacing w:after="0" w:afterAutospacing="0"/>
        <w:rPr>
          <w:bCs w:val="0"/>
          <w:color w:val="770310"/>
        </w:rPr>
        <w:sectPr w:rsidR="002029F9" w:rsidSect="00C53FFE">
          <w:pgSz w:w="12240" w:h="15840" w:code="1"/>
          <w:pgMar w:top="720" w:right="720" w:bottom="720" w:left="720" w:header="432" w:footer="576" w:gutter="0"/>
          <w:cols w:space="720"/>
          <w:docGrid w:linePitch="360"/>
        </w:sectPr>
      </w:pPr>
    </w:p>
    <w:tbl>
      <w:tblPr>
        <w:tblW w:w="0" w:type="auto"/>
        <w:tblInd w:w="-5" w:type="dxa"/>
        <w:tblCellMar>
          <w:top w:w="58" w:type="dxa"/>
          <w:left w:w="58" w:type="dxa"/>
          <w:bottom w:w="58" w:type="dxa"/>
          <w:right w:w="58" w:type="dxa"/>
        </w:tblCellMar>
        <w:tblLook w:val="0000" w:firstRow="0" w:lastRow="0" w:firstColumn="0" w:lastColumn="0" w:noHBand="0" w:noVBand="0"/>
      </w:tblPr>
      <w:tblGrid>
        <w:gridCol w:w="453"/>
        <w:gridCol w:w="1910"/>
        <w:gridCol w:w="4002"/>
        <w:gridCol w:w="3063"/>
        <w:gridCol w:w="1493"/>
      </w:tblGrid>
      <w:tr w:rsidR="002029F9" w:rsidRPr="008454DC" w:rsidTr="00B15F4B">
        <w:trPr>
          <w:cantSplit/>
          <w:tblHeader/>
        </w:trPr>
        <w:tc>
          <w:tcPr>
            <w:tcW w:w="453" w:type="dxa"/>
            <w:tcBorders>
              <w:left w:val="single" w:sz="4" w:space="0" w:color="auto"/>
              <w:bottom w:val="single" w:sz="6" w:space="0" w:color="000000"/>
              <w:right w:val="single" w:sz="6" w:space="0" w:color="FFFFFF"/>
            </w:tcBorders>
            <w:shd w:val="clear" w:color="auto" w:fill="003366"/>
            <w:vAlign w:val="center"/>
          </w:tcPr>
          <w:p w:rsidR="002029F9" w:rsidRPr="00F631AA" w:rsidRDefault="002029F9" w:rsidP="00B15F4B">
            <w:pPr>
              <w:keepLines/>
              <w:spacing w:after="0" w:line="218" w:lineRule="atLeast"/>
              <w:jc w:val="center"/>
              <w:rPr>
                <w:rFonts w:ascii="Arial Narrow" w:hAnsi="Arial Narrow" w:cs="Tahoma"/>
                <w:b/>
                <w:color w:val="FFFFFF"/>
                <w:sz w:val="20"/>
                <w:szCs w:val="20"/>
              </w:rPr>
            </w:pPr>
            <w:r w:rsidRPr="00F631AA">
              <w:rPr>
                <w:rStyle w:val="Strong"/>
                <w:rFonts w:ascii="Arial Narrow" w:hAnsi="Arial Narrow" w:cs="Tahoma"/>
                <w:color w:val="FFFFFF"/>
                <w:sz w:val="20"/>
                <w:szCs w:val="20"/>
              </w:rPr>
              <w:lastRenderedPageBreak/>
              <w:t>#</w:t>
            </w:r>
          </w:p>
        </w:tc>
        <w:tc>
          <w:tcPr>
            <w:tcW w:w="1910" w:type="dxa"/>
            <w:tcBorders>
              <w:left w:val="single" w:sz="6" w:space="0" w:color="FFFFFF"/>
              <w:bottom w:val="single" w:sz="6" w:space="0" w:color="000000"/>
              <w:right w:val="single" w:sz="6" w:space="0" w:color="FFFFFF"/>
            </w:tcBorders>
            <w:shd w:val="clear" w:color="auto" w:fill="003366"/>
            <w:vAlign w:val="center"/>
          </w:tcPr>
          <w:p w:rsidR="002029F9" w:rsidRPr="00F631AA" w:rsidRDefault="002029F9" w:rsidP="00B15F4B">
            <w:pPr>
              <w:keepLines/>
              <w:spacing w:after="0" w:line="218" w:lineRule="atLeast"/>
              <w:jc w:val="center"/>
              <w:rPr>
                <w:rFonts w:ascii="Arial Narrow" w:hAnsi="Arial Narrow" w:cs="Tahoma"/>
                <w:b/>
                <w:color w:val="FFFFFF"/>
                <w:sz w:val="20"/>
                <w:szCs w:val="20"/>
              </w:rPr>
            </w:pPr>
            <w:r w:rsidRPr="00F631AA">
              <w:rPr>
                <w:rStyle w:val="Strong"/>
                <w:rFonts w:ascii="Arial Narrow" w:hAnsi="Arial Narrow" w:cs="Tahoma"/>
                <w:color w:val="FFFFFF"/>
                <w:sz w:val="20"/>
                <w:szCs w:val="20"/>
              </w:rPr>
              <w:t>Outcome Measure</w:t>
            </w:r>
          </w:p>
        </w:tc>
        <w:tc>
          <w:tcPr>
            <w:tcW w:w="4002" w:type="dxa"/>
            <w:tcBorders>
              <w:left w:val="single" w:sz="6" w:space="0" w:color="FFFFFF"/>
              <w:bottom w:val="single" w:sz="6" w:space="0" w:color="000000"/>
              <w:right w:val="single" w:sz="6" w:space="0" w:color="FFFFFF"/>
            </w:tcBorders>
            <w:shd w:val="clear" w:color="auto" w:fill="003366"/>
            <w:vAlign w:val="center"/>
          </w:tcPr>
          <w:p w:rsidR="002029F9" w:rsidRPr="00F631AA" w:rsidRDefault="002029F9" w:rsidP="00B15F4B">
            <w:pPr>
              <w:keepLines/>
              <w:spacing w:after="0" w:line="218" w:lineRule="atLeast"/>
              <w:jc w:val="center"/>
              <w:rPr>
                <w:rFonts w:ascii="Arial Narrow" w:hAnsi="Arial Narrow" w:cs="Tahoma"/>
                <w:b/>
                <w:color w:val="FFFFFF"/>
                <w:sz w:val="20"/>
                <w:szCs w:val="20"/>
              </w:rPr>
            </w:pPr>
            <w:r w:rsidRPr="00F631AA">
              <w:rPr>
                <w:rStyle w:val="Strong"/>
                <w:rFonts w:ascii="Arial Narrow" w:hAnsi="Arial Narrow" w:cs="Tahoma"/>
                <w:color w:val="FFFFFF"/>
                <w:sz w:val="20"/>
                <w:szCs w:val="20"/>
              </w:rPr>
              <w:t>Definition</w:t>
            </w:r>
          </w:p>
        </w:tc>
        <w:tc>
          <w:tcPr>
            <w:tcW w:w="0" w:type="auto"/>
            <w:tcBorders>
              <w:left w:val="single" w:sz="6" w:space="0" w:color="FFFFFF"/>
              <w:bottom w:val="single" w:sz="6" w:space="0" w:color="000000"/>
              <w:right w:val="single" w:sz="6" w:space="0" w:color="FFFFFF"/>
            </w:tcBorders>
            <w:shd w:val="clear" w:color="auto" w:fill="003366"/>
            <w:noWrap/>
            <w:vAlign w:val="center"/>
          </w:tcPr>
          <w:p w:rsidR="002029F9" w:rsidRPr="00F631AA" w:rsidRDefault="002029F9" w:rsidP="00B15F4B">
            <w:pPr>
              <w:keepLines/>
              <w:spacing w:after="0" w:line="218" w:lineRule="atLeast"/>
              <w:jc w:val="center"/>
              <w:rPr>
                <w:rFonts w:ascii="Arial Narrow" w:hAnsi="Arial Narrow" w:cs="Tahoma"/>
                <w:b/>
                <w:color w:val="FFFFFF"/>
                <w:sz w:val="20"/>
                <w:szCs w:val="20"/>
              </w:rPr>
            </w:pPr>
            <w:r w:rsidRPr="00F631AA">
              <w:rPr>
                <w:rStyle w:val="Strong"/>
                <w:rFonts w:ascii="Arial Narrow" w:hAnsi="Arial Narrow" w:cs="Tahoma"/>
                <w:color w:val="FFFFFF"/>
                <w:sz w:val="20"/>
                <w:szCs w:val="20"/>
              </w:rPr>
              <w:t>Data Grantee Reports</w:t>
            </w:r>
          </w:p>
        </w:tc>
        <w:tc>
          <w:tcPr>
            <w:tcW w:w="0" w:type="auto"/>
            <w:tcBorders>
              <w:left w:val="single" w:sz="6" w:space="0" w:color="FFFFFF"/>
              <w:bottom w:val="single" w:sz="6" w:space="0" w:color="000000"/>
            </w:tcBorders>
            <w:shd w:val="clear" w:color="auto" w:fill="003366"/>
            <w:noWrap/>
            <w:vAlign w:val="center"/>
          </w:tcPr>
          <w:p w:rsidR="002029F9" w:rsidRPr="00F631AA" w:rsidRDefault="002029F9" w:rsidP="00B15F4B">
            <w:pPr>
              <w:keepLines/>
              <w:spacing w:after="0" w:line="218" w:lineRule="atLeast"/>
              <w:jc w:val="center"/>
              <w:rPr>
                <w:rFonts w:ascii="Arial Narrow" w:hAnsi="Arial Narrow" w:cs="Tahoma"/>
                <w:b/>
                <w:color w:val="FFFFFF"/>
                <w:sz w:val="20"/>
                <w:szCs w:val="20"/>
              </w:rPr>
            </w:pPr>
            <w:r w:rsidRPr="00F631AA">
              <w:rPr>
                <w:rFonts w:ascii="Arial Narrow" w:hAnsi="Arial Narrow" w:cs="Tahoma"/>
                <w:b/>
                <w:color w:val="FFFFFF"/>
                <w:sz w:val="20"/>
                <w:szCs w:val="20"/>
              </w:rPr>
              <w:t>Record Data Here</w:t>
            </w:r>
          </w:p>
        </w:tc>
      </w:tr>
      <w:tr w:rsidR="002029F9" w:rsidRPr="009B2BCB" w:rsidTr="00B15F4B">
        <w:trPr>
          <w:cantSplit/>
          <w:hidden/>
        </w:trPr>
        <w:tc>
          <w:tcPr>
            <w:tcW w:w="453" w:type="dxa"/>
            <w:tcBorders>
              <w:top w:val="single" w:sz="6" w:space="0" w:color="000000"/>
              <w:left w:val="single" w:sz="6" w:space="0" w:color="000000"/>
              <w:bottom w:val="single" w:sz="6" w:space="0" w:color="000000"/>
            </w:tcBorders>
          </w:tcPr>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6E24B8" w:rsidRDefault="002029F9" w:rsidP="002029F9">
            <w:pPr>
              <w:pStyle w:val="ListParagraph"/>
              <w:keepLines/>
              <w:numPr>
                <w:ilvl w:val="0"/>
                <w:numId w:val="1"/>
              </w:numPr>
              <w:spacing w:after="0" w:line="200" w:lineRule="exact"/>
              <w:contextualSpacing w:val="0"/>
              <w:rPr>
                <w:rFonts w:ascii="Arial Narrow" w:hAnsi="Arial Narrow" w:cs="Tahoma"/>
                <w:vanish/>
                <w:color w:val="000000"/>
                <w:sz w:val="18"/>
                <w:szCs w:val="18"/>
              </w:rPr>
            </w:pPr>
          </w:p>
          <w:p w:rsidR="002029F9" w:rsidRPr="008241E3" w:rsidRDefault="002029F9" w:rsidP="00B15F4B">
            <w:pPr>
              <w:keepLines/>
              <w:spacing w:after="0" w:line="200" w:lineRule="exact"/>
              <w:rPr>
                <w:rFonts w:ascii="Arial Narrow" w:hAnsi="Arial Narrow" w:cs="Tahoma"/>
                <w:color w:val="000000"/>
                <w:sz w:val="18"/>
                <w:szCs w:val="18"/>
              </w:rPr>
            </w:pPr>
            <w:r>
              <w:rPr>
                <w:rFonts w:ascii="Arial Narrow" w:hAnsi="Arial Narrow" w:cs="Tahoma"/>
                <w:color w:val="000000"/>
                <w:sz w:val="18"/>
                <w:szCs w:val="18"/>
              </w:rPr>
              <w:t>32a</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Social competence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A56D04">
              <w:rPr>
                <w:rFonts w:ascii="Arial Narrow" w:hAnsi="Arial Narrow" w:cs="Tahoma"/>
                <w:color w:val="000000"/>
                <w:sz w:val="18"/>
                <w:szCs w:val="18"/>
              </w:rPr>
              <w:t xml:space="preserve">The number and percent of program youth who have exhibited a desired change in social competencies during the reporting period. Social competence is the ability to achieve personal goals in social interaction while simultaneously maintaining positive relationships with others over time and across situations. </w:t>
            </w:r>
          </w:p>
          <w:p w:rsidR="002029F9" w:rsidRPr="009B2BCB" w:rsidRDefault="002029F9" w:rsidP="00B15F4B">
            <w:pPr>
              <w:keepLines/>
              <w:spacing w:after="0" w:line="240" w:lineRule="auto"/>
              <w:rPr>
                <w:rFonts w:ascii="Arial Narrow" w:hAnsi="Arial Narrow" w:cs="Tahoma"/>
                <w:color w:val="000000"/>
                <w:sz w:val="18"/>
                <w:szCs w:val="18"/>
              </w:rPr>
            </w:pPr>
            <w:r w:rsidRPr="00A56D04">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2029F9" w:rsidRPr="004D493E" w:rsidRDefault="002029F9" w:rsidP="002029F9">
            <w:pPr>
              <w:pStyle w:val="ListParagraph"/>
              <w:keepLines/>
              <w:numPr>
                <w:ilvl w:val="0"/>
                <w:numId w:val="32"/>
              </w:numPr>
              <w:spacing w:after="0" w:line="240" w:lineRule="auto"/>
              <w:ind w:left="300" w:hanging="300"/>
              <w:rPr>
                <w:rFonts w:ascii="Arial Narrow" w:hAnsi="Arial Narrow" w:cs="Tahoma"/>
                <w:sz w:val="18"/>
                <w:szCs w:val="18"/>
              </w:rPr>
            </w:pPr>
            <w:r w:rsidRPr="004D493E">
              <w:rPr>
                <w:rFonts w:ascii="Arial Narrow" w:hAnsi="Arial Narrow" w:cs="Tahoma"/>
                <w:sz w:val="18"/>
                <w:szCs w:val="18"/>
              </w:rPr>
              <w:t>Number of program youth served during the reporting period with the noted behavioral change</w:t>
            </w:r>
          </w:p>
          <w:p w:rsidR="002029F9" w:rsidRPr="004D493E" w:rsidRDefault="002029F9" w:rsidP="002029F9">
            <w:pPr>
              <w:pStyle w:val="ListParagraph"/>
              <w:keepLines/>
              <w:numPr>
                <w:ilvl w:val="0"/>
                <w:numId w:val="32"/>
              </w:numPr>
              <w:spacing w:after="0" w:line="240" w:lineRule="auto"/>
              <w:ind w:left="300" w:hanging="300"/>
              <w:rPr>
                <w:rFonts w:ascii="Arial Narrow" w:hAnsi="Arial Narrow" w:cs="Tahoma"/>
                <w:sz w:val="18"/>
                <w:szCs w:val="18"/>
              </w:rPr>
            </w:pPr>
            <w:r w:rsidRPr="004D493E">
              <w:rPr>
                <w:rFonts w:ascii="Arial Narrow" w:hAnsi="Arial Narrow" w:cs="Tahoma"/>
                <w:sz w:val="18"/>
                <w:szCs w:val="18"/>
              </w:rPr>
              <w:t>Total number of youth receiving services for the target behavior during the reporting period</w:t>
            </w:r>
          </w:p>
          <w:p w:rsidR="002029F9" w:rsidRPr="004D493E" w:rsidRDefault="002029F9" w:rsidP="002029F9">
            <w:pPr>
              <w:pStyle w:val="ListParagraph"/>
              <w:keepLines/>
              <w:numPr>
                <w:ilvl w:val="0"/>
                <w:numId w:val="32"/>
              </w:numPr>
              <w:spacing w:after="0" w:line="240" w:lineRule="auto"/>
              <w:ind w:left="300" w:hanging="300"/>
              <w:rPr>
                <w:rFonts w:ascii="Arial Narrow" w:hAnsi="Arial Narrow" w:cs="Tahoma"/>
                <w:sz w:val="18"/>
                <w:szCs w:val="18"/>
              </w:rPr>
            </w:pPr>
            <w:r w:rsidRPr="004D493E">
              <w:rPr>
                <w:rFonts w:ascii="Arial Narrow" w:hAnsi="Arial Narrow" w:cs="Tahoma"/>
                <w:sz w:val="18"/>
                <w:szCs w:val="18"/>
              </w:rPr>
              <w:t>Percent A/B</w:t>
            </w:r>
          </w:p>
          <w:p w:rsidR="002029F9" w:rsidRPr="009B2BCB" w:rsidRDefault="002029F9" w:rsidP="00B15F4B">
            <w:pPr>
              <w:keepLines/>
              <w:spacing w:after="0" w:line="218" w:lineRule="atLeast"/>
              <w:ind w:left="215" w:hanging="192"/>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775D37"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32a</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Social competence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A56D04">
              <w:rPr>
                <w:rFonts w:ascii="Arial Narrow" w:hAnsi="Arial Narrow" w:cs="Tahoma"/>
                <w:color w:val="000000"/>
                <w:sz w:val="18"/>
                <w:szCs w:val="18"/>
              </w:rPr>
              <w:t xml:space="preserve">The number and percent of program youth who exhibited a desired change in social competencies 6-12 months after exiting the program. </w:t>
            </w:r>
          </w:p>
          <w:p w:rsidR="002029F9" w:rsidRDefault="002029F9" w:rsidP="00B15F4B">
            <w:pPr>
              <w:keepLines/>
              <w:spacing w:after="120" w:line="240" w:lineRule="auto"/>
              <w:rPr>
                <w:rFonts w:ascii="Arial Narrow" w:hAnsi="Arial Narrow" w:cs="Tahoma"/>
                <w:color w:val="000000"/>
                <w:sz w:val="18"/>
                <w:szCs w:val="18"/>
              </w:rPr>
            </w:pPr>
            <w:r w:rsidRPr="00A56D04">
              <w:rPr>
                <w:rFonts w:ascii="Arial Narrow" w:hAnsi="Arial Narrow" w:cs="Tahoma"/>
                <w:color w:val="000000"/>
                <w:sz w:val="18"/>
                <w:szCs w:val="18"/>
              </w:rPr>
              <w:t xml:space="preserve">Social competence is defined as the ability to achieve personal goals in social interaction while simultaneously maintaining positive relationships with others over time and across situations. </w:t>
            </w:r>
          </w:p>
          <w:p w:rsidR="002029F9" w:rsidRPr="009B2BCB" w:rsidRDefault="002029F9" w:rsidP="00B15F4B">
            <w:pPr>
              <w:keepLines/>
              <w:spacing w:after="0" w:line="240" w:lineRule="auto"/>
              <w:rPr>
                <w:rFonts w:ascii="Arial Narrow" w:hAnsi="Arial Narrow" w:cs="Tahoma"/>
                <w:color w:val="000000"/>
                <w:sz w:val="18"/>
                <w:szCs w:val="18"/>
              </w:rPr>
            </w:pPr>
            <w:r w:rsidRPr="00A56D04">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2029F9" w:rsidRPr="00EB36E3" w:rsidRDefault="002029F9" w:rsidP="002029F9">
            <w:pPr>
              <w:pStyle w:val="ListParagraph"/>
              <w:keepLines/>
              <w:numPr>
                <w:ilvl w:val="0"/>
                <w:numId w:val="33"/>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Total number of youth who exited the program 6-12 months ago who had the noted behavioral change</w:t>
            </w:r>
          </w:p>
          <w:p w:rsidR="002029F9" w:rsidRPr="00EB36E3" w:rsidRDefault="002029F9" w:rsidP="002029F9">
            <w:pPr>
              <w:pStyle w:val="ListParagraph"/>
              <w:keepLines/>
              <w:numPr>
                <w:ilvl w:val="0"/>
                <w:numId w:val="33"/>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Total number of youth who received services for the target behavior and who exited the program 6-12 months ago</w:t>
            </w:r>
          </w:p>
          <w:p w:rsidR="002029F9" w:rsidRPr="00EB36E3" w:rsidRDefault="002029F9" w:rsidP="002029F9">
            <w:pPr>
              <w:pStyle w:val="ListParagraph"/>
              <w:keepLines/>
              <w:numPr>
                <w:ilvl w:val="0"/>
                <w:numId w:val="33"/>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775D37"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32b</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School attendance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E13471">
              <w:rPr>
                <w:rFonts w:ascii="Arial Narrow" w:hAnsi="Arial Narrow" w:cs="Tahoma"/>
                <w:color w:val="000000"/>
                <w:sz w:val="18"/>
                <w:szCs w:val="18"/>
              </w:rPr>
              <w:t>The number and percent of program youth who have exhibited a desired change in school attendance during the reporting period.</w:t>
            </w:r>
          </w:p>
          <w:p w:rsidR="002029F9" w:rsidRPr="009B2BCB" w:rsidRDefault="002029F9" w:rsidP="00B15F4B">
            <w:pPr>
              <w:keepLines/>
              <w:spacing w:after="0" w:line="240" w:lineRule="auto"/>
              <w:rPr>
                <w:rFonts w:ascii="Arial Narrow" w:hAnsi="Arial Narrow" w:cs="Tahoma"/>
                <w:color w:val="000000"/>
                <w:sz w:val="18"/>
                <w:szCs w:val="18"/>
              </w:rPr>
            </w:pPr>
            <w:r w:rsidRPr="00E13471">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rsidR="002029F9" w:rsidRPr="00EB36E3" w:rsidRDefault="002029F9" w:rsidP="002029F9">
            <w:pPr>
              <w:pStyle w:val="ListParagraph"/>
              <w:keepLines/>
              <w:numPr>
                <w:ilvl w:val="0"/>
                <w:numId w:val="34"/>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Number of program youth served during the reporting period with the noted behavioral change</w:t>
            </w:r>
          </w:p>
          <w:p w:rsidR="002029F9" w:rsidRPr="00EB36E3" w:rsidRDefault="002029F9" w:rsidP="002029F9">
            <w:pPr>
              <w:pStyle w:val="ListParagraph"/>
              <w:keepLines/>
              <w:numPr>
                <w:ilvl w:val="0"/>
                <w:numId w:val="34"/>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Total number of youth receiving services for the target behavior during the reporting period</w:t>
            </w:r>
          </w:p>
          <w:p w:rsidR="002029F9" w:rsidRPr="00EB36E3" w:rsidRDefault="002029F9" w:rsidP="002029F9">
            <w:pPr>
              <w:pStyle w:val="ListParagraph"/>
              <w:keepLines/>
              <w:numPr>
                <w:ilvl w:val="0"/>
                <w:numId w:val="34"/>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775D37"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32b</w:t>
            </w:r>
          </w:p>
        </w:tc>
        <w:tc>
          <w:tcPr>
            <w:tcW w:w="1910" w:type="dxa"/>
            <w:tcBorders>
              <w:top w:val="single" w:sz="6" w:space="0" w:color="000000"/>
              <w:left w:val="single" w:sz="6" w:space="0" w:color="000000"/>
              <w:bottom w:val="single" w:sz="6" w:space="0" w:color="000000"/>
              <w:right w:val="single" w:sz="6" w:space="0" w:color="000000"/>
            </w:tcBorders>
          </w:tcPr>
          <w:p w:rsidR="002029F9"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School attendance</w:t>
            </w:r>
            <w:r>
              <w:rPr>
                <w:rFonts w:ascii="Arial Narrow" w:hAnsi="Arial Narrow" w:cs="Tahoma"/>
                <w:b/>
                <w:bCs/>
                <w:color w:val="000000"/>
                <w:sz w:val="18"/>
                <w:szCs w:val="18"/>
              </w:rPr>
              <w:t xml:space="preserve"> </w:t>
            </w:r>
          </w:p>
          <w:p w:rsidR="002029F9" w:rsidRPr="009B2BCB" w:rsidRDefault="002029F9" w:rsidP="00B15F4B">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(long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E13471">
              <w:rPr>
                <w:rFonts w:ascii="Arial Narrow" w:hAnsi="Arial Narrow" w:cs="Tahoma"/>
                <w:color w:val="000000"/>
                <w:sz w:val="18"/>
                <w:szCs w:val="18"/>
              </w:rPr>
              <w:t>The number and percent of program youth who exhibited a desired change in school attendance 6–12 months after exiting the program.</w:t>
            </w:r>
          </w:p>
          <w:p w:rsidR="002029F9" w:rsidRPr="009B2BCB" w:rsidRDefault="002029F9" w:rsidP="00B15F4B">
            <w:pPr>
              <w:keepLines/>
              <w:spacing w:after="0" w:line="240" w:lineRule="auto"/>
              <w:rPr>
                <w:rFonts w:ascii="Arial Narrow" w:hAnsi="Arial Narrow" w:cs="Tahoma"/>
                <w:color w:val="000000"/>
                <w:sz w:val="18"/>
                <w:szCs w:val="18"/>
              </w:rPr>
            </w:pPr>
            <w:r w:rsidRPr="00E13471">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rsidR="002029F9" w:rsidRPr="00EB36E3" w:rsidRDefault="002029F9" w:rsidP="002029F9">
            <w:pPr>
              <w:pStyle w:val="ListParagraph"/>
              <w:keepLines/>
              <w:numPr>
                <w:ilvl w:val="0"/>
                <w:numId w:val="35"/>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Total number of youth who exited the program 6-12 months ago who had the noted behavioral change</w:t>
            </w:r>
          </w:p>
          <w:p w:rsidR="002029F9" w:rsidRPr="00EB36E3" w:rsidRDefault="002029F9" w:rsidP="002029F9">
            <w:pPr>
              <w:pStyle w:val="ListParagraph"/>
              <w:keepLines/>
              <w:numPr>
                <w:ilvl w:val="0"/>
                <w:numId w:val="35"/>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Total number of youth who received services for the target behavior and who exited the program 6-12 months ago</w:t>
            </w:r>
          </w:p>
          <w:p w:rsidR="002029F9" w:rsidRPr="00EB36E3" w:rsidRDefault="002029F9" w:rsidP="002029F9">
            <w:pPr>
              <w:pStyle w:val="ListParagraph"/>
              <w:keepLines/>
              <w:numPr>
                <w:ilvl w:val="0"/>
                <w:numId w:val="35"/>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775D37"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32c</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GPA</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GPA during the reporting period. </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rsidR="002029F9" w:rsidRPr="000C6500" w:rsidRDefault="002029F9" w:rsidP="002029F9">
            <w:pPr>
              <w:pStyle w:val="ListParagraph"/>
              <w:keepLines/>
              <w:numPr>
                <w:ilvl w:val="0"/>
                <w:numId w:val="36"/>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Number of program youth served during the reporting period with the noted behavioral change</w:t>
            </w:r>
          </w:p>
          <w:p w:rsidR="002029F9" w:rsidRPr="000C6500" w:rsidRDefault="002029F9" w:rsidP="002029F9">
            <w:pPr>
              <w:pStyle w:val="ListParagraph"/>
              <w:keepLines/>
              <w:numPr>
                <w:ilvl w:val="0"/>
                <w:numId w:val="36"/>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receiving services for the target behavior during the reporting period</w:t>
            </w:r>
          </w:p>
          <w:p w:rsidR="002029F9" w:rsidRPr="000C6500" w:rsidRDefault="002029F9" w:rsidP="002029F9">
            <w:pPr>
              <w:pStyle w:val="ListParagraph"/>
              <w:keepLines/>
              <w:numPr>
                <w:ilvl w:val="0"/>
                <w:numId w:val="36"/>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32c</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GPA</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GPA 6-12 mon</w:t>
            </w:r>
            <w:r>
              <w:rPr>
                <w:rFonts w:ascii="Arial Narrow" w:hAnsi="Arial Narrow" w:cs="Tahoma"/>
                <w:color w:val="000000"/>
                <w:sz w:val="18"/>
                <w:szCs w:val="18"/>
              </w:rPr>
              <w:t xml:space="preserve">ths after exiting the program. </w:t>
            </w:r>
            <w:r w:rsidRPr="002D4663">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rsidR="002029F9" w:rsidRPr="000C6500" w:rsidRDefault="002029F9" w:rsidP="002029F9">
            <w:pPr>
              <w:pStyle w:val="ListParagraph"/>
              <w:keepLines/>
              <w:numPr>
                <w:ilvl w:val="0"/>
                <w:numId w:val="37"/>
              </w:numPr>
              <w:spacing w:after="0" w:line="240" w:lineRule="auto"/>
              <w:rPr>
                <w:rFonts w:ascii="Arial Narrow" w:hAnsi="Arial Narrow" w:cs="Tahoma"/>
                <w:sz w:val="18"/>
                <w:szCs w:val="18"/>
              </w:rPr>
            </w:pPr>
            <w:r w:rsidRPr="000C6500">
              <w:rPr>
                <w:rFonts w:ascii="Arial Narrow" w:hAnsi="Arial Narrow" w:cs="Tahoma"/>
                <w:sz w:val="18"/>
                <w:szCs w:val="18"/>
              </w:rPr>
              <w:t>Total number of youth who exited the program 6-12 months ago who had the noted behavioral change</w:t>
            </w:r>
          </w:p>
          <w:p w:rsidR="002029F9" w:rsidRPr="000C6500" w:rsidRDefault="002029F9" w:rsidP="002029F9">
            <w:pPr>
              <w:pStyle w:val="ListParagraph"/>
              <w:keepLines/>
              <w:numPr>
                <w:ilvl w:val="0"/>
                <w:numId w:val="37"/>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received services for the target behavior and who exited the program 6-12 months ago</w:t>
            </w:r>
          </w:p>
          <w:p w:rsidR="002029F9" w:rsidRPr="000C6500" w:rsidRDefault="002029F9" w:rsidP="002029F9">
            <w:pPr>
              <w:pStyle w:val="ListParagraph"/>
              <w:keepLines/>
              <w:numPr>
                <w:ilvl w:val="0"/>
                <w:numId w:val="37"/>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C.</w:t>
            </w:r>
            <w:r w:rsidRPr="000C6500">
              <w:rPr>
                <w:rFonts w:ascii="Arial Narrow" w:hAnsi="Arial Narrow" w:cs="Tahoma"/>
                <w:sz w:val="18"/>
                <w:szCs w:val="18"/>
              </w:rPr>
              <w:tab/>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32d</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GED</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earned their GED during the reporting period. Self-report or staff ratings are the most likely data sources.</w:t>
            </w:r>
          </w:p>
        </w:tc>
        <w:tc>
          <w:tcPr>
            <w:tcW w:w="0" w:type="auto"/>
            <w:tcBorders>
              <w:top w:val="single" w:sz="6" w:space="0" w:color="000000"/>
              <w:bottom w:val="single" w:sz="6" w:space="0" w:color="000000"/>
              <w:right w:val="single" w:sz="6" w:space="0" w:color="000000"/>
            </w:tcBorders>
          </w:tcPr>
          <w:p w:rsidR="002029F9" w:rsidRPr="000C6500" w:rsidRDefault="002029F9" w:rsidP="002029F9">
            <w:pPr>
              <w:pStyle w:val="ListParagraph"/>
              <w:keepLines/>
              <w:numPr>
                <w:ilvl w:val="0"/>
                <w:numId w:val="38"/>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Number of program youth served during the reporting period with the noted behavioral change</w:t>
            </w:r>
          </w:p>
          <w:p w:rsidR="002029F9" w:rsidRPr="000C6500" w:rsidRDefault="002029F9" w:rsidP="002029F9">
            <w:pPr>
              <w:pStyle w:val="ListParagraph"/>
              <w:keepLines/>
              <w:numPr>
                <w:ilvl w:val="0"/>
                <w:numId w:val="38"/>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receiving services for the target behavior during the reporting period</w:t>
            </w:r>
          </w:p>
          <w:p w:rsidR="002029F9" w:rsidRPr="000C6500" w:rsidRDefault="002029F9" w:rsidP="002029F9">
            <w:pPr>
              <w:pStyle w:val="ListParagraph"/>
              <w:keepLines/>
              <w:numPr>
                <w:ilvl w:val="0"/>
                <w:numId w:val="38"/>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32d</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GED</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earned their GED 6-12 months after exiting the program. Self-report or staff ratings are the most likely data sources.</w:t>
            </w:r>
          </w:p>
        </w:tc>
        <w:tc>
          <w:tcPr>
            <w:tcW w:w="0" w:type="auto"/>
            <w:tcBorders>
              <w:top w:val="single" w:sz="6" w:space="0" w:color="000000"/>
              <w:bottom w:val="single" w:sz="6" w:space="0" w:color="000000"/>
              <w:right w:val="single" w:sz="6" w:space="0" w:color="000000"/>
            </w:tcBorders>
          </w:tcPr>
          <w:p w:rsidR="002029F9" w:rsidRPr="000C6500" w:rsidRDefault="002029F9" w:rsidP="002029F9">
            <w:pPr>
              <w:pStyle w:val="ListParagraph"/>
              <w:keepLines/>
              <w:numPr>
                <w:ilvl w:val="0"/>
                <w:numId w:val="39"/>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exited the program 6-12 months ago who had the noted behavioral change</w:t>
            </w:r>
          </w:p>
          <w:p w:rsidR="002029F9" w:rsidRPr="000C6500" w:rsidRDefault="002029F9" w:rsidP="002029F9">
            <w:pPr>
              <w:pStyle w:val="ListParagraph"/>
              <w:keepLines/>
              <w:numPr>
                <w:ilvl w:val="0"/>
                <w:numId w:val="39"/>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received services for the target behavior and who exited the program 6-12 months ago</w:t>
            </w:r>
          </w:p>
          <w:p w:rsidR="002029F9" w:rsidRPr="000C6500" w:rsidRDefault="002029F9" w:rsidP="002029F9">
            <w:pPr>
              <w:pStyle w:val="ListParagraph"/>
              <w:keepLines/>
              <w:numPr>
                <w:ilvl w:val="0"/>
                <w:numId w:val="39"/>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32e</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High School Completion</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2029F9" w:rsidRPr="009B2BCB" w:rsidRDefault="002029F9" w:rsidP="00B15F4B">
            <w:pPr>
              <w:keepLines/>
              <w:spacing w:after="0" w:line="240" w:lineRule="auto"/>
              <w:rPr>
                <w:rFonts w:ascii="Arial Narrow" w:hAnsi="Arial Narrow" w:cs="Tahoma"/>
                <w:color w:val="000000"/>
                <w:sz w:val="18"/>
                <w:szCs w:val="18"/>
              </w:rPr>
            </w:pPr>
            <w:r w:rsidRPr="009B2BCB">
              <w:rPr>
                <w:rFonts w:ascii="Arial Narrow" w:hAnsi="Arial Narrow" w:cs="Tahoma"/>
                <w:color w:val="000000"/>
                <w:sz w:val="18"/>
                <w:szCs w:val="18"/>
              </w:rPr>
              <w:t xml:space="preserve">The number of youth who have completed </w:t>
            </w:r>
            <w:r>
              <w:rPr>
                <w:rFonts w:ascii="Arial Narrow" w:hAnsi="Arial Narrow" w:cs="Tahoma"/>
                <w:color w:val="000000"/>
                <w:sz w:val="18"/>
                <w:szCs w:val="18"/>
              </w:rPr>
              <w:t>h</w:t>
            </w:r>
            <w:r w:rsidRPr="009B2BCB">
              <w:rPr>
                <w:rFonts w:ascii="Arial Narrow" w:hAnsi="Arial Narrow" w:cs="Tahoma"/>
                <w:color w:val="000000"/>
                <w:sz w:val="18"/>
                <w:szCs w:val="18"/>
              </w:rPr>
              <w:t xml:space="preserve">igh </w:t>
            </w:r>
            <w:r>
              <w:rPr>
                <w:rFonts w:ascii="Arial Narrow" w:hAnsi="Arial Narrow" w:cs="Tahoma"/>
                <w:color w:val="000000"/>
                <w:sz w:val="18"/>
                <w:szCs w:val="18"/>
              </w:rPr>
              <w:t>s</w:t>
            </w:r>
            <w:r w:rsidRPr="009B2BCB">
              <w:rPr>
                <w:rFonts w:ascii="Arial Narrow" w:hAnsi="Arial Narrow" w:cs="Tahoma"/>
                <w:color w:val="000000"/>
                <w:sz w:val="18"/>
                <w:szCs w:val="18"/>
              </w:rPr>
              <w:t>chool during the reporting period. Program records are the preferred data source. </w:t>
            </w:r>
          </w:p>
        </w:tc>
        <w:tc>
          <w:tcPr>
            <w:tcW w:w="0" w:type="auto"/>
            <w:tcBorders>
              <w:top w:val="single" w:sz="6" w:space="0" w:color="000000"/>
              <w:bottom w:val="single" w:sz="6" w:space="0" w:color="000000"/>
              <w:right w:val="single" w:sz="6" w:space="0" w:color="000000"/>
            </w:tcBorders>
          </w:tcPr>
          <w:p w:rsidR="002029F9" w:rsidRPr="000C6500" w:rsidRDefault="002029F9" w:rsidP="002029F9">
            <w:pPr>
              <w:pStyle w:val="ListParagraph"/>
              <w:keepLines/>
              <w:numPr>
                <w:ilvl w:val="0"/>
                <w:numId w:val="40"/>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Number of program youth served during the reporting period with the noted behavioral change</w:t>
            </w:r>
          </w:p>
          <w:p w:rsidR="002029F9" w:rsidRPr="000C6500" w:rsidRDefault="002029F9" w:rsidP="002029F9">
            <w:pPr>
              <w:pStyle w:val="ListParagraph"/>
              <w:keepLines/>
              <w:numPr>
                <w:ilvl w:val="0"/>
                <w:numId w:val="40"/>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receiving services for the target behavior during the reporting period</w:t>
            </w:r>
          </w:p>
          <w:p w:rsidR="002029F9" w:rsidRPr="000C6500" w:rsidRDefault="002029F9" w:rsidP="002029F9">
            <w:pPr>
              <w:pStyle w:val="ListParagraph"/>
              <w:keepLines/>
              <w:numPr>
                <w:ilvl w:val="0"/>
                <w:numId w:val="40"/>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32e</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High School Completion</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increase in high school completion 6-12 months after exiting the program.</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Program records are the preferred data source.</w:t>
            </w:r>
          </w:p>
        </w:tc>
        <w:tc>
          <w:tcPr>
            <w:tcW w:w="0" w:type="auto"/>
            <w:tcBorders>
              <w:top w:val="single" w:sz="6" w:space="0" w:color="000000"/>
              <w:bottom w:val="single" w:sz="6" w:space="0" w:color="000000"/>
              <w:right w:val="single" w:sz="6" w:space="0" w:color="000000"/>
            </w:tcBorders>
          </w:tcPr>
          <w:p w:rsidR="002029F9" w:rsidRPr="000C6500" w:rsidRDefault="002029F9" w:rsidP="002029F9">
            <w:pPr>
              <w:pStyle w:val="ListParagraph"/>
              <w:keepLines/>
              <w:numPr>
                <w:ilvl w:val="0"/>
                <w:numId w:val="41"/>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exited the program 6-12 months ago who had the noted behavioral change</w:t>
            </w:r>
          </w:p>
          <w:p w:rsidR="002029F9" w:rsidRPr="000C6500" w:rsidRDefault="002029F9" w:rsidP="002029F9">
            <w:pPr>
              <w:pStyle w:val="ListParagraph"/>
              <w:keepLines/>
              <w:numPr>
                <w:ilvl w:val="0"/>
                <w:numId w:val="41"/>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received services for the target behavior and who exited the program 6-12 months ago</w:t>
            </w:r>
          </w:p>
          <w:p w:rsidR="002029F9" w:rsidRPr="000C6500" w:rsidRDefault="002029F9" w:rsidP="002029F9">
            <w:pPr>
              <w:pStyle w:val="ListParagraph"/>
              <w:keepLines/>
              <w:numPr>
                <w:ilvl w:val="0"/>
                <w:numId w:val="41"/>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32f</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Job skills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9B2BCB">
              <w:rPr>
                <w:rFonts w:ascii="Arial Narrow" w:hAnsi="Arial Narrow" w:cs="Tahoma"/>
                <w:color w:val="000000"/>
                <w:sz w:val="18"/>
                <w:szCs w:val="18"/>
              </w:rPr>
              <w:t xml:space="preserve">Number and percent of program youth who exhibited an increase in job skills during the reporting period. </w:t>
            </w:r>
          </w:p>
          <w:p w:rsidR="002029F9" w:rsidRPr="009B2BCB" w:rsidRDefault="002029F9" w:rsidP="00B15F4B">
            <w:pPr>
              <w:keepLines/>
              <w:spacing w:after="0" w:line="240" w:lineRule="auto"/>
              <w:rPr>
                <w:rFonts w:ascii="Arial Narrow" w:hAnsi="Arial Narrow" w:cs="Tahoma"/>
                <w:color w:val="000000"/>
                <w:sz w:val="18"/>
                <w:szCs w:val="18"/>
              </w:rPr>
            </w:pPr>
            <w:r w:rsidRPr="009B2BCB">
              <w:rPr>
                <w:rFonts w:ascii="Arial Narrow" w:hAnsi="Arial Narrow" w:cs="Tahoma"/>
                <w:color w:val="000000"/>
                <w:sz w:val="18"/>
                <w:szCs w:val="18"/>
              </w:rPr>
              <w:t xml:space="preserve">Self-report or staff rating is </w:t>
            </w:r>
            <w:r>
              <w:rPr>
                <w:rFonts w:ascii="Arial Narrow" w:hAnsi="Arial Narrow" w:cs="Tahoma"/>
                <w:color w:val="000000"/>
                <w:sz w:val="18"/>
                <w:szCs w:val="18"/>
              </w:rPr>
              <w:t xml:space="preserve">the </w:t>
            </w:r>
            <w:r w:rsidRPr="009B2BCB">
              <w:rPr>
                <w:rFonts w:ascii="Arial Narrow" w:hAnsi="Arial Narrow" w:cs="Tahoma"/>
                <w:color w:val="000000"/>
                <w:sz w:val="18"/>
                <w:szCs w:val="18"/>
              </w:rPr>
              <w:t>most likely data source. </w:t>
            </w:r>
          </w:p>
        </w:tc>
        <w:tc>
          <w:tcPr>
            <w:tcW w:w="0" w:type="auto"/>
            <w:tcBorders>
              <w:top w:val="single" w:sz="6" w:space="0" w:color="000000"/>
              <w:bottom w:val="single" w:sz="6" w:space="0" w:color="000000"/>
              <w:right w:val="single" w:sz="6" w:space="0" w:color="000000"/>
            </w:tcBorders>
          </w:tcPr>
          <w:p w:rsidR="002029F9" w:rsidRPr="000C6500" w:rsidRDefault="002029F9" w:rsidP="002029F9">
            <w:pPr>
              <w:pStyle w:val="ListParagraph"/>
              <w:keepLines/>
              <w:numPr>
                <w:ilvl w:val="0"/>
                <w:numId w:val="42"/>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Number of program youth served during the reporting period with the noted behavioral change</w:t>
            </w:r>
          </w:p>
          <w:p w:rsidR="002029F9" w:rsidRPr="000C6500" w:rsidRDefault="002029F9" w:rsidP="002029F9">
            <w:pPr>
              <w:pStyle w:val="ListParagraph"/>
              <w:keepLines/>
              <w:numPr>
                <w:ilvl w:val="0"/>
                <w:numId w:val="42"/>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receiving services for the target behavior during the reporting period</w:t>
            </w:r>
          </w:p>
          <w:p w:rsidR="002029F9" w:rsidRPr="000C6500" w:rsidRDefault="002029F9" w:rsidP="002029F9">
            <w:pPr>
              <w:pStyle w:val="ListParagraph"/>
              <w:keepLines/>
              <w:numPr>
                <w:ilvl w:val="0"/>
                <w:numId w:val="42"/>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32f</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Job skills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increase in job skills 6-12 months after exiting the program.</w:t>
            </w:r>
          </w:p>
          <w:p w:rsidR="002029F9" w:rsidRPr="009B2BCB" w:rsidRDefault="002029F9"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 xml:space="preserve">Self-report or staff rating is </w:t>
            </w:r>
            <w:r>
              <w:rPr>
                <w:rFonts w:ascii="Arial Narrow" w:hAnsi="Arial Narrow" w:cs="Tahoma"/>
                <w:color w:val="000000"/>
                <w:sz w:val="18"/>
                <w:szCs w:val="18"/>
              </w:rPr>
              <w:t xml:space="preserve">the </w:t>
            </w:r>
            <w:r w:rsidRPr="002D4663">
              <w:rPr>
                <w:rFonts w:ascii="Arial Narrow" w:hAnsi="Arial Narrow" w:cs="Tahoma"/>
                <w:color w:val="000000"/>
                <w:sz w:val="18"/>
                <w:szCs w:val="18"/>
              </w:rPr>
              <w:t>most likely data source.</w:t>
            </w:r>
          </w:p>
        </w:tc>
        <w:tc>
          <w:tcPr>
            <w:tcW w:w="0" w:type="auto"/>
            <w:tcBorders>
              <w:top w:val="single" w:sz="6" w:space="0" w:color="000000"/>
              <w:bottom w:val="single" w:sz="6" w:space="0" w:color="000000"/>
              <w:right w:val="single" w:sz="6" w:space="0" w:color="000000"/>
            </w:tcBorders>
          </w:tcPr>
          <w:p w:rsidR="002029F9" w:rsidRPr="000C6500" w:rsidRDefault="002029F9" w:rsidP="002029F9">
            <w:pPr>
              <w:pStyle w:val="ListParagraph"/>
              <w:keepLines/>
              <w:numPr>
                <w:ilvl w:val="0"/>
                <w:numId w:val="43"/>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exited the program 6-12 months ago who had the noted behavioral change</w:t>
            </w:r>
          </w:p>
          <w:p w:rsidR="002029F9" w:rsidRPr="000C6500" w:rsidRDefault="002029F9" w:rsidP="002029F9">
            <w:pPr>
              <w:pStyle w:val="ListParagraph"/>
              <w:keepLines/>
              <w:numPr>
                <w:ilvl w:val="0"/>
                <w:numId w:val="43"/>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received services for the target behavior and who exited the program 6-12 months ago</w:t>
            </w:r>
          </w:p>
          <w:p w:rsidR="002029F9" w:rsidRPr="000C6500" w:rsidRDefault="002029F9" w:rsidP="002029F9">
            <w:pPr>
              <w:pStyle w:val="ListParagraph"/>
              <w:keepLines/>
              <w:numPr>
                <w:ilvl w:val="0"/>
                <w:numId w:val="43"/>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32g</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Employment status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2029F9" w:rsidRPr="009B2BCB" w:rsidRDefault="002029F9" w:rsidP="00B15F4B">
            <w:pPr>
              <w:keepLines/>
              <w:spacing w:after="0" w:line="240" w:lineRule="auto"/>
              <w:rPr>
                <w:rFonts w:ascii="Arial Narrow" w:hAnsi="Arial Narrow" w:cs="Tahoma"/>
                <w:color w:val="000000"/>
                <w:sz w:val="18"/>
                <w:szCs w:val="18"/>
              </w:rPr>
            </w:pPr>
            <w:r w:rsidRPr="009B2BCB">
              <w:rPr>
                <w:rFonts w:ascii="Arial Narrow" w:hAnsi="Arial Narrow" w:cs="Tahoma"/>
                <w:color w:val="000000"/>
                <w:sz w:val="18"/>
                <w:szCs w:val="18"/>
              </w:rPr>
              <w:t xml:space="preserve">The number of program youth who have exhibited an improvement in employment status during the reporting period. Self-report or staff ratings are </w:t>
            </w:r>
            <w:r>
              <w:rPr>
                <w:rFonts w:ascii="Arial Narrow" w:hAnsi="Arial Narrow" w:cs="Tahoma"/>
                <w:color w:val="000000"/>
                <w:sz w:val="18"/>
                <w:szCs w:val="18"/>
              </w:rPr>
              <w:t xml:space="preserve">the </w:t>
            </w:r>
            <w:r w:rsidRPr="009B2BCB">
              <w:rPr>
                <w:rFonts w:ascii="Arial Narrow" w:hAnsi="Arial Narrow" w:cs="Tahoma"/>
                <w:color w:val="000000"/>
                <w:sz w:val="18"/>
                <w:szCs w:val="18"/>
              </w:rPr>
              <w:t>most likely data sources. </w:t>
            </w:r>
          </w:p>
        </w:tc>
        <w:tc>
          <w:tcPr>
            <w:tcW w:w="0" w:type="auto"/>
            <w:tcBorders>
              <w:top w:val="single" w:sz="6" w:space="0" w:color="000000"/>
              <w:bottom w:val="single" w:sz="6" w:space="0" w:color="000000"/>
              <w:right w:val="single" w:sz="6" w:space="0" w:color="000000"/>
            </w:tcBorders>
          </w:tcPr>
          <w:p w:rsidR="002029F9" w:rsidRPr="00962421" w:rsidRDefault="002029F9" w:rsidP="002029F9">
            <w:pPr>
              <w:pStyle w:val="ListParagraph"/>
              <w:keepLines/>
              <w:numPr>
                <w:ilvl w:val="0"/>
                <w:numId w:val="44"/>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Number of program youth served during the reporting period with the noted behavioral change</w:t>
            </w:r>
          </w:p>
          <w:p w:rsidR="002029F9" w:rsidRPr="00962421" w:rsidRDefault="002029F9" w:rsidP="002029F9">
            <w:pPr>
              <w:pStyle w:val="ListParagraph"/>
              <w:keepLines/>
              <w:numPr>
                <w:ilvl w:val="0"/>
                <w:numId w:val="44"/>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receiving services for the target behavior during the reporting period</w:t>
            </w:r>
          </w:p>
          <w:p w:rsidR="002029F9" w:rsidRPr="00962421" w:rsidRDefault="002029F9" w:rsidP="002029F9">
            <w:pPr>
              <w:pStyle w:val="ListParagraph"/>
              <w:keepLines/>
              <w:numPr>
                <w:ilvl w:val="0"/>
                <w:numId w:val="44"/>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32g</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Employment status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improvement in employment status 6-12 months after exiting the program.</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w:t>
            </w:r>
            <w:r>
              <w:rPr>
                <w:rFonts w:ascii="Arial Narrow" w:hAnsi="Arial Narrow" w:cs="Tahoma"/>
                <w:color w:val="000000"/>
                <w:sz w:val="18"/>
                <w:szCs w:val="18"/>
              </w:rPr>
              <w:t xml:space="preserve"> the</w:t>
            </w:r>
            <w:r w:rsidRPr="002D4663">
              <w:rPr>
                <w:rFonts w:ascii="Arial Narrow" w:hAnsi="Arial Narrow" w:cs="Tahoma"/>
                <w:color w:val="000000"/>
                <w:sz w:val="18"/>
                <w:szCs w:val="18"/>
              </w:rPr>
              <w:t xml:space="preserve"> most likely data sources.</w:t>
            </w:r>
          </w:p>
        </w:tc>
        <w:tc>
          <w:tcPr>
            <w:tcW w:w="0" w:type="auto"/>
            <w:tcBorders>
              <w:top w:val="single" w:sz="6" w:space="0" w:color="000000"/>
              <w:bottom w:val="single" w:sz="6" w:space="0" w:color="000000"/>
              <w:right w:val="single" w:sz="6" w:space="0" w:color="000000"/>
            </w:tcBorders>
          </w:tcPr>
          <w:p w:rsidR="002029F9" w:rsidRPr="00962421" w:rsidRDefault="002029F9" w:rsidP="002029F9">
            <w:pPr>
              <w:pStyle w:val="ListParagraph"/>
              <w:keepLines/>
              <w:numPr>
                <w:ilvl w:val="0"/>
                <w:numId w:val="45"/>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exited the program 6-12 months ago who had the noted behavioral change</w:t>
            </w:r>
          </w:p>
          <w:p w:rsidR="002029F9" w:rsidRPr="00962421" w:rsidRDefault="002029F9" w:rsidP="002029F9">
            <w:pPr>
              <w:pStyle w:val="ListParagraph"/>
              <w:keepLines/>
              <w:numPr>
                <w:ilvl w:val="0"/>
                <w:numId w:val="45"/>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received services for the target behavior and who exited the program 6-12 months ago</w:t>
            </w:r>
          </w:p>
          <w:p w:rsidR="002029F9" w:rsidRPr="00962421" w:rsidRDefault="002029F9" w:rsidP="002029F9">
            <w:pPr>
              <w:pStyle w:val="ListParagraph"/>
              <w:keepLines/>
              <w:numPr>
                <w:ilvl w:val="0"/>
                <w:numId w:val="45"/>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32h</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relationships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2029F9" w:rsidRPr="00962421" w:rsidRDefault="002029F9" w:rsidP="002029F9">
            <w:pPr>
              <w:pStyle w:val="ListParagraph"/>
              <w:keepLines/>
              <w:numPr>
                <w:ilvl w:val="0"/>
                <w:numId w:val="46"/>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Number of program youth served during the reporting period with the noted behavioral change</w:t>
            </w:r>
          </w:p>
          <w:p w:rsidR="002029F9" w:rsidRPr="00962421" w:rsidRDefault="002029F9" w:rsidP="002029F9">
            <w:pPr>
              <w:pStyle w:val="ListParagraph"/>
              <w:keepLines/>
              <w:numPr>
                <w:ilvl w:val="0"/>
                <w:numId w:val="46"/>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receiving services for the target behavior during the reporting period</w:t>
            </w:r>
          </w:p>
          <w:p w:rsidR="002029F9" w:rsidRPr="00962421" w:rsidRDefault="002029F9" w:rsidP="002029F9">
            <w:pPr>
              <w:pStyle w:val="ListParagraph"/>
              <w:keepLines/>
              <w:numPr>
                <w:ilvl w:val="0"/>
                <w:numId w:val="46"/>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32h</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relationships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2029F9" w:rsidRPr="00962421" w:rsidRDefault="002029F9" w:rsidP="002029F9">
            <w:pPr>
              <w:pStyle w:val="ListParagraph"/>
              <w:keepLines/>
              <w:numPr>
                <w:ilvl w:val="0"/>
                <w:numId w:val="47"/>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exited the program 6-12 months ago who had the noted behavioral change</w:t>
            </w:r>
          </w:p>
          <w:p w:rsidR="002029F9" w:rsidRPr="00962421" w:rsidRDefault="002029F9" w:rsidP="002029F9">
            <w:pPr>
              <w:pStyle w:val="ListParagraph"/>
              <w:keepLines/>
              <w:numPr>
                <w:ilvl w:val="0"/>
                <w:numId w:val="47"/>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received services for the target behavior and who exited the program 6-12 months ago</w:t>
            </w:r>
          </w:p>
          <w:p w:rsidR="002029F9" w:rsidRPr="00962421" w:rsidRDefault="002029F9" w:rsidP="002029F9">
            <w:pPr>
              <w:pStyle w:val="ListParagraph"/>
              <w:keepLines/>
              <w:numPr>
                <w:ilvl w:val="0"/>
                <w:numId w:val="47"/>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32i</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Antisocial behavior</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2029F9" w:rsidRPr="00962421" w:rsidRDefault="002029F9" w:rsidP="002029F9">
            <w:pPr>
              <w:pStyle w:val="ListParagraph"/>
              <w:keepLines/>
              <w:numPr>
                <w:ilvl w:val="0"/>
                <w:numId w:val="48"/>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Number of program youth served during the reporting period with the noted behavioral change</w:t>
            </w:r>
          </w:p>
          <w:p w:rsidR="002029F9" w:rsidRPr="00962421" w:rsidRDefault="002029F9" w:rsidP="002029F9">
            <w:pPr>
              <w:pStyle w:val="ListParagraph"/>
              <w:keepLines/>
              <w:numPr>
                <w:ilvl w:val="0"/>
                <w:numId w:val="48"/>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receiving services for the target behavior during the reporting period</w:t>
            </w:r>
          </w:p>
          <w:p w:rsidR="002029F9" w:rsidRPr="00962421" w:rsidRDefault="002029F9" w:rsidP="002029F9">
            <w:pPr>
              <w:pStyle w:val="ListParagraph"/>
              <w:keepLines/>
              <w:numPr>
                <w:ilvl w:val="0"/>
                <w:numId w:val="48"/>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32i</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Antisocial behavior</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2029F9" w:rsidRPr="00962421" w:rsidRDefault="002029F9" w:rsidP="002029F9">
            <w:pPr>
              <w:pStyle w:val="ListParagraph"/>
              <w:keepLines/>
              <w:numPr>
                <w:ilvl w:val="0"/>
                <w:numId w:val="49"/>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exited the program 6-12 months ago who had the noted behavioral change</w:t>
            </w:r>
          </w:p>
          <w:p w:rsidR="002029F9" w:rsidRPr="00962421" w:rsidRDefault="002029F9" w:rsidP="002029F9">
            <w:pPr>
              <w:pStyle w:val="ListParagraph"/>
              <w:keepLines/>
              <w:numPr>
                <w:ilvl w:val="0"/>
                <w:numId w:val="49"/>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received services for the target behavior and who exited the program 6-12 months ago</w:t>
            </w:r>
          </w:p>
          <w:p w:rsidR="002029F9" w:rsidRPr="00962421" w:rsidRDefault="002029F9" w:rsidP="002029F9">
            <w:pPr>
              <w:pStyle w:val="ListParagraph"/>
              <w:keepLines/>
              <w:numPr>
                <w:ilvl w:val="0"/>
                <w:numId w:val="49"/>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32j</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Substance use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decrease in substance use during the reporting period.  </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staff rating, or urinalysis are most likely data sources.</w:t>
            </w:r>
          </w:p>
        </w:tc>
        <w:tc>
          <w:tcPr>
            <w:tcW w:w="0" w:type="auto"/>
            <w:tcBorders>
              <w:top w:val="single" w:sz="6" w:space="0" w:color="000000"/>
              <w:bottom w:val="single" w:sz="6" w:space="0" w:color="000000"/>
              <w:right w:val="single" w:sz="6" w:space="0" w:color="000000"/>
            </w:tcBorders>
          </w:tcPr>
          <w:p w:rsidR="002029F9" w:rsidRPr="00962421" w:rsidRDefault="002029F9" w:rsidP="002029F9">
            <w:pPr>
              <w:pStyle w:val="ListParagraph"/>
              <w:keepLines/>
              <w:numPr>
                <w:ilvl w:val="0"/>
                <w:numId w:val="50"/>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Number of program youth served during the reporting period with the noted behavioral change</w:t>
            </w:r>
          </w:p>
          <w:p w:rsidR="002029F9" w:rsidRPr="00962421" w:rsidRDefault="002029F9" w:rsidP="002029F9">
            <w:pPr>
              <w:pStyle w:val="ListParagraph"/>
              <w:keepLines/>
              <w:numPr>
                <w:ilvl w:val="0"/>
                <w:numId w:val="50"/>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receiving services for the target behavior during the reporting period</w:t>
            </w:r>
          </w:p>
          <w:p w:rsidR="002029F9" w:rsidRPr="00962421" w:rsidRDefault="002029F9" w:rsidP="002029F9">
            <w:pPr>
              <w:pStyle w:val="ListParagraph"/>
              <w:keepLines/>
              <w:numPr>
                <w:ilvl w:val="0"/>
                <w:numId w:val="50"/>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32j</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Substance use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decrease in substance use 6-12 months after exiting the program.</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staff rating, or urinalysis are most likely data sources.</w:t>
            </w:r>
          </w:p>
        </w:tc>
        <w:tc>
          <w:tcPr>
            <w:tcW w:w="0" w:type="auto"/>
            <w:tcBorders>
              <w:top w:val="single" w:sz="6" w:space="0" w:color="000000"/>
              <w:bottom w:val="single" w:sz="6" w:space="0" w:color="000000"/>
              <w:right w:val="single" w:sz="6" w:space="0" w:color="000000"/>
            </w:tcBorders>
          </w:tcPr>
          <w:p w:rsidR="002029F9" w:rsidRPr="005A2D3D" w:rsidRDefault="002029F9" w:rsidP="002029F9">
            <w:pPr>
              <w:pStyle w:val="ListParagraph"/>
              <w:keepLines/>
              <w:numPr>
                <w:ilvl w:val="0"/>
                <w:numId w:val="51"/>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exited the program 6-12 months ago who had the noted behavioral change</w:t>
            </w:r>
          </w:p>
          <w:p w:rsidR="002029F9" w:rsidRPr="005A2D3D" w:rsidRDefault="002029F9" w:rsidP="002029F9">
            <w:pPr>
              <w:pStyle w:val="ListParagraph"/>
              <w:keepLines/>
              <w:numPr>
                <w:ilvl w:val="0"/>
                <w:numId w:val="51"/>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received services for the target behavior and who exited the program 6-12 months ago</w:t>
            </w:r>
          </w:p>
          <w:p w:rsidR="002029F9" w:rsidRPr="005A2D3D" w:rsidRDefault="002029F9" w:rsidP="002029F9">
            <w:pPr>
              <w:pStyle w:val="ListParagraph"/>
              <w:keepLines/>
              <w:numPr>
                <w:ilvl w:val="0"/>
                <w:numId w:val="51"/>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32k</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Gang</w:t>
            </w:r>
            <w:r>
              <w:rPr>
                <w:rFonts w:ascii="Arial Narrow" w:hAnsi="Arial Narrow" w:cs="Tahoma"/>
                <w:b/>
                <w:bCs/>
                <w:color w:val="000000"/>
                <w:sz w:val="18"/>
                <w:szCs w:val="18"/>
              </w:rPr>
              <w:t xml:space="preserve"> resistance/involvement (short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have exhibited a desired change in gang resistance behavior during the reporting period.</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2029F9" w:rsidRPr="005A2D3D" w:rsidRDefault="002029F9" w:rsidP="002029F9">
            <w:pPr>
              <w:pStyle w:val="ListParagraph"/>
              <w:keepLines/>
              <w:numPr>
                <w:ilvl w:val="0"/>
                <w:numId w:val="52"/>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Number of program youth served during the reporting period with the noted behavioral change</w:t>
            </w:r>
          </w:p>
          <w:p w:rsidR="002029F9" w:rsidRPr="005A2D3D" w:rsidRDefault="002029F9" w:rsidP="002029F9">
            <w:pPr>
              <w:pStyle w:val="ListParagraph"/>
              <w:keepLines/>
              <w:numPr>
                <w:ilvl w:val="0"/>
                <w:numId w:val="52"/>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receiving services for the target behavior during the reporting period</w:t>
            </w:r>
          </w:p>
          <w:p w:rsidR="002029F9" w:rsidRPr="005A2D3D" w:rsidRDefault="002029F9" w:rsidP="002029F9">
            <w:pPr>
              <w:pStyle w:val="ListParagraph"/>
              <w:keepLines/>
              <w:numPr>
                <w:ilvl w:val="0"/>
                <w:numId w:val="52"/>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32k</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Gang</w:t>
            </w:r>
            <w:r>
              <w:rPr>
                <w:rFonts w:ascii="Arial Narrow" w:hAnsi="Arial Narrow" w:cs="Tahoma"/>
                <w:b/>
                <w:bCs/>
                <w:color w:val="000000"/>
                <w:sz w:val="18"/>
                <w:szCs w:val="18"/>
              </w:rPr>
              <w:t xml:space="preserve"> resistance/involvement (long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gang resistance behavior 6–12 months after exiting the program.</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2029F9" w:rsidRPr="005A2D3D" w:rsidRDefault="002029F9" w:rsidP="002029F9">
            <w:pPr>
              <w:pStyle w:val="ListParagraph"/>
              <w:keepLines/>
              <w:numPr>
                <w:ilvl w:val="0"/>
                <w:numId w:val="53"/>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exited the program 6-12 months ago who had the noted behavioral change</w:t>
            </w:r>
          </w:p>
          <w:p w:rsidR="002029F9" w:rsidRPr="005A2D3D" w:rsidRDefault="002029F9" w:rsidP="002029F9">
            <w:pPr>
              <w:pStyle w:val="ListParagraph"/>
              <w:keepLines/>
              <w:numPr>
                <w:ilvl w:val="0"/>
                <w:numId w:val="53"/>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received services for the target behavior and who exited the program 6-12 months ago</w:t>
            </w:r>
          </w:p>
          <w:p w:rsidR="002029F9" w:rsidRPr="005A2D3D" w:rsidRDefault="002029F9" w:rsidP="002029F9">
            <w:pPr>
              <w:pStyle w:val="ListParagraph"/>
              <w:keepLines/>
              <w:numPr>
                <w:ilvl w:val="0"/>
                <w:numId w:val="53"/>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32l</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Change in Knowledge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120" w:line="240" w:lineRule="auto"/>
              <w:rPr>
                <w:rFonts w:ascii="Arial Narrow" w:hAnsi="Arial Narrow" w:cs="Tahoma"/>
                <w:color w:val="000000"/>
                <w:sz w:val="18"/>
                <w:szCs w:val="18"/>
              </w:rPr>
            </w:pPr>
            <w:r w:rsidRPr="009B2BCB">
              <w:rPr>
                <w:rFonts w:ascii="Arial Narrow" w:hAnsi="Arial Narrow" w:cs="Tahoma"/>
                <w:color w:val="000000"/>
                <w:sz w:val="18"/>
                <w:szCs w:val="18"/>
              </w:rPr>
              <w:t>The number of youth who have exhi</w:t>
            </w:r>
            <w:r>
              <w:rPr>
                <w:rFonts w:ascii="Arial Narrow" w:hAnsi="Arial Narrow" w:cs="Tahoma"/>
                <w:color w:val="000000"/>
                <w:sz w:val="18"/>
                <w:szCs w:val="18"/>
              </w:rPr>
              <w:t>bited an increase in knowledge in violence prevention.</w:t>
            </w:r>
          </w:p>
          <w:p w:rsidR="002029F9" w:rsidRPr="009B2BCB" w:rsidRDefault="002029F9" w:rsidP="00B15F4B">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2029F9" w:rsidRPr="005A2D3D" w:rsidRDefault="002029F9" w:rsidP="002029F9">
            <w:pPr>
              <w:pStyle w:val="ListParagraph"/>
              <w:keepLines/>
              <w:numPr>
                <w:ilvl w:val="0"/>
                <w:numId w:val="54"/>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Number of program youth served during the reporting period with the noted knowledge change</w:t>
            </w:r>
          </w:p>
          <w:p w:rsidR="002029F9" w:rsidRPr="005A2D3D" w:rsidRDefault="002029F9" w:rsidP="002029F9">
            <w:pPr>
              <w:pStyle w:val="ListParagraph"/>
              <w:keepLines/>
              <w:numPr>
                <w:ilvl w:val="0"/>
                <w:numId w:val="54"/>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receiving services for the target behavior during the reporting period</w:t>
            </w:r>
          </w:p>
          <w:p w:rsidR="002029F9" w:rsidRPr="005A2D3D" w:rsidRDefault="002029F9" w:rsidP="002029F9">
            <w:pPr>
              <w:pStyle w:val="ListParagraph"/>
              <w:keepLines/>
              <w:numPr>
                <w:ilvl w:val="0"/>
                <w:numId w:val="54"/>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32l</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Change in Knowledge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2029F9"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Report on the number of youth who have exhibited an increase in knowledge in violence prevention. Number reported should be for program youth who have exited the program 6-12 months ago and are still being tracked for the noted behavior change during the reporting period. </w:t>
            </w:r>
          </w:p>
          <w:p w:rsidR="002029F9" w:rsidRPr="009B2BCB" w:rsidRDefault="002029F9" w:rsidP="00B15F4B">
            <w:pPr>
              <w:keepLines/>
              <w:spacing w:after="0" w:line="240" w:lineRule="auto"/>
              <w:rPr>
                <w:rFonts w:ascii="Arial Narrow" w:hAnsi="Arial Narrow" w:cs="Tahoma"/>
                <w:color w:val="000000"/>
                <w:sz w:val="18"/>
                <w:szCs w:val="18"/>
              </w:rPr>
            </w:pPr>
          </w:p>
        </w:tc>
        <w:tc>
          <w:tcPr>
            <w:tcW w:w="0" w:type="auto"/>
            <w:tcBorders>
              <w:top w:val="single" w:sz="6" w:space="0" w:color="000000"/>
              <w:bottom w:val="single" w:sz="6" w:space="0" w:color="000000"/>
              <w:right w:val="single" w:sz="6" w:space="0" w:color="000000"/>
            </w:tcBorders>
          </w:tcPr>
          <w:p w:rsidR="002029F9" w:rsidRPr="005A2D3D" w:rsidRDefault="002029F9" w:rsidP="002029F9">
            <w:pPr>
              <w:pStyle w:val="ListParagraph"/>
              <w:keepLines/>
              <w:numPr>
                <w:ilvl w:val="0"/>
                <w:numId w:val="55"/>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exited the program 6-12 months ago who had the noted change in knowledge</w:t>
            </w:r>
          </w:p>
          <w:p w:rsidR="002029F9" w:rsidRPr="005A2D3D" w:rsidRDefault="002029F9" w:rsidP="002029F9">
            <w:pPr>
              <w:pStyle w:val="ListParagraph"/>
              <w:keepLines/>
              <w:numPr>
                <w:ilvl w:val="0"/>
                <w:numId w:val="55"/>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received services for the target behavior and who exited the program 6-12 months ago</w:t>
            </w:r>
          </w:p>
          <w:p w:rsidR="002029F9" w:rsidRPr="005A2D3D" w:rsidRDefault="002029F9" w:rsidP="002029F9">
            <w:pPr>
              <w:pStyle w:val="ListParagraph"/>
              <w:keepLines/>
              <w:numPr>
                <w:ilvl w:val="0"/>
                <w:numId w:val="55"/>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32m</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Gun-related Behavior Change (short term)</w:t>
            </w:r>
          </w:p>
        </w:tc>
        <w:tc>
          <w:tcPr>
            <w:tcW w:w="4002" w:type="dxa"/>
            <w:tcBorders>
              <w:top w:val="single" w:sz="6" w:space="0" w:color="000000"/>
              <w:bottom w:val="single" w:sz="6" w:space="0" w:color="000000"/>
              <w:right w:val="single" w:sz="6" w:space="0" w:color="000000"/>
            </w:tcBorders>
          </w:tcPr>
          <w:p w:rsidR="002029F9" w:rsidRPr="009B2BCB"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Report on the </w:t>
            </w:r>
            <w:r w:rsidRPr="00754BE9">
              <w:rPr>
                <w:rFonts w:ascii="Arial Narrow" w:hAnsi="Arial Narrow" w:cs="Tahoma"/>
                <w:color w:val="000000"/>
                <w:sz w:val="18"/>
                <w:szCs w:val="18"/>
              </w:rPr>
              <w:t>desired change in gun-related behavior</w:t>
            </w:r>
            <w:r>
              <w:rPr>
                <w:rFonts w:ascii="Arial Narrow" w:hAnsi="Arial Narrow" w:cs="Tahoma"/>
                <w:color w:val="000000"/>
                <w:sz w:val="18"/>
                <w:szCs w:val="18"/>
              </w:rPr>
              <w:t xml:space="preserve"> among youth</w:t>
            </w:r>
            <w:r w:rsidRPr="00754BE9">
              <w:rPr>
                <w:rFonts w:ascii="Arial Narrow" w:hAnsi="Arial Narrow" w:cs="Tahoma"/>
                <w:color w:val="000000"/>
                <w:sz w:val="18"/>
                <w:szCs w:val="18"/>
              </w:rPr>
              <w:t>.</w:t>
            </w:r>
            <w:r>
              <w:rPr>
                <w:rFonts w:ascii="Arial Narrow" w:hAnsi="Arial Narrow" w:cs="Tahoma"/>
                <w:color w:val="000000"/>
                <w:sz w:val="18"/>
                <w:szCs w:val="18"/>
              </w:rPr>
              <w:t xml:space="preserve"> This includes changes in rates of gun possession, gun carrying, and gun use among youth, such as turning in guns or ammunition to police as part of a buyback program, reducing time spent with others who carry or possess guns, etc.</w:t>
            </w:r>
          </w:p>
        </w:tc>
        <w:tc>
          <w:tcPr>
            <w:tcW w:w="0" w:type="auto"/>
            <w:tcBorders>
              <w:top w:val="single" w:sz="6" w:space="0" w:color="000000"/>
              <w:bottom w:val="single" w:sz="6" w:space="0" w:color="000000"/>
              <w:right w:val="single" w:sz="6" w:space="0" w:color="000000"/>
            </w:tcBorders>
          </w:tcPr>
          <w:p w:rsidR="002029F9" w:rsidRPr="005A2D3D" w:rsidRDefault="002029F9" w:rsidP="002029F9">
            <w:pPr>
              <w:pStyle w:val="ListParagraph"/>
              <w:keepLines/>
              <w:numPr>
                <w:ilvl w:val="0"/>
                <w:numId w:val="56"/>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Number of program youth served during the reporting period with the noted behavioral change</w:t>
            </w:r>
          </w:p>
          <w:p w:rsidR="002029F9" w:rsidRPr="005A2D3D" w:rsidRDefault="002029F9" w:rsidP="002029F9">
            <w:pPr>
              <w:pStyle w:val="ListParagraph"/>
              <w:keepLines/>
              <w:numPr>
                <w:ilvl w:val="0"/>
                <w:numId w:val="56"/>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receiving services for the target behavior during the reporting period</w:t>
            </w:r>
          </w:p>
          <w:p w:rsidR="002029F9" w:rsidRPr="005A2D3D" w:rsidRDefault="002029F9" w:rsidP="002029F9">
            <w:pPr>
              <w:pStyle w:val="ListParagraph"/>
              <w:keepLines/>
              <w:numPr>
                <w:ilvl w:val="0"/>
                <w:numId w:val="56"/>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r w:rsidR="002029F9" w:rsidRPr="009B2BCB" w:rsidTr="00B15F4B">
        <w:trPr>
          <w:cantSplit/>
        </w:trPr>
        <w:tc>
          <w:tcPr>
            <w:tcW w:w="453" w:type="dxa"/>
            <w:tcBorders>
              <w:top w:val="single" w:sz="6" w:space="0" w:color="000000"/>
              <w:left w:val="single" w:sz="6" w:space="0" w:color="000000"/>
              <w:bottom w:val="single" w:sz="6" w:space="0" w:color="000000"/>
            </w:tcBorders>
          </w:tcPr>
          <w:p w:rsidR="002029F9" w:rsidRPr="006E24B8" w:rsidRDefault="002029F9"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32m</w:t>
            </w:r>
          </w:p>
        </w:tc>
        <w:tc>
          <w:tcPr>
            <w:tcW w:w="1910" w:type="dxa"/>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Gun-related Behavior Change (long  term)</w:t>
            </w:r>
          </w:p>
        </w:tc>
        <w:tc>
          <w:tcPr>
            <w:tcW w:w="4002" w:type="dxa"/>
            <w:tcBorders>
              <w:top w:val="single" w:sz="6" w:space="0" w:color="000000"/>
              <w:bottom w:val="single" w:sz="6" w:space="0" w:color="000000"/>
              <w:right w:val="single" w:sz="6" w:space="0" w:color="000000"/>
            </w:tcBorders>
          </w:tcPr>
          <w:p w:rsidR="002029F9" w:rsidRPr="009B2BCB" w:rsidRDefault="002029F9"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Report on the </w:t>
            </w:r>
            <w:r w:rsidRPr="00754BE9">
              <w:rPr>
                <w:rFonts w:ascii="Arial Narrow" w:hAnsi="Arial Narrow" w:cs="Tahoma"/>
                <w:color w:val="000000"/>
                <w:sz w:val="18"/>
                <w:szCs w:val="18"/>
              </w:rPr>
              <w:t>desired change in gun-related behavior</w:t>
            </w:r>
            <w:r>
              <w:rPr>
                <w:rFonts w:ascii="Arial Narrow" w:hAnsi="Arial Narrow" w:cs="Tahoma"/>
                <w:color w:val="000000"/>
                <w:sz w:val="18"/>
                <w:szCs w:val="18"/>
              </w:rPr>
              <w:t xml:space="preserve"> among youth</w:t>
            </w:r>
            <w:r w:rsidRPr="00754BE9">
              <w:rPr>
                <w:rFonts w:ascii="Arial Narrow" w:hAnsi="Arial Narrow" w:cs="Tahoma"/>
                <w:color w:val="000000"/>
                <w:sz w:val="18"/>
                <w:szCs w:val="18"/>
              </w:rPr>
              <w:t>.</w:t>
            </w:r>
            <w:r>
              <w:rPr>
                <w:rFonts w:ascii="Arial Narrow" w:hAnsi="Arial Narrow" w:cs="Tahoma"/>
                <w:color w:val="000000"/>
                <w:sz w:val="18"/>
                <w:szCs w:val="18"/>
              </w:rPr>
              <w:t xml:space="preserve"> This includes changes in rates of gun possession, gun carrying, and gun use among youth, such as turning in guns or ammunition to police as part of a buyback program, reducing time spent with others who carry or possess guns, etc.</w:t>
            </w:r>
          </w:p>
        </w:tc>
        <w:tc>
          <w:tcPr>
            <w:tcW w:w="0" w:type="auto"/>
            <w:tcBorders>
              <w:top w:val="single" w:sz="6" w:space="0" w:color="000000"/>
              <w:bottom w:val="single" w:sz="6" w:space="0" w:color="000000"/>
              <w:right w:val="single" w:sz="6" w:space="0" w:color="000000"/>
            </w:tcBorders>
          </w:tcPr>
          <w:p w:rsidR="002029F9" w:rsidRPr="005A2D3D" w:rsidRDefault="002029F9" w:rsidP="002029F9">
            <w:pPr>
              <w:pStyle w:val="ListParagraph"/>
              <w:keepLines/>
              <w:numPr>
                <w:ilvl w:val="0"/>
                <w:numId w:val="57"/>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exited the program 6-12 months ago who had the noted behavioral change</w:t>
            </w:r>
          </w:p>
          <w:p w:rsidR="002029F9" w:rsidRPr="005A2D3D" w:rsidRDefault="002029F9" w:rsidP="002029F9">
            <w:pPr>
              <w:pStyle w:val="ListParagraph"/>
              <w:keepLines/>
              <w:numPr>
                <w:ilvl w:val="0"/>
                <w:numId w:val="57"/>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received services for the target behavior and who exited the program 6-12 months ago</w:t>
            </w:r>
          </w:p>
          <w:p w:rsidR="002029F9" w:rsidRPr="005A2D3D" w:rsidRDefault="002029F9" w:rsidP="002029F9">
            <w:pPr>
              <w:pStyle w:val="ListParagraph"/>
              <w:keepLines/>
              <w:numPr>
                <w:ilvl w:val="0"/>
                <w:numId w:val="57"/>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2029F9" w:rsidRPr="009B2BCB" w:rsidRDefault="002029F9" w:rsidP="00B15F4B">
            <w:pPr>
              <w:keepLines/>
              <w:spacing w:after="0" w:line="218" w:lineRule="atLeast"/>
              <w:rPr>
                <w:rFonts w:ascii="Arial Narrow" w:hAnsi="Arial Narrow" w:cs="Tahoma"/>
                <w:color w:val="000000"/>
                <w:sz w:val="18"/>
                <w:szCs w:val="18"/>
              </w:rPr>
            </w:pPr>
          </w:p>
        </w:tc>
      </w:tr>
    </w:tbl>
    <w:p w:rsidR="00C65BF4" w:rsidRDefault="00C65BF4"/>
    <w:sectPr w:rsidR="00C65BF4" w:rsidSect="002029F9">
      <w:head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9F9" w:rsidRDefault="002029F9" w:rsidP="002029F9">
      <w:pPr>
        <w:spacing w:after="0" w:line="240" w:lineRule="auto"/>
      </w:pPr>
      <w:r>
        <w:separator/>
      </w:r>
    </w:p>
  </w:endnote>
  <w:endnote w:type="continuationSeparator" w:id="0">
    <w:p w:rsidR="002029F9" w:rsidRDefault="002029F9" w:rsidP="0020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627989"/>
      <w:docPartObj>
        <w:docPartGallery w:val="Page Numbers (Bottom of Page)"/>
        <w:docPartUnique/>
      </w:docPartObj>
    </w:sdtPr>
    <w:sdtEndPr>
      <w:rPr>
        <w:noProof/>
      </w:rPr>
    </w:sdtEndPr>
    <w:sdtContent>
      <w:p w:rsidR="002029F9" w:rsidRDefault="002029F9">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2029F9" w:rsidRDefault="00202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9F9" w:rsidRDefault="002029F9" w:rsidP="002029F9">
      <w:pPr>
        <w:spacing w:after="0" w:line="240" w:lineRule="auto"/>
      </w:pPr>
      <w:r>
        <w:separator/>
      </w:r>
    </w:p>
  </w:footnote>
  <w:footnote w:type="continuationSeparator" w:id="0">
    <w:p w:rsidR="002029F9" w:rsidRDefault="002029F9" w:rsidP="00202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007" w:rsidRPr="008776B6" w:rsidRDefault="002029F9" w:rsidP="00DF31E0">
    <w:pPr>
      <w:pStyle w:val="Heading1"/>
      <w:spacing w:before="0" w:after="0"/>
      <w:rPr>
        <w:color w:val="auto"/>
      </w:rPr>
    </w:pPr>
    <w:r w:rsidRPr="008776B6">
      <w:rPr>
        <w:color w:val="auto"/>
      </w:rPr>
      <w:t>Office of Juvenile Justice and Delinquency Prevention</w:t>
    </w:r>
  </w:p>
  <w:p w:rsidR="007B2007" w:rsidRPr="007D6FA1" w:rsidRDefault="002029F9" w:rsidP="00DF31E0">
    <w:pPr>
      <w:pStyle w:val="Heading1"/>
      <w:spacing w:before="0" w:after="0"/>
    </w:pPr>
    <w:r>
      <w:t>Violence PRevention Initiative Grant Program</w:t>
    </w:r>
  </w:p>
  <w:p w:rsidR="007B2007" w:rsidRPr="00A93AAA" w:rsidRDefault="002029F9" w:rsidP="00DF31E0">
    <w:pPr>
      <w:pStyle w:val="Heading1"/>
      <w:spacing w:before="120" w:after="0"/>
      <w:rPr>
        <w:color w:val="auto"/>
      </w:rPr>
    </w:pPr>
    <w:r w:rsidRPr="00A93AAA">
      <w:rPr>
        <w:color w:val="auto"/>
      </w:rPr>
      <w:t>P</w:t>
    </w:r>
    <w:r>
      <w:rPr>
        <w:color w:val="auto"/>
      </w:rPr>
      <w:t>C 2</w:t>
    </w:r>
    <w:r w:rsidRPr="00A93AAA">
      <w:rPr>
        <w:color w:val="auto"/>
      </w:rPr>
      <w:t>:</w:t>
    </w:r>
    <w:r>
      <w:rPr>
        <w:color w:val="auto"/>
      </w:rPr>
      <w:t xml:space="preserve"> direct service Intervention</w:t>
    </w:r>
  </w:p>
  <w:p w:rsidR="007B2007" w:rsidRPr="009B2BCB" w:rsidRDefault="002029F9" w:rsidP="00DF31E0">
    <w:pPr>
      <w:pStyle w:val="TableText"/>
      <w:spacing w:before="0" w:after="240"/>
      <w:jc w:val="center"/>
      <w:rPr>
        <w:sz w:val="18"/>
      </w:rPr>
    </w:pPr>
    <w:r w:rsidRPr="009B2BCB">
      <w:rPr>
        <w:sz w:val="18"/>
      </w:rPr>
      <w:t>Bold 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007" w:rsidRPr="008776B6" w:rsidRDefault="002029F9" w:rsidP="00DF31E0">
    <w:pPr>
      <w:pStyle w:val="Heading1"/>
      <w:spacing w:before="0" w:after="0"/>
      <w:rPr>
        <w:color w:val="auto"/>
      </w:rPr>
    </w:pPr>
    <w:r w:rsidRPr="008776B6">
      <w:rPr>
        <w:color w:val="auto"/>
      </w:rPr>
      <w:t>Office of Juvenile Justice and Delinquency Prevention</w:t>
    </w:r>
  </w:p>
  <w:p w:rsidR="007B2007" w:rsidRPr="007D6FA1" w:rsidRDefault="002029F9" w:rsidP="00DF31E0">
    <w:pPr>
      <w:pStyle w:val="Heading1"/>
      <w:spacing w:before="0" w:after="0"/>
    </w:pPr>
    <w:r>
      <w:t>Violence PRevention Initiative Grant Program</w:t>
    </w:r>
  </w:p>
  <w:p w:rsidR="007B2007" w:rsidRPr="00A93AAA" w:rsidRDefault="002029F9" w:rsidP="00DF31E0">
    <w:pPr>
      <w:pStyle w:val="Heading1"/>
      <w:spacing w:before="120" w:after="0"/>
      <w:rPr>
        <w:color w:val="auto"/>
      </w:rPr>
    </w:pPr>
    <w:r w:rsidRPr="00A93AAA">
      <w:rPr>
        <w:color w:val="auto"/>
      </w:rPr>
      <w:t>P</w:t>
    </w:r>
    <w:r>
      <w:rPr>
        <w:color w:val="auto"/>
      </w:rPr>
      <w:t>C 2</w:t>
    </w:r>
    <w:r w:rsidRPr="00A93AAA">
      <w:rPr>
        <w:color w:val="auto"/>
      </w:rPr>
      <w:t>:</w:t>
    </w:r>
    <w:r>
      <w:rPr>
        <w:color w:val="auto"/>
      </w:rPr>
      <w:t xml:space="preserve"> direct service Intervention</w:t>
    </w:r>
  </w:p>
  <w:p w:rsidR="007B2007" w:rsidRDefault="002029F9" w:rsidP="00345E51">
    <w:pPr>
      <w:pStyle w:val="BodyText"/>
      <w:jc w:val="center"/>
      <w:rPr>
        <w:sz w:val="18"/>
      </w:rPr>
    </w:pPr>
    <w:r w:rsidRPr="009B2BCB">
      <w:rPr>
        <w:sz w:val="18"/>
      </w:rPr>
      <w:t>Bold indicates mandatory indicators.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007" w:rsidRPr="008776B6" w:rsidRDefault="002029F9" w:rsidP="00DF31E0">
    <w:pPr>
      <w:pStyle w:val="Heading1"/>
      <w:spacing w:before="0" w:after="0"/>
      <w:rPr>
        <w:color w:val="auto"/>
      </w:rPr>
    </w:pPr>
    <w:r w:rsidRPr="008776B6">
      <w:rPr>
        <w:color w:val="auto"/>
      </w:rPr>
      <w:t>Office of Juvenile Justice and Delinquency Prevention</w:t>
    </w:r>
  </w:p>
  <w:p w:rsidR="007B2007" w:rsidRPr="007D6FA1" w:rsidRDefault="002029F9" w:rsidP="00DF31E0">
    <w:pPr>
      <w:pStyle w:val="Heading1"/>
      <w:spacing w:before="0" w:after="0"/>
    </w:pPr>
    <w:r>
      <w:t>Violence PRevention Initiative Grant Program</w:t>
    </w:r>
  </w:p>
  <w:p w:rsidR="007B2007" w:rsidRPr="00A93AAA" w:rsidRDefault="002029F9" w:rsidP="00DF31E0">
    <w:pPr>
      <w:pStyle w:val="Heading1"/>
      <w:spacing w:before="120" w:after="0"/>
      <w:rPr>
        <w:color w:val="auto"/>
      </w:rPr>
    </w:pPr>
    <w:r w:rsidRPr="00A93AAA">
      <w:rPr>
        <w:color w:val="auto"/>
      </w:rPr>
      <w:t>P</w:t>
    </w:r>
    <w:r>
      <w:rPr>
        <w:color w:val="auto"/>
      </w:rPr>
      <w:t>C 2</w:t>
    </w:r>
    <w:r w:rsidRPr="00A93AAA">
      <w:rPr>
        <w:color w:val="auto"/>
      </w:rPr>
      <w:t>:</w:t>
    </w:r>
    <w:r>
      <w:rPr>
        <w:color w:val="auto"/>
      </w:rPr>
      <w:t xml:space="preserve"> direct service Intervention</w:t>
    </w:r>
  </w:p>
  <w:p w:rsidR="007B2007" w:rsidRDefault="002029F9" w:rsidP="00DF31E0">
    <w:pPr>
      <w:pStyle w:val="BodyText"/>
      <w:spacing w:after="120"/>
      <w:jc w:val="center"/>
      <w:rPr>
        <w:sz w:val="18"/>
      </w:rPr>
    </w:pPr>
    <w:r w:rsidRPr="009B2BCB">
      <w:rPr>
        <w:sz w:val="18"/>
      </w:rPr>
      <w:t>Bold indicates mandatory indicators.</w:t>
    </w:r>
  </w:p>
  <w:p w:rsidR="007B2007" w:rsidRPr="00081F5C" w:rsidRDefault="002029F9" w:rsidP="00DF31E0">
    <w:pPr>
      <w:pStyle w:val="TableText"/>
      <w:spacing w:before="60" w:after="240"/>
      <w:jc w:val="center"/>
    </w:pPr>
    <w:r w:rsidRPr="00081F5C">
      <w:rPr>
        <w:sz w:val="18"/>
      </w:rPr>
      <w:t>The following target behavior measures focus on short-term and long-term behavioral outcomes for youth who received services specified below. Choose all target behaviors that apply to your program services.</w:t>
    </w:r>
    <w:r>
      <w:rPr>
        <w:sz w:val="18"/>
      </w:rPr>
      <w:t xml:space="preserve"> Must select at least one target behavior.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B23"/>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544D5E"/>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6F468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390A1B"/>
    <w:multiLevelType w:val="hybridMultilevel"/>
    <w:tmpl w:val="8572F3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3E369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986D15"/>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1225C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E80E5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8B0348"/>
    <w:multiLevelType w:val="hybridMultilevel"/>
    <w:tmpl w:val="E8DCCC02"/>
    <w:lvl w:ilvl="0" w:tplc="EA9602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62279"/>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CDA47A3"/>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F70CF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8D417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11302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1F59B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A44E78"/>
    <w:multiLevelType w:val="hybridMultilevel"/>
    <w:tmpl w:val="83386F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A73D9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48026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3721F1"/>
    <w:multiLevelType w:val="hybridMultilevel"/>
    <w:tmpl w:val="79C874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795B0E"/>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3735A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9C5CE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AC7E4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843DE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861C10"/>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BD1625"/>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7F103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152D1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47C0A6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115E2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6A1E7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AF0E38"/>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BA36E00"/>
    <w:multiLevelType w:val="hybridMultilevel"/>
    <w:tmpl w:val="76481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421503"/>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8955E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FE423F6"/>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6960459"/>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7DC5B1D"/>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9864428"/>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99C6E98"/>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BEC40F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00C6ACC"/>
    <w:multiLevelType w:val="hybridMultilevel"/>
    <w:tmpl w:val="1BB655F8"/>
    <w:lvl w:ilvl="0" w:tplc="BC56A35A">
      <w:start w:val="1"/>
      <w:numFmt w:val="decimal"/>
      <w:lvlText w:val="%1a"/>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03D46F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163689C"/>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3335AA8"/>
    <w:multiLevelType w:val="hybridMultilevel"/>
    <w:tmpl w:val="79C874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48D384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4BF4DB3"/>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56102E"/>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9081E1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9E24EEC"/>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B9167F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BD75DFD"/>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08E4F96"/>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19B0BA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590635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611408D"/>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9B27BF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AAF694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CCA1B5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8"/>
  </w:num>
  <w:num w:numId="3">
    <w:abstractNumId w:val="44"/>
  </w:num>
  <w:num w:numId="4">
    <w:abstractNumId w:val="18"/>
  </w:num>
  <w:num w:numId="5">
    <w:abstractNumId w:val="15"/>
  </w:num>
  <w:num w:numId="6">
    <w:abstractNumId w:val="56"/>
  </w:num>
  <w:num w:numId="7">
    <w:abstractNumId w:val="53"/>
  </w:num>
  <w:num w:numId="8">
    <w:abstractNumId w:val="29"/>
  </w:num>
  <w:num w:numId="9">
    <w:abstractNumId w:val="55"/>
  </w:num>
  <w:num w:numId="10">
    <w:abstractNumId w:val="21"/>
  </w:num>
  <w:num w:numId="11">
    <w:abstractNumId w:val="38"/>
  </w:num>
  <w:num w:numId="12">
    <w:abstractNumId w:val="22"/>
  </w:num>
  <w:num w:numId="13">
    <w:abstractNumId w:val="45"/>
  </w:num>
  <w:num w:numId="14">
    <w:abstractNumId w:val="43"/>
  </w:num>
  <w:num w:numId="15">
    <w:abstractNumId w:val="42"/>
  </w:num>
  <w:num w:numId="16">
    <w:abstractNumId w:val="12"/>
  </w:num>
  <w:num w:numId="17">
    <w:abstractNumId w:val="35"/>
  </w:num>
  <w:num w:numId="18">
    <w:abstractNumId w:val="13"/>
  </w:num>
  <w:num w:numId="19">
    <w:abstractNumId w:val="25"/>
  </w:num>
  <w:num w:numId="20">
    <w:abstractNumId w:val="50"/>
  </w:num>
  <w:num w:numId="21">
    <w:abstractNumId w:val="51"/>
  </w:num>
  <w:num w:numId="22">
    <w:abstractNumId w:val="49"/>
  </w:num>
  <w:num w:numId="23">
    <w:abstractNumId w:val="1"/>
  </w:num>
  <w:num w:numId="24">
    <w:abstractNumId w:val="33"/>
  </w:num>
  <w:num w:numId="25">
    <w:abstractNumId w:val="40"/>
  </w:num>
  <w:num w:numId="26">
    <w:abstractNumId w:val="24"/>
  </w:num>
  <w:num w:numId="27">
    <w:abstractNumId w:val="39"/>
  </w:num>
  <w:num w:numId="28">
    <w:abstractNumId w:val="58"/>
  </w:num>
  <w:num w:numId="29">
    <w:abstractNumId w:val="27"/>
  </w:num>
  <w:num w:numId="30">
    <w:abstractNumId w:val="37"/>
  </w:num>
  <w:num w:numId="31">
    <w:abstractNumId w:val="0"/>
  </w:num>
  <w:num w:numId="32">
    <w:abstractNumId w:val="46"/>
  </w:num>
  <w:num w:numId="33">
    <w:abstractNumId w:val="16"/>
  </w:num>
  <w:num w:numId="34">
    <w:abstractNumId w:val="20"/>
  </w:num>
  <w:num w:numId="35">
    <w:abstractNumId w:val="9"/>
  </w:num>
  <w:num w:numId="36">
    <w:abstractNumId w:val="47"/>
  </w:num>
  <w:num w:numId="37">
    <w:abstractNumId w:val="36"/>
  </w:num>
  <w:num w:numId="38">
    <w:abstractNumId w:val="7"/>
  </w:num>
  <w:num w:numId="39">
    <w:abstractNumId w:val="30"/>
  </w:num>
  <w:num w:numId="40">
    <w:abstractNumId w:val="54"/>
  </w:num>
  <w:num w:numId="41">
    <w:abstractNumId w:val="34"/>
  </w:num>
  <w:num w:numId="42">
    <w:abstractNumId w:val="4"/>
  </w:num>
  <w:num w:numId="43">
    <w:abstractNumId w:val="11"/>
  </w:num>
  <w:num w:numId="44">
    <w:abstractNumId w:val="17"/>
  </w:num>
  <w:num w:numId="45">
    <w:abstractNumId w:val="6"/>
  </w:num>
  <w:num w:numId="46">
    <w:abstractNumId w:val="48"/>
  </w:num>
  <w:num w:numId="47">
    <w:abstractNumId w:val="31"/>
  </w:num>
  <w:num w:numId="48">
    <w:abstractNumId w:val="10"/>
  </w:num>
  <w:num w:numId="49">
    <w:abstractNumId w:val="57"/>
  </w:num>
  <w:num w:numId="50">
    <w:abstractNumId w:val="28"/>
  </w:num>
  <w:num w:numId="51">
    <w:abstractNumId w:val="26"/>
  </w:num>
  <w:num w:numId="52">
    <w:abstractNumId w:val="5"/>
  </w:num>
  <w:num w:numId="53">
    <w:abstractNumId w:val="19"/>
  </w:num>
  <w:num w:numId="54">
    <w:abstractNumId w:val="14"/>
  </w:num>
  <w:num w:numId="55">
    <w:abstractNumId w:val="23"/>
  </w:num>
  <w:num w:numId="56">
    <w:abstractNumId w:val="2"/>
  </w:num>
  <w:num w:numId="57">
    <w:abstractNumId w:val="52"/>
  </w:num>
  <w:num w:numId="58">
    <w:abstractNumId w:val="3"/>
  </w:num>
  <w:num w:numId="59">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F9"/>
    <w:rsid w:val="00001F49"/>
    <w:rsid w:val="00002824"/>
    <w:rsid w:val="00003DCF"/>
    <w:rsid w:val="00005C98"/>
    <w:rsid w:val="00013184"/>
    <w:rsid w:val="00014C43"/>
    <w:rsid w:val="00017D5A"/>
    <w:rsid w:val="000216DB"/>
    <w:rsid w:val="00021EE8"/>
    <w:rsid w:val="000232FD"/>
    <w:rsid w:val="0002501D"/>
    <w:rsid w:val="0002704A"/>
    <w:rsid w:val="0003095F"/>
    <w:rsid w:val="00032D48"/>
    <w:rsid w:val="000357B5"/>
    <w:rsid w:val="000360C1"/>
    <w:rsid w:val="00036A09"/>
    <w:rsid w:val="000375BE"/>
    <w:rsid w:val="00037FE3"/>
    <w:rsid w:val="000403F5"/>
    <w:rsid w:val="0004247F"/>
    <w:rsid w:val="00043242"/>
    <w:rsid w:val="00044279"/>
    <w:rsid w:val="00046CD5"/>
    <w:rsid w:val="00047FC1"/>
    <w:rsid w:val="00050C06"/>
    <w:rsid w:val="00052ACB"/>
    <w:rsid w:val="000530B3"/>
    <w:rsid w:val="00054B6D"/>
    <w:rsid w:val="00055747"/>
    <w:rsid w:val="00055B8C"/>
    <w:rsid w:val="00055EB1"/>
    <w:rsid w:val="00060E83"/>
    <w:rsid w:val="000638C9"/>
    <w:rsid w:val="0006421A"/>
    <w:rsid w:val="00066BE5"/>
    <w:rsid w:val="0007000C"/>
    <w:rsid w:val="00073724"/>
    <w:rsid w:val="00075038"/>
    <w:rsid w:val="0007549F"/>
    <w:rsid w:val="00076977"/>
    <w:rsid w:val="00081FFC"/>
    <w:rsid w:val="000839B0"/>
    <w:rsid w:val="00084CCA"/>
    <w:rsid w:val="0008507C"/>
    <w:rsid w:val="00092274"/>
    <w:rsid w:val="00093F32"/>
    <w:rsid w:val="000951FF"/>
    <w:rsid w:val="00095E6B"/>
    <w:rsid w:val="000960C3"/>
    <w:rsid w:val="000961C6"/>
    <w:rsid w:val="00097DD0"/>
    <w:rsid w:val="000A090D"/>
    <w:rsid w:val="000A32B3"/>
    <w:rsid w:val="000A502B"/>
    <w:rsid w:val="000A61BE"/>
    <w:rsid w:val="000A6692"/>
    <w:rsid w:val="000A7193"/>
    <w:rsid w:val="000A7EB5"/>
    <w:rsid w:val="000B1BB6"/>
    <w:rsid w:val="000B4195"/>
    <w:rsid w:val="000C765A"/>
    <w:rsid w:val="000C79D1"/>
    <w:rsid w:val="000D0BBA"/>
    <w:rsid w:val="000D2426"/>
    <w:rsid w:val="000D3FD8"/>
    <w:rsid w:val="000D40EF"/>
    <w:rsid w:val="000D4253"/>
    <w:rsid w:val="000D461A"/>
    <w:rsid w:val="000D4D81"/>
    <w:rsid w:val="000D5CE2"/>
    <w:rsid w:val="000E015F"/>
    <w:rsid w:val="000E3720"/>
    <w:rsid w:val="000E4A1C"/>
    <w:rsid w:val="000E71B8"/>
    <w:rsid w:val="000F14EC"/>
    <w:rsid w:val="000F27A7"/>
    <w:rsid w:val="000F46BF"/>
    <w:rsid w:val="000F4AC6"/>
    <w:rsid w:val="000F52EC"/>
    <w:rsid w:val="000F5D19"/>
    <w:rsid w:val="000F5E28"/>
    <w:rsid w:val="000F630C"/>
    <w:rsid w:val="00101C5F"/>
    <w:rsid w:val="00101EF2"/>
    <w:rsid w:val="001030C5"/>
    <w:rsid w:val="00111A3D"/>
    <w:rsid w:val="001140CA"/>
    <w:rsid w:val="0011420E"/>
    <w:rsid w:val="00115AFF"/>
    <w:rsid w:val="001177FC"/>
    <w:rsid w:val="001222C0"/>
    <w:rsid w:val="001266A7"/>
    <w:rsid w:val="00130339"/>
    <w:rsid w:val="00131512"/>
    <w:rsid w:val="001321E6"/>
    <w:rsid w:val="001323B4"/>
    <w:rsid w:val="00133F8F"/>
    <w:rsid w:val="00134580"/>
    <w:rsid w:val="001348B0"/>
    <w:rsid w:val="00137710"/>
    <w:rsid w:val="00144B3A"/>
    <w:rsid w:val="00147112"/>
    <w:rsid w:val="001473B2"/>
    <w:rsid w:val="001534D3"/>
    <w:rsid w:val="00154C9C"/>
    <w:rsid w:val="00156F7F"/>
    <w:rsid w:val="00162145"/>
    <w:rsid w:val="00163579"/>
    <w:rsid w:val="00163A65"/>
    <w:rsid w:val="00164349"/>
    <w:rsid w:val="00164DE0"/>
    <w:rsid w:val="00166144"/>
    <w:rsid w:val="0017443C"/>
    <w:rsid w:val="00176F7B"/>
    <w:rsid w:val="001773AC"/>
    <w:rsid w:val="001819C0"/>
    <w:rsid w:val="00187364"/>
    <w:rsid w:val="0019258C"/>
    <w:rsid w:val="001954E9"/>
    <w:rsid w:val="00195FF4"/>
    <w:rsid w:val="00196D1C"/>
    <w:rsid w:val="001A0FD9"/>
    <w:rsid w:val="001A3661"/>
    <w:rsid w:val="001A3664"/>
    <w:rsid w:val="001A3DFB"/>
    <w:rsid w:val="001B0648"/>
    <w:rsid w:val="001B4BBB"/>
    <w:rsid w:val="001B5647"/>
    <w:rsid w:val="001B58C9"/>
    <w:rsid w:val="001B6E71"/>
    <w:rsid w:val="001B746E"/>
    <w:rsid w:val="001B7F8A"/>
    <w:rsid w:val="001C1A9A"/>
    <w:rsid w:val="001C1C9F"/>
    <w:rsid w:val="001C48A6"/>
    <w:rsid w:val="001C67B6"/>
    <w:rsid w:val="001D0196"/>
    <w:rsid w:val="001D4645"/>
    <w:rsid w:val="001D6372"/>
    <w:rsid w:val="001E1CCC"/>
    <w:rsid w:val="001E5FC4"/>
    <w:rsid w:val="001E6A67"/>
    <w:rsid w:val="001F0264"/>
    <w:rsid w:val="001F0E17"/>
    <w:rsid w:val="001F2D5B"/>
    <w:rsid w:val="001F4B4D"/>
    <w:rsid w:val="00201138"/>
    <w:rsid w:val="00202436"/>
    <w:rsid w:val="002024A9"/>
    <w:rsid w:val="002029F9"/>
    <w:rsid w:val="00204C02"/>
    <w:rsid w:val="002050D8"/>
    <w:rsid w:val="0021166F"/>
    <w:rsid w:val="0021179D"/>
    <w:rsid w:val="00213F76"/>
    <w:rsid w:val="0021724E"/>
    <w:rsid w:val="002212A0"/>
    <w:rsid w:val="00222ABC"/>
    <w:rsid w:val="00222C3F"/>
    <w:rsid w:val="002303F4"/>
    <w:rsid w:val="00230FB4"/>
    <w:rsid w:val="002323CE"/>
    <w:rsid w:val="0023275E"/>
    <w:rsid w:val="00235C00"/>
    <w:rsid w:val="00237941"/>
    <w:rsid w:val="00241D6D"/>
    <w:rsid w:val="0024225F"/>
    <w:rsid w:val="00243158"/>
    <w:rsid w:val="00243CEC"/>
    <w:rsid w:val="00243FE4"/>
    <w:rsid w:val="002462B5"/>
    <w:rsid w:val="00246494"/>
    <w:rsid w:val="00251D50"/>
    <w:rsid w:val="00251E2A"/>
    <w:rsid w:val="002529BC"/>
    <w:rsid w:val="00252C91"/>
    <w:rsid w:val="00253A58"/>
    <w:rsid w:val="00253F60"/>
    <w:rsid w:val="00254392"/>
    <w:rsid w:val="002567CF"/>
    <w:rsid w:val="00257138"/>
    <w:rsid w:val="00257512"/>
    <w:rsid w:val="00260BFE"/>
    <w:rsid w:val="00261BD4"/>
    <w:rsid w:val="00267B34"/>
    <w:rsid w:val="002721A5"/>
    <w:rsid w:val="002730BC"/>
    <w:rsid w:val="0027360F"/>
    <w:rsid w:val="00277567"/>
    <w:rsid w:val="00281DAF"/>
    <w:rsid w:val="00284590"/>
    <w:rsid w:val="002857D3"/>
    <w:rsid w:val="002858A7"/>
    <w:rsid w:val="00285CA3"/>
    <w:rsid w:val="00287723"/>
    <w:rsid w:val="002927F2"/>
    <w:rsid w:val="00294F06"/>
    <w:rsid w:val="0029548E"/>
    <w:rsid w:val="00295B91"/>
    <w:rsid w:val="002A3758"/>
    <w:rsid w:val="002A7990"/>
    <w:rsid w:val="002A7C6B"/>
    <w:rsid w:val="002B039C"/>
    <w:rsid w:val="002B3677"/>
    <w:rsid w:val="002B569B"/>
    <w:rsid w:val="002B7D60"/>
    <w:rsid w:val="002B7F71"/>
    <w:rsid w:val="002C0E19"/>
    <w:rsid w:val="002C1287"/>
    <w:rsid w:val="002C5B06"/>
    <w:rsid w:val="002C6157"/>
    <w:rsid w:val="002C7E62"/>
    <w:rsid w:val="002D2770"/>
    <w:rsid w:val="002D28C1"/>
    <w:rsid w:val="002D3E75"/>
    <w:rsid w:val="002D4433"/>
    <w:rsid w:val="002D4E5A"/>
    <w:rsid w:val="002D58C4"/>
    <w:rsid w:val="002D592C"/>
    <w:rsid w:val="002E0EC3"/>
    <w:rsid w:val="002E1CC0"/>
    <w:rsid w:val="002E377E"/>
    <w:rsid w:val="002E7766"/>
    <w:rsid w:val="002F3FCB"/>
    <w:rsid w:val="002F4D3F"/>
    <w:rsid w:val="002F4F0B"/>
    <w:rsid w:val="002F52AF"/>
    <w:rsid w:val="002F67D7"/>
    <w:rsid w:val="002F6815"/>
    <w:rsid w:val="002F7AFD"/>
    <w:rsid w:val="003001DD"/>
    <w:rsid w:val="00301D7F"/>
    <w:rsid w:val="00302A67"/>
    <w:rsid w:val="00304EB5"/>
    <w:rsid w:val="003057C6"/>
    <w:rsid w:val="00306119"/>
    <w:rsid w:val="003067F3"/>
    <w:rsid w:val="00306F62"/>
    <w:rsid w:val="003106B1"/>
    <w:rsid w:val="00311D1C"/>
    <w:rsid w:val="00312A24"/>
    <w:rsid w:val="00312DF4"/>
    <w:rsid w:val="00313DC5"/>
    <w:rsid w:val="00317011"/>
    <w:rsid w:val="00320839"/>
    <w:rsid w:val="00321456"/>
    <w:rsid w:val="00323725"/>
    <w:rsid w:val="00326A88"/>
    <w:rsid w:val="00327A61"/>
    <w:rsid w:val="00332262"/>
    <w:rsid w:val="0033270A"/>
    <w:rsid w:val="0033473C"/>
    <w:rsid w:val="00334DF0"/>
    <w:rsid w:val="0033546B"/>
    <w:rsid w:val="00335F1E"/>
    <w:rsid w:val="0033634E"/>
    <w:rsid w:val="00337139"/>
    <w:rsid w:val="003377AB"/>
    <w:rsid w:val="00350CB5"/>
    <w:rsid w:val="0035121C"/>
    <w:rsid w:val="00353513"/>
    <w:rsid w:val="003535BE"/>
    <w:rsid w:val="00353EC2"/>
    <w:rsid w:val="00354A7C"/>
    <w:rsid w:val="00355E91"/>
    <w:rsid w:val="00356451"/>
    <w:rsid w:val="00357ADE"/>
    <w:rsid w:val="00360B28"/>
    <w:rsid w:val="0036123B"/>
    <w:rsid w:val="00362A7E"/>
    <w:rsid w:val="00363532"/>
    <w:rsid w:val="00365685"/>
    <w:rsid w:val="00370340"/>
    <w:rsid w:val="003709B5"/>
    <w:rsid w:val="00371470"/>
    <w:rsid w:val="003718CA"/>
    <w:rsid w:val="00371DC2"/>
    <w:rsid w:val="00371DD9"/>
    <w:rsid w:val="00375F12"/>
    <w:rsid w:val="00376114"/>
    <w:rsid w:val="0037657A"/>
    <w:rsid w:val="00377760"/>
    <w:rsid w:val="00377C39"/>
    <w:rsid w:val="00380F9D"/>
    <w:rsid w:val="0038198D"/>
    <w:rsid w:val="00383F64"/>
    <w:rsid w:val="003849E0"/>
    <w:rsid w:val="00385474"/>
    <w:rsid w:val="00386959"/>
    <w:rsid w:val="00387FAE"/>
    <w:rsid w:val="0039007B"/>
    <w:rsid w:val="00393CFF"/>
    <w:rsid w:val="00394B6D"/>
    <w:rsid w:val="00395F76"/>
    <w:rsid w:val="003979FE"/>
    <w:rsid w:val="003A0749"/>
    <w:rsid w:val="003A148B"/>
    <w:rsid w:val="003A70A1"/>
    <w:rsid w:val="003B2C29"/>
    <w:rsid w:val="003B3C00"/>
    <w:rsid w:val="003C33A4"/>
    <w:rsid w:val="003C5854"/>
    <w:rsid w:val="003C72D1"/>
    <w:rsid w:val="003C7CC6"/>
    <w:rsid w:val="003C7F95"/>
    <w:rsid w:val="003D2809"/>
    <w:rsid w:val="003D2F41"/>
    <w:rsid w:val="003D733B"/>
    <w:rsid w:val="003E119D"/>
    <w:rsid w:val="003E4607"/>
    <w:rsid w:val="003E5A58"/>
    <w:rsid w:val="003E65D4"/>
    <w:rsid w:val="003F3383"/>
    <w:rsid w:val="003F5426"/>
    <w:rsid w:val="003F5823"/>
    <w:rsid w:val="004012C6"/>
    <w:rsid w:val="004036D3"/>
    <w:rsid w:val="00406E00"/>
    <w:rsid w:val="00412492"/>
    <w:rsid w:val="00412587"/>
    <w:rsid w:val="004202C8"/>
    <w:rsid w:val="00420C86"/>
    <w:rsid w:val="00422C11"/>
    <w:rsid w:val="00424BC7"/>
    <w:rsid w:val="00424CE7"/>
    <w:rsid w:val="004265D6"/>
    <w:rsid w:val="004277AF"/>
    <w:rsid w:val="00427C05"/>
    <w:rsid w:val="004304B7"/>
    <w:rsid w:val="00430F41"/>
    <w:rsid w:val="004358FB"/>
    <w:rsid w:val="00442DF5"/>
    <w:rsid w:val="004446CC"/>
    <w:rsid w:val="0044553F"/>
    <w:rsid w:val="00447E1B"/>
    <w:rsid w:val="00447FEB"/>
    <w:rsid w:val="004515B5"/>
    <w:rsid w:val="004518AF"/>
    <w:rsid w:val="00451C86"/>
    <w:rsid w:val="0045406A"/>
    <w:rsid w:val="00457571"/>
    <w:rsid w:val="00457649"/>
    <w:rsid w:val="00461A91"/>
    <w:rsid w:val="00462C7B"/>
    <w:rsid w:val="00465BEF"/>
    <w:rsid w:val="00472CDD"/>
    <w:rsid w:val="00473F4C"/>
    <w:rsid w:val="0047454B"/>
    <w:rsid w:val="00475F85"/>
    <w:rsid w:val="00477EDB"/>
    <w:rsid w:val="00481114"/>
    <w:rsid w:val="00481AEB"/>
    <w:rsid w:val="00481CF3"/>
    <w:rsid w:val="00482CD9"/>
    <w:rsid w:val="004852CA"/>
    <w:rsid w:val="00485D60"/>
    <w:rsid w:val="00485FA6"/>
    <w:rsid w:val="0049365E"/>
    <w:rsid w:val="004948DF"/>
    <w:rsid w:val="00494E32"/>
    <w:rsid w:val="00495B3B"/>
    <w:rsid w:val="00495D5F"/>
    <w:rsid w:val="00496097"/>
    <w:rsid w:val="004B11B0"/>
    <w:rsid w:val="004B4F17"/>
    <w:rsid w:val="004C07E8"/>
    <w:rsid w:val="004C1CD5"/>
    <w:rsid w:val="004C3BDA"/>
    <w:rsid w:val="004C470C"/>
    <w:rsid w:val="004C5896"/>
    <w:rsid w:val="004C5C17"/>
    <w:rsid w:val="004D190B"/>
    <w:rsid w:val="004D5B29"/>
    <w:rsid w:val="004D5F1E"/>
    <w:rsid w:val="004D7475"/>
    <w:rsid w:val="004E0697"/>
    <w:rsid w:val="004E266E"/>
    <w:rsid w:val="004E476F"/>
    <w:rsid w:val="004E59EE"/>
    <w:rsid w:val="004E6FAF"/>
    <w:rsid w:val="004F0B83"/>
    <w:rsid w:val="004F3A66"/>
    <w:rsid w:val="004F3EF3"/>
    <w:rsid w:val="004F4F98"/>
    <w:rsid w:val="004F53DB"/>
    <w:rsid w:val="004F7C20"/>
    <w:rsid w:val="004F7F52"/>
    <w:rsid w:val="00503125"/>
    <w:rsid w:val="005076DC"/>
    <w:rsid w:val="005137CC"/>
    <w:rsid w:val="0051522D"/>
    <w:rsid w:val="005163E4"/>
    <w:rsid w:val="00517086"/>
    <w:rsid w:val="00517107"/>
    <w:rsid w:val="0051712F"/>
    <w:rsid w:val="00517EF1"/>
    <w:rsid w:val="005211AC"/>
    <w:rsid w:val="00523BC9"/>
    <w:rsid w:val="005255F5"/>
    <w:rsid w:val="0052780D"/>
    <w:rsid w:val="005327C5"/>
    <w:rsid w:val="00532F7A"/>
    <w:rsid w:val="00533733"/>
    <w:rsid w:val="00533C4E"/>
    <w:rsid w:val="00537487"/>
    <w:rsid w:val="00537E30"/>
    <w:rsid w:val="00541666"/>
    <w:rsid w:val="00541DFD"/>
    <w:rsid w:val="00543808"/>
    <w:rsid w:val="00545DC2"/>
    <w:rsid w:val="00546973"/>
    <w:rsid w:val="00550BF2"/>
    <w:rsid w:val="00551C4F"/>
    <w:rsid w:val="00552048"/>
    <w:rsid w:val="00552EFA"/>
    <w:rsid w:val="005552F6"/>
    <w:rsid w:val="00555B7D"/>
    <w:rsid w:val="00562A07"/>
    <w:rsid w:val="0056319E"/>
    <w:rsid w:val="005637C4"/>
    <w:rsid w:val="00563D37"/>
    <w:rsid w:val="00567D93"/>
    <w:rsid w:val="005730E7"/>
    <w:rsid w:val="005774EB"/>
    <w:rsid w:val="00580495"/>
    <w:rsid w:val="0058061D"/>
    <w:rsid w:val="0058261C"/>
    <w:rsid w:val="00582F0C"/>
    <w:rsid w:val="005832CF"/>
    <w:rsid w:val="00584F47"/>
    <w:rsid w:val="00585696"/>
    <w:rsid w:val="0058679D"/>
    <w:rsid w:val="005871EE"/>
    <w:rsid w:val="00587448"/>
    <w:rsid w:val="0059212E"/>
    <w:rsid w:val="00594381"/>
    <w:rsid w:val="00594A72"/>
    <w:rsid w:val="0059529B"/>
    <w:rsid w:val="00596BC2"/>
    <w:rsid w:val="005972B9"/>
    <w:rsid w:val="00597C14"/>
    <w:rsid w:val="00597EEB"/>
    <w:rsid w:val="005A15E2"/>
    <w:rsid w:val="005A3D27"/>
    <w:rsid w:val="005B1585"/>
    <w:rsid w:val="005B1719"/>
    <w:rsid w:val="005B21DE"/>
    <w:rsid w:val="005B38FD"/>
    <w:rsid w:val="005B48ED"/>
    <w:rsid w:val="005C0548"/>
    <w:rsid w:val="005C09DD"/>
    <w:rsid w:val="005C27FD"/>
    <w:rsid w:val="005C3069"/>
    <w:rsid w:val="005C3E42"/>
    <w:rsid w:val="005C4AB8"/>
    <w:rsid w:val="005D06DE"/>
    <w:rsid w:val="005D2FAB"/>
    <w:rsid w:val="005D4909"/>
    <w:rsid w:val="005D52F1"/>
    <w:rsid w:val="005D5546"/>
    <w:rsid w:val="005E0918"/>
    <w:rsid w:val="005E0C1A"/>
    <w:rsid w:val="005E0FCA"/>
    <w:rsid w:val="005E4A97"/>
    <w:rsid w:val="005F0633"/>
    <w:rsid w:val="005F2AA1"/>
    <w:rsid w:val="005F323E"/>
    <w:rsid w:val="005F41DE"/>
    <w:rsid w:val="005F4EF6"/>
    <w:rsid w:val="00600A05"/>
    <w:rsid w:val="00601348"/>
    <w:rsid w:val="00603C98"/>
    <w:rsid w:val="00603E4A"/>
    <w:rsid w:val="00604444"/>
    <w:rsid w:val="00604DCC"/>
    <w:rsid w:val="0060535A"/>
    <w:rsid w:val="00610515"/>
    <w:rsid w:val="00611BBB"/>
    <w:rsid w:val="00611F3E"/>
    <w:rsid w:val="006152B5"/>
    <w:rsid w:val="00615567"/>
    <w:rsid w:val="00622C46"/>
    <w:rsid w:val="006277C1"/>
    <w:rsid w:val="00627FA5"/>
    <w:rsid w:val="00630978"/>
    <w:rsid w:val="00631770"/>
    <w:rsid w:val="006322FB"/>
    <w:rsid w:val="00634CA1"/>
    <w:rsid w:val="006354E2"/>
    <w:rsid w:val="00635835"/>
    <w:rsid w:val="00636423"/>
    <w:rsid w:val="0063766B"/>
    <w:rsid w:val="006400E7"/>
    <w:rsid w:val="0064231A"/>
    <w:rsid w:val="0064453B"/>
    <w:rsid w:val="00647B3C"/>
    <w:rsid w:val="00650719"/>
    <w:rsid w:val="006509F7"/>
    <w:rsid w:val="0065258D"/>
    <w:rsid w:val="00652D01"/>
    <w:rsid w:val="0065328E"/>
    <w:rsid w:val="00654C9B"/>
    <w:rsid w:val="006557C3"/>
    <w:rsid w:val="006562B5"/>
    <w:rsid w:val="00660315"/>
    <w:rsid w:val="00661352"/>
    <w:rsid w:val="0066159D"/>
    <w:rsid w:val="00667E79"/>
    <w:rsid w:val="00676DB3"/>
    <w:rsid w:val="00680181"/>
    <w:rsid w:val="006841CE"/>
    <w:rsid w:val="0068506F"/>
    <w:rsid w:val="0068578B"/>
    <w:rsid w:val="006868ED"/>
    <w:rsid w:val="00691B5D"/>
    <w:rsid w:val="0069214E"/>
    <w:rsid w:val="006943AE"/>
    <w:rsid w:val="006A2E54"/>
    <w:rsid w:val="006A4546"/>
    <w:rsid w:val="006A4B7A"/>
    <w:rsid w:val="006A5AB7"/>
    <w:rsid w:val="006A5BB9"/>
    <w:rsid w:val="006A74DF"/>
    <w:rsid w:val="006B5019"/>
    <w:rsid w:val="006B563B"/>
    <w:rsid w:val="006B6599"/>
    <w:rsid w:val="006C0860"/>
    <w:rsid w:val="006C09F7"/>
    <w:rsid w:val="006C41CC"/>
    <w:rsid w:val="006C5528"/>
    <w:rsid w:val="006C646E"/>
    <w:rsid w:val="006C68B8"/>
    <w:rsid w:val="006C73EB"/>
    <w:rsid w:val="006C7933"/>
    <w:rsid w:val="006C7BAB"/>
    <w:rsid w:val="006C7EE1"/>
    <w:rsid w:val="006D1E29"/>
    <w:rsid w:val="006D23B1"/>
    <w:rsid w:val="006D5649"/>
    <w:rsid w:val="006E0F2C"/>
    <w:rsid w:val="006E3900"/>
    <w:rsid w:val="006E5F6D"/>
    <w:rsid w:val="006E607F"/>
    <w:rsid w:val="006E6C59"/>
    <w:rsid w:val="006E72ED"/>
    <w:rsid w:val="006E7A6A"/>
    <w:rsid w:val="006F0978"/>
    <w:rsid w:val="006F0C4B"/>
    <w:rsid w:val="006F387B"/>
    <w:rsid w:val="006F4974"/>
    <w:rsid w:val="006F5906"/>
    <w:rsid w:val="00700261"/>
    <w:rsid w:val="00700A81"/>
    <w:rsid w:val="00701209"/>
    <w:rsid w:val="00703088"/>
    <w:rsid w:val="00703923"/>
    <w:rsid w:val="00704CCE"/>
    <w:rsid w:val="0070500E"/>
    <w:rsid w:val="007056A4"/>
    <w:rsid w:val="00705DF8"/>
    <w:rsid w:val="007068C6"/>
    <w:rsid w:val="00707320"/>
    <w:rsid w:val="007121F8"/>
    <w:rsid w:val="00713553"/>
    <w:rsid w:val="00720BA1"/>
    <w:rsid w:val="00721F03"/>
    <w:rsid w:val="00724E16"/>
    <w:rsid w:val="00725393"/>
    <w:rsid w:val="007322AF"/>
    <w:rsid w:val="00736859"/>
    <w:rsid w:val="00741D49"/>
    <w:rsid w:val="00742387"/>
    <w:rsid w:val="00742B89"/>
    <w:rsid w:val="00743CEF"/>
    <w:rsid w:val="0074423E"/>
    <w:rsid w:val="00744631"/>
    <w:rsid w:val="0074781A"/>
    <w:rsid w:val="00747D77"/>
    <w:rsid w:val="0075306D"/>
    <w:rsid w:val="007618D5"/>
    <w:rsid w:val="00761990"/>
    <w:rsid w:val="00761C0F"/>
    <w:rsid w:val="00761FF3"/>
    <w:rsid w:val="00762526"/>
    <w:rsid w:val="00762FE4"/>
    <w:rsid w:val="00767907"/>
    <w:rsid w:val="007700F6"/>
    <w:rsid w:val="00771193"/>
    <w:rsid w:val="007718B4"/>
    <w:rsid w:val="0078036E"/>
    <w:rsid w:val="007814FC"/>
    <w:rsid w:val="0079056E"/>
    <w:rsid w:val="007926B5"/>
    <w:rsid w:val="00792BF3"/>
    <w:rsid w:val="0079488E"/>
    <w:rsid w:val="007A011E"/>
    <w:rsid w:val="007A0BEE"/>
    <w:rsid w:val="007A1425"/>
    <w:rsid w:val="007A2FC8"/>
    <w:rsid w:val="007A30EA"/>
    <w:rsid w:val="007A3D75"/>
    <w:rsid w:val="007A7A6E"/>
    <w:rsid w:val="007B07A1"/>
    <w:rsid w:val="007B219F"/>
    <w:rsid w:val="007B2F30"/>
    <w:rsid w:val="007B440E"/>
    <w:rsid w:val="007B4530"/>
    <w:rsid w:val="007B5757"/>
    <w:rsid w:val="007C2CCD"/>
    <w:rsid w:val="007C3728"/>
    <w:rsid w:val="007D2BAE"/>
    <w:rsid w:val="007D5334"/>
    <w:rsid w:val="007D57E7"/>
    <w:rsid w:val="007D5BAB"/>
    <w:rsid w:val="007D6F1D"/>
    <w:rsid w:val="007E25BE"/>
    <w:rsid w:val="007F1EFC"/>
    <w:rsid w:val="007F2633"/>
    <w:rsid w:val="007F4CDC"/>
    <w:rsid w:val="007F6BA4"/>
    <w:rsid w:val="007F7096"/>
    <w:rsid w:val="00803FCC"/>
    <w:rsid w:val="00805BA1"/>
    <w:rsid w:val="008105A2"/>
    <w:rsid w:val="008106EF"/>
    <w:rsid w:val="00811AAB"/>
    <w:rsid w:val="0081209B"/>
    <w:rsid w:val="008122DF"/>
    <w:rsid w:val="00812DF1"/>
    <w:rsid w:val="00812F53"/>
    <w:rsid w:val="00820D68"/>
    <w:rsid w:val="008228A0"/>
    <w:rsid w:val="00822CD2"/>
    <w:rsid w:val="00823359"/>
    <w:rsid w:val="008279B7"/>
    <w:rsid w:val="00831D4B"/>
    <w:rsid w:val="00833BA9"/>
    <w:rsid w:val="008343C1"/>
    <w:rsid w:val="008344F1"/>
    <w:rsid w:val="00834971"/>
    <w:rsid w:val="00835EDD"/>
    <w:rsid w:val="0084084D"/>
    <w:rsid w:val="00841C45"/>
    <w:rsid w:val="0084242A"/>
    <w:rsid w:val="008456D8"/>
    <w:rsid w:val="008500D7"/>
    <w:rsid w:val="00851520"/>
    <w:rsid w:val="0085662A"/>
    <w:rsid w:val="00862FFA"/>
    <w:rsid w:val="008677FB"/>
    <w:rsid w:val="008702E8"/>
    <w:rsid w:val="00870AEC"/>
    <w:rsid w:val="00871485"/>
    <w:rsid w:val="008718D8"/>
    <w:rsid w:val="00871BC3"/>
    <w:rsid w:val="00875B72"/>
    <w:rsid w:val="00875CC6"/>
    <w:rsid w:val="00876E30"/>
    <w:rsid w:val="008776FA"/>
    <w:rsid w:val="00880700"/>
    <w:rsid w:val="0088443C"/>
    <w:rsid w:val="00886376"/>
    <w:rsid w:val="00887168"/>
    <w:rsid w:val="00891AA5"/>
    <w:rsid w:val="00892774"/>
    <w:rsid w:val="008939C3"/>
    <w:rsid w:val="00894398"/>
    <w:rsid w:val="0089485D"/>
    <w:rsid w:val="008A1725"/>
    <w:rsid w:val="008A3A9D"/>
    <w:rsid w:val="008B207F"/>
    <w:rsid w:val="008B4340"/>
    <w:rsid w:val="008B59BF"/>
    <w:rsid w:val="008B777B"/>
    <w:rsid w:val="008C01B6"/>
    <w:rsid w:val="008C276C"/>
    <w:rsid w:val="008C2FC8"/>
    <w:rsid w:val="008C7161"/>
    <w:rsid w:val="008C72C8"/>
    <w:rsid w:val="008D18EB"/>
    <w:rsid w:val="008D364E"/>
    <w:rsid w:val="008D39E7"/>
    <w:rsid w:val="008D5C0E"/>
    <w:rsid w:val="008D6242"/>
    <w:rsid w:val="008E1F89"/>
    <w:rsid w:val="008E3C88"/>
    <w:rsid w:val="008F222F"/>
    <w:rsid w:val="008F2D8E"/>
    <w:rsid w:val="008F6C29"/>
    <w:rsid w:val="00900E99"/>
    <w:rsid w:val="009019F5"/>
    <w:rsid w:val="00901F7F"/>
    <w:rsid w:val="00902E24"/>
    <w:rsid w:val="009067A9"/>
    <w:rsid w:val="00906864"/>
    <w:rsid w:val="009070EB"/>
    <w:rsid w:val="009100DF"/>
    <w:rsid w:val="00912BAF"/>
    <w:rsid w:val="00913153"/>
    <w:rsid w:val="009161D9"/>
    <w:rsid w:val="00923BC8"/>
    <w:rsid w:val="00924BB8"/>
    <w:rsid w:val="00924D17"/>
    <w:rsid w:val="0092601A"/>
    <w:rsid w:val="009273D8"/>
    <w:rsid w:val="00930070"/>
    <w:rsid w:val="00930664"/>
    <w:rsid w:val="00930F91"/>
    <w:rsid w:val="00931343"/>
    <w:rsid w:val="00931EBE"/>
    <w:rsid w:val="00935C18"/>
    <w:rsid w:val="009366CA"/>
    <w:rsid w:val="009376A6"/>
    <w:rsid w:val="00940886"/>
    <w:rsid w:val="009408A9"/>
    <w:rsid w:val="00941EF7"/>
    <w:rsid w:val="00942DEB"/>
    <w:rsid w:val="00942FC4"/>
    <w:rsid w:val="00945875"/>
    <w:rsid w:val="00950C67"/>
    <w:rsid w:val="00952D47"/>
    <w:rsid w:val="00953C25"/>
    <w:rsid w:val="00954D94"/>
    <w:rsid w:val="00960B7C"/>
    <w:rsid w:val="00961EE9"/>
    <w:rsid w:val="009655CB"/>
    <w:rsid w:val="00966319"/>
    <w:rsid w:val="00966CD8"/>
    <w:rsid w:val="00967C1C"/>
    <w:rsid w:val="00967D9C"/>
    <w:rsid w:val="00971C4D"/>
    <w:rsid w:val="009768B0"/>
    <w:rsid w:val="00976CBC"/>
    <w:rsid w:val="009817DB"/>
    <w:rsid w:val="009825DF"/>
    <w:rsid w:val="00983104"/>
    <w:rsid w:val="009835AC"/>
    <w:rsid w:val="00985C5A"/>
    <w:rsid w:val="009861B9"/>
    <w:rsid w:val="009862E7"/>
    <w:rsid w:val="009866E7"/>
    <w:rsid w:val="009928FA"/>
    <w:rsid w:val="00992CDC"/>
    <w:rsid w:val="009930AB"/>
    <w:rsid w:val="00994A67"/>
    <w:rsid w:val="009975D7"/>
    <w:rsid w:val="009A067E"/>
    <w:rsid w:val="009A0AB0"/>
    <w:rsid w:val="009A1B78"/>
    <w:rsid w:val="009A2AF7"/>
    <w:rsid w:val="009A3938"/>
    <w:rsid w:val="009A49B7"/>
    <w:rsid w:val="009B2EA1"/>
    <w:rsid w:val="009B3C9F"/>
    <w:rsid w:val="009B489D"/>
    <w:rsid w:val="009B5745"/>
    <w:rsid w:val="009C37F4"/>
    <w:rsid w:val="009C3D5A"/>
    <w:rsid w:val="009C5C31"/>
    <w:rsid w:val="009C5C67"/>
    <w:rsid w:val="009C5E5A"/>
    <w:rsid w:val="009D008E"/>
    <w:rsid w:val="009D100F"/>
    <w:rsid w:val="009D1096"/>
    <w:rsid w:val="009D2663"/>
    <w:rsid w:val="009D5BBF"/>
    <w:rsid w:val="009D7666"/>
    <w:rsid w:val="009E025B"/>
    <w:rsid w:val="009E15CD"/>
    <w:rsid w:val="009E17A5"/>
    <w:rsid w:val="009E188D"/>
    <w:rsid w:val="009E1D69"/>
    <w:rsid w:val="009E283E"/>
    <w:rsid w:val="009E47C0"/>
    <w:rsid w:val="009E6AB8"/>
    <w:rsid w:val="009F0706"/>
    <w:rsid w:val="009F0B9A"/>
    <w:rsid w:val="009F1385"/>
    <w:rsid w:val="009F46DF"/>
    <w:rsid w:val="00A00928"/>
    <w:rsid w:val="00A009FA"/>
    <w:rsid w:val="00A07C34"/>
    <w:rsid w:val="00A1151C"/>
    <w:rsid w:val="00A1172C"/>
    <w:rsid w:val="00A12A82"/>
    <w:rsid w:val="00A13E1D"/>
    <w:rsid w:val="00A16741"/>
    <w:rsid w:val="00A24500"/>
    <w:rsid w:val="00A25CA5"/>
    <w:rsid w:val="00A27F04"/>
    <w:rsid w:val="00A30264"/>
    <w:rsid w:val="00A3320E"/>
    <w:rsid w:val="00A35F9B"/>
    <w:rsid w:val="00A46959"/>
    <w:rsid w:val="00A50CB3"/>
    <w:rsid w:val="00A513AE"/>
    <w:rsid w:val="00A5140D"/>
    <w:rsid w:val="00A550B5"/>
    <w:rsid w:val="00A55C45"/>
    <w:rsid w:val="00A56C2A"/>
    <w:rsid w:val="00A56F20"/>
    <w:rsid w:val="00A62549"/>
    <w:rsid w:val="00A629EE"/>
    <w:rsid w:val="00A660EE"/>
    <w:rsid w:val="00A71336"/>
    <w:rsid w:val="00A71E16"/>
    <w:rsid w:val="00A74383"/>
    <w:rsid w:val="00A747EE"/>
    <w:rsid w:val="00A75183"/>
    <w:rsid w:val="00A75198"/>
    <w:rsid w:val="00A75DBA"/>
    <w:rsid w:val="00A7680E"/>
    <w:rsid w:val="00A76A76"/>
    <w:rsid w:val="00A80501"/>
    <w:rsid w:val="00A82405"/>
    <w:rsid w:val="00A84EBC"/>
    <w:rsid w:val="00A86A05"/>
    <w:rsid w:val="00A92497"/>
    <w:rsid w:val="00A92B80"/>
    <w:rsid w:val="00A92C87"/>
    <w:rsid w:val="00A94D47"/>
    <w:rsid w:val="00A9635A"/>
    <w:rsid w:val="00A96D1F"/>
    <w:rsid w:val="00A976FB"/>
    <w:rsid w:val="00AA2D3D"/>
    <w:rsid w:val="00AA45C9"/>
    <w:rsid w:val="00AA4CBD"/>
    <w:rsid w:val="00AA625E"/>
    <w:rsid w:val="00AA7498"/>
    <w:rsid w:val="00AA7EDB"/>
    <w:rsid w:val="00AB20DB"/>
    <w:rsid w:val="00AB49A4"/>
    <w:rsid w:val="00AB4DFC"/>
    <w:rsid w:val="00AC0BFC"/>
    <w:rsid w:val="00AC0EE4"/>
    <w:rsid w:val="00AC23CF"/>
    <w:rsid w:val="00AC44DC"/>
    <w:rsid w:val="00AC5988"/>
    <w:rsid w:val="00AD0955"/>
    <w:rsid w:val="00AD0EFC"/>
    <w:rsid w:val="00AD1A18"/>
    <w:rsid w:val="00AD3476"/>
    <w:rsid w:val="00AD4202"/>
    <w:rsid w:val="00AD6393"/>
    <w:rsid w:val="00AE0F8E"/>
    <w:rsid w:val="00AE1546"/>
    <w:rsid w:val="00AE2520"/>
    <w:rsid w:val="00AE3CE9"/>
    <w:rsid w:val="00AE5483"/>
    <w:rsid w:val="00AE751E"/>
    <w:rsid w:val="00AF0C13"/>
    <w:rsid w:val="00AF163F"/>
    <w:rsid w:val="00AF5D90"/>
    <w:rsid w:val="00B017FC"/>
    <w:rsid w:val="00B12BAB"/>
    <w:rsid w:val="00B138D5"/>
    <w:rsid w:val="00B14708"/>
    <w:rsid w:val="00B16B45"/>
    <w:rsid w:val="00B17559"/>
    <w:rsid w:val="00B17FA0"/>
    <w:rsid w:val="00B21E0B"/>
    <w:rsid w:val="00B2370C"/>
    <w:rsid w:val="00B24440"/>
    <w:rsid w:val="00B31A83"/>
    <w:rsid w:val="00B4055F"/>
    <w:rsid w:val="00B42F6A"/>
    <w:rsid w:val="00B43776"/>
    <w:rsid w:val="00B43E95"/>
    <w:rsid w:val="00B44480"/>
    <w:rsid w:val="00B46A68"/>
    <w:rsid w:val="00B47710"/>
    <w:rsid w:val="00B47EF8"/>
    <w:rsid w:val="00B5031B"/>
    <w:rsid w:val="00B51653"/>
    <w:rsid w:val="00B51BC2"/>
    <w:rsid w:val="00B5224F"/>
    <w:rsid w:val="00B52CC1"/>
    <w:rsid w:val="00B53C24"/>
    <w:rsid w:val="00B54C9A"/>
    <w:rsid w:val="00B5567A"/>
    <w:rsid w:val="00B564DF"/>
    <w:rsid w:val="00B5697F"/>
    <w:rsid w:val="00B56D1A"/>
    <w:rsid w:val="00B66579"/>
    <w:rsid w:val="00B7001A"/>
    <w:rsid w:val="00B715B6"/>
    <w:rsid w:val="00B77ADB"/>
    <w:rsid w:val="00B82A75"/>
    <w:rsid w:val="00B84640"/>
    <w:rsid w:val="00B90D8C"/>
    <w:rsid w:val="00B92162"/>
    <w:rsid w:val="00B92822"/>
    <w:rsid w:val="00B95462"/>
    <w:rsid w:val="00B96C9B"/>
    <w:rsid w:val="00B97738"/>
    <w:rsid w:val="00BA236F"/>
    <w:rsid w:val="00BA3354"/>
    <w:rsid w:val="00BA4035"/>
    <w:rsid w:val="00BA7EE3"/>
    <w:rsid w:val="00BC2189"/>
    <w:rsid w:val="00BC343D"/>
    <w:rsid w:val="00BC59D7"/>
    <w:rsid w:val="00BC7F0C"/>
    <w:rsid w:val="00BD2737"/>
    <w:rsid w:val="00BD2AA4"/>
    <w:rsid w:val="00BD59FA"/>
    <w:rsid w:val="00BD6F87"/>
    <w:rsid w:val="00BE0FCE"/>
    <w:rsid w:val="00BE160A"/>
    <w:rsid w:val="00BE2C24"/>
    <w:rsid w:val="00BE3732"/>
    <w:rsid w:val="00BE428C"/>
    <w:rsid w:val="00BE7C0F"/>
    <w:rsid w:val="00BF1BBC"/>
    <w:rsid w:val="00BF2221"/>
    <w:rsid w:val="00BF332D"/>
    <w:rsid w:val="00BF4FB7"/>
    <w:rsid w:val="00C0594A"/>
    <w:rsid w:val="00C07BC7"/>
    <w:rsid w:val="00C1124C"/>
    <w:rsid w:val="00C11BEC"/>
    <w:rsid w:val="00C11F0D"/>
    <w:rsid w:val="00C16369"/>
    <w:rsid w:val="00C201C2"/>
    <w:rsid w:val="00C2042B"/>
    <w:rsid w:val="00C2472D"/>
    <w:rsid w:val="00C24B1A"/>
    <w:rsid w:val="00C33932"/>
    <w:rsid w:val="00C33D11"/>
    <w:rsid w:val="00C357E5"/>
    <w:rsid w:val="00C3653B"/>
    <w:rsid w:val="00C403F1"/>
    <w:rsid w:val="00C40EE8"/>
    <w:rsid w:val="00C4202D"/>
    <w:rsid w:val="00C43AC3"/>
    <w:rsid w:val="00C47FA2"/>
    <w:rsid w:val="00C534B2"/>
    <w:rsid w:val="00C558F0"/>
    <w:rsid w:val="00C55D87"/>
    <w:rsid w:val="00C5617E"/>
    <w:rsid w:val="00C57041"/>
    <w:rsid w:val="00C572BD"/>
    <w:rsid w:val="00C57EBB"/>
    <w:rsid w:val="00C60FAF"/>
    <w:rsid w:val="00C61360"/>
    <w:rsid w:val="00C6142A"/>
    <w:rsid w:val="00C62A78"/>
    <w:rsid w:val="00C64D16"/>
    <w:rsid w:val="00C65BF4"/>
    <w:rsid w:val="00C676B2"/>
    <w:rsid w:val="00C71CDD"/>
    <w:rsid w:val="00C7224D"/>
    <w:rsid w:val="00C7302B"/>
    <w:rsid w:val="00C733A8"/>
    <w:rsid w:val="00C765E7"/>
    <w:rsid w:val="00C775D3"/>
    <w:rsid w:val="00C77D2F"/>
    <w:rsid w:val="00C8120C"/>
    <w:rsid w:val="00C81D94"/>
    <w:rsid w:val="00C82A41"/>
    <w:rsid w:val="00C840F0"/>
    <w:rsid w:val="00C85912"/>
    <w:rsid w:val="00C8601A"/>
    <w:rsid w:val="00C86399"/>
    <w:rsid w:val="00C8692B"/>
    <w:rsid w:val="00CA1110"/>
    <w:rsid w:val="00CA2471"/>
    <w:rsid w:val="00CA2847"/>
    <w:rsid w:val="00CA2BF8"/>
    <w:rsid w:val="00CA2CDA"/>
    <w:rsid w:val="00CA36C5"/>
    <w:rsid w:val="00CA4540"/>
    <w:rsid w:val="00CA7929"/>
    <w:rsid w:val="00CB1FC3"/>
    <w:rsid w:val="00CB48DD"/>
    <w:rsid w:val="00CB4CEC"/>
    <w:rsid w:val="00CC09AC"/>
    <w:rsid w:val="00CC4685"/>
    <w:rsid w:val="00CC4694"/>
    <w:rsid w:val="00CD04EB"/>
    <w:rsid w:val="00CD09E2"/>
    <w:rsid w:val="00CD2308"/>
    <w:rsid w:val="00CD29C7"/>
    <w:rsid w:val="00CD2BCF"/>
    <w:rsid w:val="00CD334E"/>
    <w:rsid w:val="00CD3944"/>
    <w:rsid w:val="00CD608A"/>
    <w:rsid w:val="00CE4210"/>
    <w:rsid w:val="00CE460B"/>
    <w:rsid w:val="00CE4B53"/>
    <w:rsid w:val="00CE575A"/>
    <w:rsid w:val="00CE5AC5"/>
    <w:rsid w:val="00CE66D1"/>
    <w:rsid w:val="00CF2922"/>
    <w:rsid w:val="00CF2E2F"/>
    <w:rsid w:val="00CF5B8C"/>
    <w:rsid w:val="00CF5F9D"/>
    <w:rsid w:val="00CF6728"/>
    <w:rsid w:val="00CF677E"/>
    <w:rsid w:val="00D0184B"/>
    <w:rsid w:val="00D02D84"/>
    <w:rsid w:val="00D06D91"/>
    <w:rsid w:val="00D11CF8"/>
    <w:rsid w:val="00D13AE4"/>
    <w:rsid w:val="00D15137"/>
    <w:rsid w:val="00D169C4"/>
    <w:rsid w:val="00D24C77"/>
    <w:rsid w:val="00D26D45"/>
    <w:rsid w:val="00D3087A"/>
    <w:rsid w:val="00D31B7E"/>
    <w:rsid w:val="00D3317E"/>
    <w:rsid w:val="00D35912"/>
    <w:rsid w:val="00D3619F"/>
    <w:rsid w:val="00D374D3"/>
    <w:rsid w:val="00D42A2F"/>
    <w:rsid w:val="00D43BB6"/>
    <w:rsid w:val="00D4538D"/>
    <w:rsid w:val="00D46C75"/>
    <w:rsid w:val="00D47087"/>
    <w:rsid w:val="00D5276D"/>
    <w:rsid w:val="00D52B6E"/>
    <w:rsid w:val="00D541C7"/>
    <w:rsid w:val="00D55F1C"/>
    <w:rsid w:val="00D5732C"/>
    <w:rsid w:val="00D57D2A"/>
    <w:rsid w:val="00D60856"/>
    <w:rsid w:val="00D608BC"/>
    <w:rsid w:val="00D621F5"/>
    <w:rsid w:val="00D64AF1"/>
    <w:rsid w:val="00D67247"/>
    <w:rsid w:val="00D71E3D"/>
    <w:rsid w:val="00D74B19"/>
    <w:rsid w:val="00D8111C"/>
    <w:rsid w:val="00D8297B"/>
    <w:rsid w:val="00D83428"/>
    <w:rsid w:val="00D83ACD"/>
    <w:rsid w:val="00D8410D"/>
    <w:rsid w:val="00D85ACA"/>
    <w:rsid w:val="00D8678B"/>
    <w:rsid w:val="00D8769C"/>
    <w:rsid w:val="00D903E7"/>
    <w:rsid w:val="00D91F78"/>
    <w:rsid w:val="00D91F7F"/>
    <w:rsid w:val="00D92AF3"/>
    <w:rsid w:val="00D939CF"/>
    <w:rsid w:val="00D94B8E"/>
    <w:rsid w:val="00D96CF8"/>
    <w:rsid w:val="00DA30DC"/>
    <w:rsid w:val="00DA4A3F"/>
    <w:rsid w:val="00DA7B1F"/>
    <w:rsid w:val="00DB2617"/>
    <w:rsid w:val="00DB5015"/>
    <w:rsid w:val="00DB7E1B"/>
    <w:rsid w:val="00DC308A"/>
    <w:rsid w:val="00DC45FD"/>
    <w:rsid w:val="00DC604C"/>
    <w:rsid w:val="00DD0B07"/>
    <w:rsid w:val="00DD4FE1"/>
    <w:rsid w:val="00DE1FC6"/>
    <w:rsid w:val="00DE6054"/>
    <w:rsid w:val="00DE66EF"/>
    <w:rsid w:val="00DE6CC8"/>
    <w:rsid w:val="00DF26D7"/>
    <w:rsid w:val="00DF35A8"/>
    <w:rsid w:val="00DF4FCF"/>
    <w:rsid w:val="00DF6628"/>
    <w:rsid w:val="00DF6A57"/>
    <w:rsid w:val="00DF6C51"/>
    <w:rsid w:val="00DF6E0E"/>
    <w:rsid w:val="00E035AD"/>
    <w:rsid w:val="00E12FCC"/>
    <w:rsid w:val="00E145AB"/>
    <w:rsid w:val="00E15711"/>
    <w:rsid w:val="00E16F6A"/>
    <w:rsid w:val="00E32BBD"/>
    <w:rsid w:val="00E3776D"/>
    <w:rsid w:val="00E42219"/>
    <w:rsid w:val="00E43BD5"/>
    <w:rsid w:val="00E45DC3"/>
    <w:rsid w:val="00E4790D"/>
    <w:rsid w:val="00E50220"/>
    <w:rsid w:val="00E51543"/>
    <w:rsid w:val="00E52E9D"/>
    <w:rsid w:val="00E53E7D"/>
    <w:rsid w:val="00E53FE1"/>
    <w:rsid w:val="00E57B32"/>
    <w:rsid w:val="00E611AF"/>
    <w:rsid w:val="00E621B6"/>
    <w:rsid w:val="00E6285C"/>
    <w:rsid w:val="00E64EA7"/>
    <w:rsid w:val="00E73FAD"/>
    <w:rsid w:val="00E767A5"/>
    <w:rsid w:val="00E7682B"/>
    <w:rsid w:val="00E774FB"/>
    <w:rsid w:val="00E778DE"/>
    <w:rsid w:val="00E84B86"/>
    <w:rsid w:val="00E84ECB"/>
    <w:rsid w:val="00E917F8"/>
    <w:rsid w:val="00E927D5"/>
    <w:rsid w:val="00E92A36"/>
    <w:rsid w:val="00E9375D"/>
    <w:rsid w:val="00E9475F"/>
    <w:rsid w:val="00E95F31"/>
    <w:rsid w:val="00EA24C2"/>
    <w:rsid w:val="00EA3416"/>
    <w:rsid w:val="00EB2031"/>
    <w:rsid w:val="00EB621B"/>
    <w:rsid w:val="00EB7202"/>
    <w:rsid w:val="00EC045D"/>
    <w:rsid w:val="00EC2BC6"/>
    <w:rsid w:val="00EC4014"/>
    <w:rsid w:val="00ED202F"/>
    <w:rsid w:val="00ED3A87"/>
    <w:rsid w:val="00ED6CD9"/>
    <w:rsid w:val="00ED7F95"/>
    <w:rsid w:val="00EE04E8"/>
    <w:rsid w:val="00EE166D"/>
    <w:rsid w:val="00EE1C3C"/>
    <w:rsid w:val="00EE2C71"/>
    <w:rsid w:val="00EE342B"/>
    <w:rsid w:val="00EE539B"/>
    <w:rsid w:val="00EE6944"/>
    <w:rsid w:val="00EE75FE"/>
    <w:rsid w:val="00EF19F7"/>
    <w:rsid w:val="00EF250D"/>
    <w:rsid w:val="00F04075"/>
    <w:rsid w:val="00F07C83"/>
    <w:rsid w:val="00F07FBD"/>
    <w:rsid w:val="00F109F1"/>
    <w:rsid w:val="00F11049"/>
    <w:rsid w:val="00F11094"/>
    <w:rsid w:val="00F12799"/>
    <w:rsid w:val="00F13C2A"/>
    <w:rsid w:val="00F13C71"/>
    <w:rsid w:val="00F165B7"/>
    <w:rsid w:val="00F176BB"/>
    <w:rsid w:val="00F20168"/>
    <w:rsid w:val="00F2016C"/>
    <w:rsid w:val="00F206AA"/>
    <w:rsid w:val="00F211A4"/>
    <w:rsid w:val="00F21C5E"/>
    <w:rsid w:val="00F22808"/>
    <w:rsid w:val="00F241E9"/>
    <w:rsid w:val="00F2438C"/>
    <w:rsid w:val="00F252C5"/>
    <w:rsid w:val="00F25596"/>
    <w:rsid w:val="00F25B22"/>
    <w:rsid w:val="00F27619"/>
    <w:rsid w:val="00F27B75"/>
    <w:rsid w:val="00F3057B"/>
    <w:rsid w:val="00F308FC"/>
    <w:rsid w:val="00F3101D"/>
    <w:rsid w:val="00F31218"/>
    <w:rsid w:val="00F37BA8"/>
    <w:rsid w:val="00F37E30"/>
    <w:rsid w:val="00F40735"/>
    <w:rsid w:val="00F42413"/>
    <w:rsid w:val="00F437D6"/>
    <w:rsid w:val="00F44479"/>
    <w:rsid w:val="00F44903"/>
    <w:rsid w:val="00F4565A"/>
    <w:rsid w:val="00F50AB0"/>
    <w:rsid w:val="00F52909"/>
    <w:rsid w:val="00F52F6E"/>
    <w:rsid w:val="00F60590"/>
    <w:rsid w:val="00F62AAD"/>
    <w:rsid w:val="00F678F5"/>
    <w:rsid w:val="00F67B2D"/>
    <w:rsid w:val="00F70FEE"/>
    <w:rsid w:val="00F73835"/>
    <w:rsid w:val="00F76F08"/>
    <w:rsid w:val="00F7734A"/>
    <w:rsid w:val="00F8202C"/>
    <w:rsid w:val="00F82C1F"/>
    <w:rsid w:val="00F833DC"/>
    <w:rsid w:val="00F856B9"/>
    <w:rsid w:val="00F87ACE"/>
    <w:rsid w:val="00FA0118"/>
    <w:rsid w:val="00FA02ED"/>
    <w:rsid w:val="00FA2DAA"/>
    <w:rsid w:val="00FA2F1F"/>
    <w:rsid w:val="00FA3CEE"/>
    <w:rsid w:val="00FA4F3E"/>
    <w:rsid w:val="00FB03AB"/>
    <w:rsid w:val="00FB273A"/>
    <w:rsid w:val="00FC1206"/>
    <w:rsid w:val="00FD0830"/>
    <w:rsid w:val="00FD0B1F"/>
    <w:rsid w:val="00FD1028"/>
    <w:rsid w:val="00FD181A"/>
    <w:rsid w:val="00FD2B45"/>
    <w:rsid w:val="00FD2C59"/>
    <w:rsid w:val="00FD4ABD"/>
    <w:rsid w:val="00FD4CB8"/>
    <w:rsid w:val="00FD5076"/>
    <w:rsid w:val="00FE016E"/>
    <w:rsid w:val="00FE0285"/>
    <w:rsid w:val="00FE22FD"/>
    <w:rsid w:val="00FE27A5"/>
    <w:rsid w:val="00FE2FF2"/>
    <w:rsid w:val="00FE3535"/>
    <w:rsid w:val="00FE425E"/>
    <w:rsid w:val="00FE50A5"/>
    <w:rsid w:val="00FF33A1"/>
    <w:rsid w:val="00FF4A73"/>
    <w:rsid w:val="00FF4D31"/>
    <w:rsid w:val="00FF6B52"/>
    <w:rsid w:val="00F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F52AA9-46DC-49D7-856F-1F353331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9F9"/>
  </w:style>
  <w:style w:type="paragraph" w:styleId="Heading1">
    <w:name w:val="heading 1"/>
    <w:basedOn w:val="Normal"/>
    <w:next w:val="BodyText"/>
    <w:link w:val="Heading1Char"/>
    <w:qFormat/>
    <w:rsid w:val="002029F9"/>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9F9"/>
    <w:rPr>
      <w:rFonts w:ascii="Arial Bold" w:eastAsia="Times New Roman" w:hAnsi="Arial Bold" w:cs="Times New Roman"/>
      <w:b/>
      <w:caps/>
      <w:color w:val="003366"/>
      <w:kern w:val="28"/>
      <w:sz w:val="24"/>
      <w:szCs w:val="24"/>
    </w:rPr>
  </w:style>
  <w:style w:type="paragraph" w:styleId="NormalWeb">
    <w:name w:val="Normal (Web)"/>
    <w:basedOn w:val="Normal"/>
    <w:rsid w:val="002029F9"/>
    <w:pPr>
      <w:spacing w:after="0" w:line="240" w:lineRule="auto"/>
    </w:pPr>
    <w:rPr>
      <w:rFonts w:ascii="Times New Roman" w:eastAsia="Times New Roman" w:hAnsi="Times New Roman" w:cs="Times New Roman"/>
      <w:sz w:val="17"/>
      <w:szCs w:val="17"/>
    </w:rPr>
  </w:style>
  <w:style w:type="paragraph" w:customStyle="1" w:styleId="pageheader">
    <w:name w:val="pageheader"/>
    <w:basedOn w:val="Normal"/>
    <w:rsid w:val="002029F9"/>
    <w:pPr>
      <w:spacing w:before="100" w:beforeAutospacing="1" w:after="100" w:afterAutospacing="1" w:line="240" w:lineRule="auto"/>
    </w:pPr>
    <w:rPr>
      <w:rFonts w:ascii="Tahoma" w:eastAsia="Times New Roman" w:hAnsi="Tahoma" w:cs="Tahoma"/>
      <w:b/>
      <w:bCs/>
      <w:color w:val="003366"/>
      <w:sz w:val="23"/>
      <w:szCs w:val="23"/>
    </w:rPr>
  </w:style>
  <w:style w:type="character" w:styleId="Strong">
    <w:name w:val="Strong"/>
    <w:qFormat/>
    <w:rsid w:val="002029F9"/>
    <w:rPr>
      <w:b/>
      <w:bCs/>
    </w:rPr>
  </w:style>
  <w:style w:type="paragraph" w:styleId="BodyText">
    <w:name w:val="Body Text"/>
    <w:basedOn w:val="Normal"/>
    <w:link w:val="BodyTextChar"/>
    <w:rsid w:val="002029F9"/>
    <w:pPr>
      <w:spacing w:after="240" w:line="240" w:lineRule="auto"/>
    </w:pPr>
    <w:rPr>
      <w:rFonts w:ascii="Arial" w:eastAsia="Times New Roman" w:hAnsi="Arial" w:cs="Times New Roman"/>
    </w:rPr>
  </w:style>
  <w:style w:type="character" w:customStyle="1" w:styleId="BodyTextChar">
    <w:name w:val="Body Text Char"/>
    <w:basedOn w:val="DefaultParagraphFont"/>
    <w:link w:val="BodyText"/>
    <w:rsid w:val="002029F9"/>
    <w:rPr>
      <w:rFonts w:ascii="Arial" w:eastAsia="Times New Roman" w:hAnsi="Arial" w:cs="Times New Roman"/>
    </w:rPr>
  </w:style>
  <w:style w:type="paragraph" w:customStyle="1" w:styleId="TableText">
    <w:name w:val="Table Text"/>
    <w:basedOn w:val="Normal"/>
    <w:next w:val="BodyText"/>
    <w:rsid w:val="002029F9"/>
    <w:pPr>
      <w:suppressAutoHyphens/>
      <w:spacing w:before="20" w:after="20" w:line="240" w:lineRule="auto"/>
    </w:pPr>
    <w:rPr>
      <w:rFonts w:ascii="Helvetica" w:eastAsia="Times New Roman" w:hAnsi="Helvetica" w:cs="Times New Roman"/>
      <w:sz w:val="20"/>
      <w:szCs w:val="20"/>
    </w:rPr>
  </w:style>
  <w:style w:type="paragraph" w:styleId="ListParagraph">
    <w:name w:val="List Paragraph"/>
    <w:basedOn w:val="Normal"/>
    <w:uiPriority w:val="34"/>
    <w:qFormat/>
    <w:rsid w:val="002029F9"/>
    <w:pPr>
      <w:ind w:left="720"/>
      <w:contextualSpacing/>
    </w:pPr>
  </w:style>
  <w:style w:type="paragraph" w:styleId="Header">
    <w:name w:val="header"/>
    <w:basedOn w:val="Normal"/>
    <w:link w:val="HeaderChar"/>
    <w:uiPriority w:val="99"/>
    <w:unhideWhenUsed/>
    <w:rsid w:val="00202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9F9"/>
  </w:style>
  <w:style w:type="paragraph" w:styleId="Footer">
    <w:name w:val="footer"/>
    <w:basedOn w:val="Normal"/>
    <w:link w:val="FooterChar"/>
    <w:uiPriority w:val="99"/>
    <w:unhideWhenUsed/>
    <w:rsid w:val="00202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6089</Words>
  <Characters>34712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40720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Trinh</dc:creator>
  <cp:lastModifiedBy>Betancourt, Leah</cp:lastModifiedBy>
  <cp:revision>2</cp:revision>
  <dcterms:created xsi:type="dcterms:W3CDTF">2021-08-18T12:37:00Z</dcterms:created>
  <dcterms:modified xsi:type="dcterms:W3CDTF">2021-08-18T12:37:00Z</dcterms:modified>
</cp:coreProperties>
</file>